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C86C2" w14:textId="77777777" w:rsidR="00DB1E65" w:rsidRDefault="00DB1E65">
      <w:pPr>
        <w:rPr>
          <w:rFonts w:ascii="Times New Roman" w:hAnsi="Times New Roman" w:cs="Times New Roman"/>
          <w:b/>
        </w:rPr>
      </w:pPr>
    </w:p>
    <w:p w14:paraId="0D9A979F" w14:textId="77777777" w:rsidR="00DB1E65" w:rsidRPr="004D7AA5" w:rsidRDefault="00DB1E65">
      <w:pP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commentRangeStart w:id="0"/>
      <w:r w:rsidRPr="004D7AA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LIST OF LITERATUR</w:t>
      </w:r>
      <w:commentRangeStart w:id="1"/>
      <w:r w:rsidRPr="004D7AA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E</w:t>
      </w:r>
      <w:commentRangeEnd w:id="0"/>
      <w:r w:rsidR="00CE27A8">
        <w:rPr>
          <w:rStyle w:val="Merknadsreferanse"/>
        </w:rPr>
        <w:commentReference w:id="0"/>
      </w:r>
      <w:commentRangeEnd w:id="1"/>
      <w:r w:rsidR="002010EE">
        <w:rPr>
          <w:rStyle w:val="Merknadsreferanse"/>
        </w:rPr>
        <w:commentReference w:id="1"/>
      </w:r>
    </w:p>
    <w:p w14:paraId="7EB76BC0" w14:textId="77777777" w:rsidR="00DB1E65" w:rsidRPr="004D7AA5" w:rsidRDefault="00DB1E65">
      <w:pPr>
        <w:rPr>
          <w:rFonts w:ascii="Times New Roman" w:hAnsi="Times New Roman" w:cs="Times New Roman"/>
          <w:b/>
          <w:lang w:val="en-US"/>
        </w:rPr>
      </w:pPr>
    </w:p>
    <w:p w14:paraId="5DAD9F68" w14:textId="77777777" w:rsidR="00DB1E65" w:rsidRPr="004D7AA5" w:rsidRDefault="00DB1E65">
      <w:pPr>
        <w:rPr>
          <w:rFonts w:ascii="Times New Roman" w:hAnsi="Times New Roman" w:cs="Times New Roman"/>
          <w:b/>
          <w:lang w:val="en-US"/>
        </w:rPr>
      </w:pPr>
    </w:p>
    <w:p w14:paraId="68C93FF5" w14:textId="77777777" w:rsidR="00DB1E65" w:rsidRPr="004D7AA5" w:rsidRDefault="00DB1E65">
      <w:pPr>
        <w:rPr>
          <w:rFonts w:ascii="Times New Roman" w:hAnsi="Times New Roman" w:cs="Times New Roman"/>
          <w:b/>
          <w:lang w:val="en-US"/>
        </w:rPr>
      </w:pPr>
    </w:p>
    <w:p w14:paraId="0BA7786B" w14:textId="77777777" w:rsidR="00272B58" w:rsidRPr="004D7AA5" w:rsidRDefault="00272B58" w:rsidP="00272B58">
      <w:pPr>
        <w:spacing w:line="360" w:lineRule="auto"/>
        <w:rPr>
          <w:rFonts w:ascii="Times New Roman" w:hAnsi="Times New Roman" w:cs="Times New Roman"/>
          <w:lang w:val="en-US"/>
        </w:rPr>
      </w:pPr>
      <w:r w:rsidRPr="004D7AA5">
        <w:rPr>
          <w:rFonts w:ascii="Times New Roman" w:hAnsi="Times New Roman" w:cs="Times New Roman"/>
          <w:lang w:val="en-US"/>
        </w:rPr>
        <w:t>Siri Hustvedt</w:t>
      </w:r>
      <w:r w:rsidRPr="004D7AA5">
        <w:rPr>
          <w:rFonts w:ascii="Times New Roman" w:hAnsi="Times New Roman" w:cs="Times New Roman"/>
          <w:i/>
          <w:lang w:val="en-US"/>
        </w:rPr>
        <w:t>, What I Loved</w:t>
      </w:r>
      <w:r w:rsidRPr="004D7A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7AA5">
        <w:rPr>
          <w:rFonts w:ascii="Times New Roman" w:hAnsi="Times New Roman" w:cs="Times New Roman"/>
          <w:lang w:val="en-US"/>
        </w:rPr>
        <w:t>Sceptre</w:t>
      </w:r>
      <w:proofErr w:type="spellEnd"/>
      <w:r w:rsidRPr="004D7AA5">
        <w:rPr>
          <w:rFonts w:ascii="Times New Roman" w:hAnsi="Times New Roman" w:cs="Times New Roman"/>
          <w:lang w:val="en-US"/>
        </w:rPr>
        <w:t>, London. 2003; 2016.</w:t>
      </w:r>
    </w:p>
    <w:p w14:paraId="32C34F41" w14:textId="77777777" w:rsidR="00272B58" w:rsidRPr="004D7AA5" w:rsidRDefault="00272B58" w:rsidP="00272B58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9C434CD" w14:textId="77777777" w:rsidR="00272B58" w:rsidRPr="004D7AA5" w:rsidRDefault="00272B58" w:rsidP="00272B58">
      <w:pPr>
        <w:spacing w:line="360" w:lineRule="auto"/>
        <w:rPr>
          <w:rFonts w:ascii="Times New Roman" w:hAnsi="Times New Roman" w:cs="Times New Roman"/>
          <w:lang w:val="en-US"/>
        </w:rPr>
      </w:pPr>
      <w:r w:rsidRPr="004D7AA5">
        <w:rPr>
          <w:rFonts w:ascii="Times New Roman" w:hAnsi="Times New Roman" w:cs="Times New Roman"/>
          <w:lang w:val="en-US"/>
        </w:rPr>
        <w:t>Siri Hustvedt, ”Being a Man”</w:t>
      </w:r>
      <w:r w:rsidRPr="004D7AA5">
        <w:rPr>
          <w:rFonts w:ascii="Times New Roman" w:hAnsi="Times New Roman" w:cs="Times New Roman"/>
          <w:i/>
          <w:lang w:val="en-US"/>
        </w:rPr>
        <w:t>,</w:t>
      </w:r>
      <w:r w:rsidRPr="004D7AA5">
        <w:rPr>
          <w:rFonts w:ascii="Times New Roman" w:hAnsi="Times New Roman" w:cs="Times New Roman"/>
          <w:lang w:val="en-US"/>
        </w:rPr>
        <w:t xml:space="preserve"> </w:t>
      </w:r>
      <w:r w:rsidRPr="004D7AA5">
        <w:rPr>
          <w:rFonts w:ascii="Times New Roman" w:hAnsi="Times New Roman" w:cs="Times New Roman"/>
          <w:i/>
          <w:lang w:val="en-US"/>
        </w:rPr>
        <w:t>A Plea for Eros,</w:t>
      </w:r>
      <w:r w:rsidRPr="004D7AA5">
        <w:rPr>
          <w:rFonts w:ascii="Times New Roman" w:hAnsi="Times New Roman" w:cs="Times New Roman"/>
          <w:lang w:val="en-US"/>
        </w:rPr>
        <w:t xml:space="preserve"> Picador, New York. 95-104. 2006. </w:t>
      </w:r>
    </w:p>
    <w:p w14:paraId="472A5B30" w14:textId="77777777" w:rsidR="00272B58" w:rsidRPr="004D7AA5" w:rsidRDefault="00272B58" w:rsidP="00272B58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3EF91B8D" w14:textId="292AF096" w:rsidR="00272B58" w:rsidRPr="004D7AA5" w:rsidRDefault="00272B58" w:rsidP="00272B58">
      <w:pPr>
        <w:spacing w:line="360" w:lineRule="auto"/>
        <w:rPr>
          <w:rFonts w:ascii="Times New Roman" w:hAnsi="Times New Roman" w:cs="Times New Roman"/>
          <w:lang w:val="en-US"/>
        </w:rPr>
      </w:pPr>
      <w:r w:rsidRPr="004D7AA5">
        <w:rPr>
          <w:rFonts w:ascii="Times New Roman" w:hAnsi="Times New Roman" w:cs="Times New Roman"/>
          <w:lang w:val="en-US"/>
        </w:rPr>
        <w:t xml:space="preserve">Siri Hustvedt, ”No Competition”, </w:t>
      </w:r>
      <w:r w:rsidRPr="004D7AA5">
        <w:rPr>
          <w:rFonts w:ascii="Times New Roman" w:hAnsi="Times New Roman" w:cs="Times New Roman"/>
          <w:i/>
          <w:lang w:val="en-US"/>
        </w:rPr>
        <w:t>A Woman Looking at Men Looking at Women: Essays on Art, Sex and the Mind”</w:t>
      </w:r>
      <w:r w:rsidRPr="004D7A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7AA5">
        <w:rPr>
          <w:rFonts w:ascii="Times New Roman" w:hAnsi="Times New Roman" w:cs="Times New Roman"/>
          <w:lang w:val="en-US"/>
        </w:rPr>
        <w:t>Sceptre</w:t>
      </w:r>
      <w:proofErr w:type="spellEnd"/>
      <w:r w:rsidRPr="004D7AA5">
        <w:rPr>
          <w:rFonts w:ascii="Times New Roman" w:hAnsi="Times New Roman" w:cs="Times New Roman"/>
          <w:lang w:val="en-US"/>
        </w:rPr>
        <w:t>, London. 2016. First published as ”</w:t>
      </w:r>
      <w:proofErr w:type="spellStart"/>
      <w:r w:rsidRPr="004D7AA5">
        <w:rPr>
          <w:rFonts w:ascii="Times New Roman" w:hAnsi="Times New Roman" w:cs="Times New Roman"/>
          <w:lang w:val="en-US"/>
        </w:rPr>
        <w:t>Knausgaard</w:t>
      </w:r>
      <w:proofErr w:type="spellEnd"/>
      <w:r w:rsidRPr="004D7AA5">
        <w:rPr>
          <w:rFonts w:ascii="Times New Roman" w:hAnsi="Times New Roman" w:cs="Times New Roman"/>
          <w:lang w:val="en-US"/>
        </w:rPr>
        <w:t xml:space="preserve"> Writes Like a Woma</w:t>
      </w:r>
      <w:r w:rsidR="004D7AA5" w:rsidRPr="004D7AA5">
        <w:rPr>
          <w:rFonts w:ascii="Times New Roman" w:hAnsi="Times New Roman" w:cs="Times New Roman"/>
          <w:lang w:val="en-US"/>
        </w:rPr>
        <w:t>n</w:t>
      </w:r>
      <w:r w:rsidRPr="004D7AA5">
        <w:rPr>
          <w:rFonts w:ascii="Times New Roman" w:hAnsi="Times New Roman" w:cs="Times New Roman"/>
          <w:lang w:val="en-US"/>
        </w:rPr>
        <w:t>”, lithub.com, December 2015.</w:t>
      </w:r>
    </w:p>
    <w:p w14:paraId="75A2C543" w14:textId="77777777" w:rsidR="00272B58" w:rsidRPr="004D7AA5" w:rsidRDefault="00272B58" w:rsidP="00272B58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076A1C4" w14:textId="77777777" w:rsidR="00272B58" w:rsidRPr="004D7AA5" w:rsidRDefault="00272B58" w:rsidP="00272B58">
      <w:pPr>
        <w:spacing w:line="360" w:lineRule="auto"/>
        <w:rPr>
          <w:rFonts w:ascii="Times New Roman" w:hAnsi="Times New Roman" w:cs="Times New Roman"/>
          <w:lang w:val="en-US"/>
        </w:rPr>
      </w:pPr>
      <w:r w:rsidRPr="004D7AA5">
        <w:rPr>
          <w:rFonts w:ascii="Times New Roman" w:hAnsi="Times New Roman" w:cs="Times New Roman"/>
          <w:lang w:val="en-US"/>
        </w:rPr>
        <w:t xml:space="preserve">Toril Moi, </w:t>
      </w:r>
      <w:r w:rsidRPr="004D7AA5">
        <w:rPr>
          <w:rFonts w:ascii="Times New Roman" w:hAnsi="Times New Roman" w:cs="Times New Roman"/>
          <w:i/>
          <w:iCs/>
          <w:lang w:val="en-US"/>
        </w:rPr>
        <w:t>Revolution of The Ordinary. Literary Studies after Wittgenstein, Austin, and Cavell</w:t>
      </w:r>
      <w:r w:rsidRPr="004D7AA5">
        <w:rPr>
          <w:rFonts w:ascii="Times New Roman" w:hAnsi="Times New Roman" w:cs="Times New Roman"/>
          <w:lang w:val="en-US"/>
        </w:rPr>
        <w:t>. The University of Chicago Press, Chicago. 2017.</w:t>
      </w:r>
    </w:p>
    <w:p w14:paraId="62288A95" w14:textId="77777777" w:rsidR="00272B58" w:rsidRPr="004D7AA5" w:rsidRDefault="00272B58" w:rsidP="00272B58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485960AE" w14:textId="6F5C6828" w:rsidR="00272B58" w:rsidRPr="004D7AA5" w:rsidRDefault="00272B58" w:rsidP="00272B58">
      <w:pPr>
        <w:spacing w:line="360" w:lineRule="auto"/>
        <w:rPr>
          <w:rFonts w:ascii="Times New Roman" w:hAnsi="Times New Roman" w:cs="Times New Roman"/>
          <w:lang w:val="en-US"/>
        </w:rPr>
      </w:pPr>
      <w:r w:rsidRPr="004D7AA5">
        <w:rPr>
          <w:rFonts w:ascii="Times New Roman" w:hAnsi="Times New Roman" w:cs="Times New Roman"/>
          <w:lang w:val="en-US"/>
        </w:rPr>
        <w:t xml:space="preserve">Toril Moi, </w:t>
      </w:r>
      <w:r w:rsidRPr="004D7AA5">
        <w:rPr>
          <w:rFonts w:ascii="Times New Roman" w:hAnsi="Times New Roman" w:cs="Times New Roman"/>
          <w:i/>
          <w:lang w:val="en-US"/>
        </w:rPr>
        <w:t>Sexual/ Textual Politics: Feminist Literary Theory</w:t>
      </w:r>
      <w:r w:rsidRPr="004D7AA5">
        <w:rPr>
          <w:rFonts w:ascii="Times New Roman" w:hAnsi="Times New Roman" w:cs="Times New Roman"/>
          <w:lang w:val="en-US"/>
        </w:rPr>
        <w:t xml:space="preserve">. </w:t>
      </w:r>
      <w:r w:rsidR="00556CDC" w:rsidRPr="004D7AA5">
        <w:rPr>
          <w:rFonts w:ascii="Times New Roman" w:hAnsi="Times New Roman" w:cs="Times New Roman"/>
          <w:lang w:val="en-US"/>
        </w:rPr>
        <w:t>Methuen &amp; Co. Ltd, London, New York, 1985: 1995.</w:t>
      </w:r>
    </w:p>
    <w:p w14:paraId="27DEBD64" w14:textId="77777777" w:rsidR="00556CDC" w:rsidRPr="004D7AA5" w:rsidRDefault="00556CDC" w:rsidP="00272B58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714786D" w14:textId="455BB182" w:rsidR="00556CDC" w:rsidRPr="004D7AA5" w:rsidRDefault="00556CDC" w:rsidP="00272B58">
      <w:pPr>
        <w:spacing w:line="360" w:lineRule="auto"/>
        <w:rPr>
          <w:rFonts w:ascii="Times New Roman" w:hAnsi="Times New Roman" w:cs="Times New Roman"/>
          <w:lang w:val="en-US"/>
        </w:rPr>
      </w:pPr>
      <w:r w:rsidRPr="004D7AA5">
        <w:rPr>
          <w:rFonts w:ascii="Times New Roman" w:hAnsi="Times New Roman" w:cs="Times New Roman"/>
          <w:lang w:val="en-US"/>
        </w:rPr>
        <w:t xml:space="preserve">Rita </w:t>
      </w:r>
      <w:proofErr w:type="spellStart"/>
      <w:r w:rsidRPr="004D7AA5">
        <w:rPr>
          <w:rFonts w:ascii="Times New Roman" w:hAnsi="Times New Roman" w:cs="Times New Roman"/>
          <w:lang w:val="en-US"/>
        </w:rPr>
        <w:t>Felski</w:t>
      </w:r>
      <w:proofErr w:type="spellEnd"/>
      <w:r w:rsidRPr="004D7AA5">
        <w:rPr>
          <w:rFonts w:ascii="Times New Roman" w:hAnsi="Times New Roman" w:cs="Times New Roman"/>
          <w:lang w:val="en-US"/>
        </w:rPr>
        <w:t xml:space="preserve">, </w:t>
      </w:r>
      <w:r w:rsidRPr="004D7AA5">
        <w:rPr>
          <w:rFonts w:ascii="Times New Roman" w:hAnsi="Times New Roman" w:cs="Times New Roman"/>
          <w:i/>
          <w:lang w:val="en-US"/>
        </w:rPr>
        <w:t>Uses of Literature</w:t>
      </w:r>
      <w:r w:rsidR="00F729E5" w:rsidRPr="004D7AA5">
        <w:rPr>
          <w:rFonts w:ascii="Times New Roman" w:hAnsi="Times New Roman" w:cs="Times New Roman"/>
          <w:lang w:val="en-US"/>
        </w:rPr>
        <w:t>. Blackwell Publishing. Ltd</w:t>
      </w:r>
      <w:commentRangeStart w:id="2"/>
      <w:r w:rsidR="005D118A">
        <w:rPr>
          <w:rFonts w:ascii="Times New Roman" w:hAnsi="Times New Roman" w:cs="Times New Roman"/>
          <w:lang w:val="en-US"/>
        </w:rPr>
        <w:t>.</w:t>
      </w:r>
      <w:commentRangeEnd w:id="2"/>
      <w:r w:rsidR="005D118A">
        <w:rPr>
          <w:rStyle w:val="Merknadsreferanse"/>
        </w:rPr>
        <w:commentReference w:id="2"/>
      </w:r>
      <w:r w:rsidR="00F729E5" w:rsidRPr="004D7AA5">
        <w:rPr>
          <w:rFonts w:ascii="Times New Roman" w:hAnsi="Times New Roman" w:cs="Times New Roman"/>
          <w:lang w:val="en-US"/>
        </w:rPr>
        <w:t xml:space="preserve">, </w:t>
      </w:r>
      <w:r w:rsidR="000B1577" w:rsidRPr="004D7AA5">
        <w:rPr>
          <w:rFonts w:ascii="Times New Roman" w:hAnsi="Times New Roman" w:cs="Times New Roman"/>
          <w:lang w:val="en-US"/>
        </w:rPr>
        <w:t>2008.</w:t>
      </w:r>
    </w:p>
    <w:p w14:paraId="575CB1EE" w14:textId="77777777" w:rsidR="000B1577" w:rsidRPr="004D7AA5" w:rsidRDefault="000B1577" w:rsidP="00272B58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A22EA7A" w14:textId="7C78E7A5" w:rsidR="000B1577" w:rsidRPr="004D7AA5" w:rsidRDefault="000B1577" w:rsidP="00272B58">
      <w:pPr>
        <w:spacing w:line="360" w:lineRule="auto"/>
        <w:rPr>
          <w:rFonts w:ascii="Times New Roman" w:hAnsi="Times New Roman" w:cs="Times New Roman"/>
          <w:lang w:val="en-US"/>
        </w:rPr>
      </w:pPr>
      <w:r w:rsidRPr="004D7AA5">
        <w:rPr>
          <w:rFonts w:ascii="Times New Roman" w:hAnsi="Times New Roman" w:cs="Times New Roman"/>
          <w:lang w:val="en-US"/>
        </w:rPr>
        <w:t xml:space="preserve">Rita </w:t>
      </w:r>
      <w:proofErr w:type="spellStart"/>
      <w:r w:rsidRPr="004D7AA5">
        <w:rPr>
          <w:rFonts w:ascii="Times New Roman" w:hAnsi="Times New Roman" w:cs="Times New Roman"/>
          <w:lang w:val="en-US"/>
        </w:rPr>
        <w:t>Felski</w:t>
      </w:r>
      <w:proofErr w:type="spellEnd"/>
      <w:r w:rsidRPr="004D7AA5">
        <w:rPr>
          <w:rFonts w:ascii="Times New Roman" w:hAnsi="Times New Roman" w:cs="Times New Roman"/>
          <w:lang w:val="en-US"/>
        </w:rPr>
        <w:t xml:space="preserve">, </w:t>
      </w:r>
      <w:r w:rsidRPr="004D7AA5">
        <w:rPr>
          <w:rFonts w:ascii="Times New Roman" w:hAnsi="Times New Roman" w:cs="Times New Roman"/>
          <w:i/>
          <w:lang w:val="en-US"/>
        </w:rPr>
        <w:t>The Limits of Critique</w:t>
      </w:r>
      <w:r w:rsidRPr="004D7AA5">
        <w:rPr>
          <w:rFonts w:ascii="Times New Roman" w:hAnsi="Times New Roman" w:cs="Times New Roman"/>
          <w:lang w:val="en-US"/>
        </w:rPr>
        <w:t xml:space="preserve">, The University of Chicago </w:t>
      </w:r>
      <w:r w:rsidR="005D118A">
        <w:rPr>
          <w:rFonts w:ascii="Times New Roman" w:hAnsi="Times New Roman" w:cs="Times New Roman"/>
          <w:lang w:val="en-US"/>
        </w:rPr>
        <w:t>P</w:t>
      </w:r>
      <w:r w:rsidRPr="004D7AA5">
        <w:rPr>
          <w:rFonts w:ascii="Times New Roman" w:hAnsi="Times New Roman" w:cs="Times New Roman"/>
          <w:lang w:val="en-US"/>
        </w:rPr>
        <w:t>ress, Chicago. 2015</w:t>
      </w:r>
    </w:p>
    <w:p w14:paraId="488A1D31" w14:textId="77777777" w:rsidR="000B1577" w:rsidRPr="004D7AA5" w:rsidRDefault="000B1577" w:rsidP="00272B58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58EB697" w14:textId="77777777" w:rsidR="000B1577" w:rsidRPr="004D7AA5" w:rsidRDefault="000B1577" w:rsidP="00272B58">
      <w:pPr>
        <w:spacing w:line="360" w:lineRule="auto"/>
        <w:rPr>
          <w:rFonts w:ascii="Times New Roman" w:hAnsi="Times New Roman" w:cs="Times New Roman"/>
          <w:lang w:val="en-US"/>
        </w:rPr>
      </w:pPr>
      <w:commentRangeStart w:id="3"/>
      <w:r w:rsidRPr="004D7AA5">
        <w:rPr>
          <w:rFonts w:ascii="Times New Roman" w:hAnsi="Times New Roman" w:cs="Times New Roman"/>
          <w:lang w:val="en-US"/>
        </w:rPr>
        <w:t xml:space="preserve">Helen </w:t>
      </w:r>
      <w:commentRangeEnd w:id="3"/>
      <w:r w:rsidR="005D118A">
        <w:rPr>
          <w:rStyle w:val="Merknadsreferanse"/>
        </w:rPr>
        <w:commentReference w:id="3"/>
      </w:r>
      <w:proofErr w:type="spellStart"/>
      <w:r w:rsidRPr="004D7AA5">
        <w:rPr>
          <w:rFonts w:ascii="Times New Roman" w:hAnsi="Times New Roman" w:cs="Times New Roman"/>
          <w:lang w:val="en-US"/>
        </w:rPr>
        <w:t>Cixous</w:t>
      </w:r>
      <w:proofErr w:type="spellEnd"/>
      <w:r w:rsidRPr="004D7AA5">
        <w:rPr>
          <w:rFonts w:ascii="Times New Roman" w:hAnsi="Times New Roman" w:cs="Times New Roman"/>
          <w:lang w:val="en-US"/>
        </w:rPr>
        <w:t xml:space="preserve">, ”The Laugh of the Medusa”, translated by Keith Cohen and Paula Cohen, </w:t>
      </w:r>
      <w:r w:rsidRPr="004D7AA5">
        <w:rPr>
          <w:rFonts w:ascii="Times New Roman" w:hAnsi="Times New Roman" w:cs="Times New Roman"/>
          <w:i/>
          <w:lang w:val="en-US"/>
        </w:rPr>
        <w:t>Signs: Journal of Women in Culture and Society</w:t>
      </w:r>
      <w:r w:rsidRPr="004D7AA5">
        <w:rPr>
          <w:rFonts w:ascii="Times New Roman" w:hAnsi="Times New Roman" w:cs="Times New Roman"/>
          <w:lang w:val="en-US"/>
        </w:rPr>
        <w:t xml:space="preserve">. University of Chicago Press, Chicago. 1976. </w:t>
      </w:r>
    </w:p>
    <w:p w14:paraId="7EFFBE3B" w14:textId="77777777" w:rsidR="000B1577" w:rsidRPr="004D7AA5" w:rsidRDefault="000B1577" w:rsidP="00272B58">
      <w:pPr>
        <w:spacing w:line="360" w:lineRule="auto"/>
        <w:rPr>
          <w:rFonts w:ascii="Times New Roman" w:hAnsi="Times New Roman" w:cs="Times New Roman"/>
          <w:lang w:val="en-US"/>
        </w:rPr>
      </w:pPr>
      <w:r w:rsidRPr="004D7AA5">
        <w:rPr>
          <w:rFonts w:ascii="Times New Roman" w:hAnsi="Times New Roman" w:cs="Times New Roman"/>
          <w:lang w:val="en-US"/>
        </w:rPr>
        <w:t xml:space="preserve">Downloaded from </w:t>
      </w:r>
      <w:proofErr w:type="spellStart"/>
      <w:r w:rsidRPr="004D7AA5">
        <w:rPr>
          <w:rFonts w:ascii="Times New Roman" w:hAnsi="Times New Roman" w:cs="Times New Roman"/>
          <w:lang w:val="en-US"/>
        </w:rPr>
        <w:t>JStor</w:t>
      </w:r>
      <w:proofErr w:type="spellEnd"/>
      <w:r w:rsidRPr="004D7AA5">
        <w:rPr>
          <w:rFonts w:ascii="Times New Roman" w:hAnsi="Times New Roman" w:cs="Times New Roman"/>
          <w:lang w:val="en-US"/>
        </w:rPr>
        <w:t xml:space="preserve">: 27th of August, 2020. </w:t>
      </w:r>
    </w:p>
    <w:p w14:paraId="3431D58B" w14:textId="77777777" w:rsidR="000B1577" w:rsidRPr="004D7AA5" w:rsidRDefault="000B1577" w:rsidP="00272B58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6DA15ED" w14:textId="4A2A0400" w:rsidR="000B1577" w:rsidRPr="004D7AA5" w:rsidRDefault="000B1577" w:rsidP="00272B58">
      <w:pPr>
        <w:spacing w:line="360" w:lineRule="auto"/>
        <w:rPr>
          <w:rFonts w:ascii="Times New Roman" w:hAnsi="Times New Roman" w:cs="Times New Roman"/>
          <w:lang w:val="en-US"/>
        </w:rPr>
      </w:pPr>
      <w:r w:rsidRPr="004D7AA5">
        <w:rPr>
          <w:rFonts w:ascii="Times New Roman" w:hAnsi="Times New Roman" w:cs="Times New Roman"/>
          <w:lang w:val="en-US"/>
        </w:rPr>
        <w:t>James P. Davis,</w:t>
      </w:r>
      <w:r w:rsidR="005D118A">
        <w:rPr>
          <w:rFonts w:ascii="Times New Roman" w:hAnsi="Times New Roman" w:cs="Times New Roman"/>
          <w:lang w:val="en-US"/>
        </w:rPr>
        <w:t xml:space="preserve"> </w:t>
      </w:r>
      <w:r w:rsidRPr="004D7AA5">
        <w:rPr>
          <w:rFonts w:ascii="Times New Roman" w:hAnsi="Times New Roman" w:cs="Times New Roman"/>
          <w:lang w:val="en-US"/>
        </w:rPr>
        <w:t xml:space="preserve">”Frankenstein and the Subversion of the Masculine Voice”. </w:t>
      </w:r>
      <w:commentRangeStart w:id="4"/>
      <w:proofErr w:type="spellStart"/>
      <w:r w:rsidRPr="004D7AA5">
        <w:rPr>
          <w:rFonts w:ascii="Times New Roman" w:hAnsi="Times New Roman" w:cs="Times New Roman"/>
          <w:i/>
          <w:lang w:val="en-US"/>
        </w:rPr>
        <w:t>Womens</w:t>
      </w:r>
      <w:proofErr w:type="spellEnd"/>
      <w:r w:rsidRPr="004D7AA5">
        <w:rPr>
          <w:rFonts w:ascii="Times New Roman" w:hAnsi="Times New Roman" w:cs="Times New Roman"/>
          <w:i/>
          <w:lang w:val="en-US"/>
        </w:rPr>
        <w:t xml:space="preserve"> Studies</w:t>
      </w:r>
      <w:commentRangeEnd w:id="4"/>
      <w:r w:rsidR="005D118A">
        <w:rPr>
          <w:rStyle w:val="Merknadsreferanse"/>
        </w:rPr>
        <w:commentReference w:id="4"/>
      </w:r>
      <w:r w:rsidRPr="004D7AA5">
        <w:rPr>
          <w:rFonts w:ascii="Times New Roman" w:hAnsi="Times New Roman" w:cs="Times New Roman"/>
          <w:i/>
          <w:lang w:val="en-US"/>
        </w:rPr>
        <w:t>, vol. 21</w:t>
      </w:r>
      <w:r w:rsidRPr="004D7AA5">
        <w:rPr>
          <w:rFonts w:ascii="Times New Roman" w:hAnsi="Times New Roman" w:cs="Times New Roman"/>
          <w:lang w:val="en-US"/>
        </w:rPr>
        <w:t xml:space="preserve">. Pp. 307-322. Gordon and Breach, Science Publishers </w:t>
      </w:r>
      <w:proofErr w:type="spellStart"/>
      <w:r w:rsidRPr="004D7AA5">
        <w:rPr>
          <w:rFonts w:ascii="Times New Roman" w:hAnsi="Times New Roman" w:cs="Times New Roman"/>
          <w:lang w:val="en-US"/>
        </w:rPr>
        <w:t>S.A</w:t>
      </w:r>
      <w:proofErr w:type="spellEnd"/>
      <w:r w:rsidRPr="004D7AA5">
        <w:rPr>
          <w:rFonts w:ascii="Times New Roman" w:hAnsi="Times New Roman" w:cs="Times New Roman"/>
          <w:lang w:val="en-US"/>
        </w:rPr>
        <w:t>: UK. 1992.</w:t>
      </w:r>
    </w:p>
    <w:p w14:paraId="27881C89" w14:textId="77777777" w:rsidR="00DB1E65" w:rsidRPr="004D7AA5" w:rsidRDefault="00DB1E65" w:rsidP="00272B58">
      <w:pPr>
        <w:rPr>
          <w:rFonts w:ascii="Times New Roman" w:hAnsi="Times New Roman" w:cs="Times New Roman"/>
          <w:lang w:val="en-US"/>
        </w:rPr>
      </w:pPr>
    </w:p>
    <w:sectPr w:rsidR="00DB1E65" w:rsidRPr="004D7AA5" w:rsidSect="002623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rs Sætre" w:date="2021-06-24T12:26:00Z" w:initials="LS">
    <w:p w14:paraId="008D7445" w14:textId="2D0EEC1F" w:rsidR="00CE27A8" w:rsidRDefault="00CE27A8">
      <w:pPr>
        <w:pStyle w:val="Merknadstekst"/>
      </w:pPr>
      <w:r>
        <w:rPr>
          <w:rStyle w:val="Merknadsreferanse"/>
        </w:rPr>
        <w:annotationRef/>
      </w:r>
      <w:r>
        <w:t xml:space="preserve">Enten: </w:t>
      </w:r>
      <w:proofErr w:type="spellStart"/>
      <w:r>
        <w:t>Bibliography</w:t>
      </w:r>
      <w:proofErr w:type="spellEnd"/>
    </w:p>
    <w:p w14:paraId="17A7A64A" w14:textId="797DCB00" w:rsidR="009D52AE" w:rsidRDefault="00CE27A8">
      <w:pPr>
        <w:pStyle w:val="Merknadstekst"/>
      </w:pPr>
      <w:r>
        <w:t xml:space="preserve">Eller: Works </w:t>
      </w:r>
      <w:proofErr w:type="spellStart"/>
      <w:r>
        <w:t>Cited</w:t>
      </w:r>
      <w:proofErr w:type="spellEnd"/>
    </w:p>
  </w:comment>
  <w:comment w:id="1" w:author="Lars Sætre" w:date="2021-06-24T12:27:00Z" w:initials="LS">
    <w:p w14:paraId="636FDAFA" w14:textId="008E97E0" w:rsidR="002010EE" w:rsidRDefault="002010EE">
      <w:pPr>
        <w:pStyle w:val="Merknadstekst"/>
      </w:pPr>
      <w:r>
        <w:rPr>
          <w:rStyle w:val="Merknadsreferanse"/>
        </w:rPr>
        <w:annotationRef/>
      </w:r>
      <w:r>
        <w:t>Sett bibliografien opp alfabetisk. Slik den står nå, er den ikke alfabetisk.</w:t>
      </w:r>
      <w:r w:rsidR="00B3458F">
        <w:t xml:space="preserve"> Begynn alltid med forfatterens etternavn, så komma, så fornavn.</w:t>
      </w:r>
    </w:p>
  </w:comment>
  <w:comment w:id="2" w:author="Lars Sætre" w:date="2021-06-24T12:21:00Z" w:initials="LS">
    <w:p w14:paraId="76B2C7E2" w14:textId="78F7113D" w:rsidR="005D118A" w:rsidRDefault="005D118A">
      <w:pPr>
        <w:pStyle w:val="Merknadstekst"/>
      </w:pPr>
      <w:r>
        <w:rPr>
          <w:rStyle w:val="Merknadsreferanse"/>
        </w:rPr>
        <w:annotationRef/>
      </w:r>
      <w:r>
        <w:t>Utgiversted?</w:t>
      </w:r>
    </w:p>
  </w:comment>
  <w:comment w:id="3" w:author="Lars Sætre" w:date="2021-06-24T12:26:00Z" w:initials="LS">
    <w:p w14:paraId="13074488" w14:textId="4E199452" w:rsidR="005D118A" w:rsidRDefault="005D118A">
      <w:pPr>
        <w:pStyle w:val="Merknadstekst"/>
      </w:pPr>
      <w:r>
        <w:rPr>
          <w:rStyle w:val="Merknadsreferanse"/>
        </w:rPr>
        <w:annotationRef/>
      </w:r>
      <w:proofErr w:type="spellStart"/>
      <w:r>
        <w:t>Hélène</w:t>
      </w:r>
      <w:proofErr w:type="spellEnd"/>
    </w:p>
  </w:comment>
  <w:comment w:id="4" w:author="Lars Sætre" w:date="2021-06-24T12:24:00Z" w:initials="LS">
    <w:p w14:paraId="1301E2A7" w14:textId="6CF1CB0B" w:rsidR="005D118A" w:rsidRDefault="005D118A">
      <w:pPr>
        <w:pStyle w:val="Merknadstekst"/>
      </w:pPr>
      <w:r>
        <w:rPr>
          <w:rStyle w:val="Merknadsreferanse"/>
        </w:rPr>
        <w:annotationRef/>
      </w:r>
      <w:r>
        <w:t xml:space="preserve">Skriv tidsskrifttittel riktig, det samme gjelder </w:t>
      </w:r>
      <w:proofErr w:type="spellStart"/>
      <w:r>
        <w:t>volume</w:t>
      </w:r>
      <w:proofErr w:type="spellEnd"/>
      <w:r>
        <w:t xml:space="preserve"> og </w:t>
      </w:r>
      <w:proofErr w:type="spellStart"/>
      <w:r>
        <w:t>issue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7A7A64A" w15:done="0"/>
  <w15:commentEx w15:paraId="636FDAFA" w15:done="0"/>
  <w15:commentEx w15:paraId="76B2C7E2" w15:done="0"/>
  <w15:commentEx w15:paraId="13074488" w15:done="0"/>
  <w15:commentEx w15:paraId="1301E2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EF88B" w16cex:dateUtc="2021-06-24T10:26:00Z"/>
  <w16cex:commentExtensible w16cex:durableId="247EF8AC" w16cex:dateUtc="2021-06-24T10:27:00Z"/>
  <w16cex:commentExtensible w16cex:durableId="247EF74B" w16cex:dateUtc="2021-06-24T10:21:00Z"/>
  <w16cex:commentExtensible w16cex:durableId="247EF86E" w16cex:dateUtc="2021-06-24T10:26:00Z"/>
  <w16cex:commentExtensible w16cex:durableId="247EF80F" w16cex:dateUtc="2021-06-24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A7A64A" w16cid:durableId="247EF88B"/>
  <w16cid:commentId w16cid:paraId="636FDAFA" w16cid:durableId="247EF8AC"/>
  <w16cid:commentId w16cid:paraId="76B2C7E2" w16cid:durableId="247EF74B"/>
  <w16cid:commentId w16cid:paraId="13074488" w16cid:durableId="247EF86E"/>
  <w16cid:commentId w16cid:paraId="1301E2A7" w16cid:durableId="247EF8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89"/>
    <w:rsid w:val="000B1577"/>
    <w:rsid w:val="0019690B"/>
    <w:rsid w:val="002010EE"/>
    <w:rsid w:val="002623DF"/>
    <w:rsid w:val="00272B58"/>
    <w:rsid w:val="002D42FC"/>
    <w:rsid w:val="003D7569"/>
    <w:rsid w:val="004D7AA5"/>
    <w:rsid w:val="00556CDC"/>
    <w:rsid w:val="005D118A"/>
    <w:rsid w:val="00682399"/>
    <w:rsid w:val="00863B89"/>
    <w:rsid w:val="009D52AE"/>
    <w:rsid w:val="00B3458F"/>
    <w:rsid w:val="00CE27A8"/>
    <w:rsid w:val="00DB1E65"/>
    <w:rsid w:val="00F7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D22E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5D118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D118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D118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D118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D11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Garbar</dc:creator>
  <cp:keywords/>
  <dc:description/>
  <cp:lastModifiedBy>Lars Sætre</cp:lastModifiedBy>
  <cp:revision>7</cp:revision>
  <dcterms:created xsi:type="dcterms:W3CDTF">2021-06-13T19:43:00Z</dcterms:created>
  <dcterms:modified xsi:type="dcterms:W3CDTF">2021-06-27T12:43:00Z</dcterms:modified>
</cp:coreProperties>
</file>