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FAEF" w14:textId="422B4A97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commentRangeStart w:id="0"/>
      <w:proofErr w:type="spellStart"/>
      <w:r w:rsidRPr="00DD1C47">
        <w:rPr>
          <w:rFonts w:ascii="Times" w:hAnsi="Times" w:cs="Times"/>
          <w:b/>
          <w:bCs/>
        </w:rPr>
        <w:t>A</w:t>
      </w:r>
      <w:commentRangeEnd w:id="0"/>
      <w:r w:rsidR="00035A74">
        <w:rPr>
          <w:rStyle w:val="Merknadsreferanse"/>
        </w:rPr>
        <w:commentReference w:id="0"/>
      </w:r>
      <w:r w:rsidRPr="00DD1C47">
        <w:rPr>
          <w:rFonts w:ascii="Times" w:hAnsi="Times" w:cs="Times"/>
          <w:b/>
          <w:bCs/>
        </w:rPr>
        <w:t>LLV</w:t>
      </w:r>
      <w:proofErr w:type="spellEnd"/>
      <w:r w:rsidRPr="00DD1C47">
        <w:rPr>
          <w:rFonts w:ascii="Times" w:hAnsi="Times" w:cs="Times"/>
          <w:b/>
          <w:bCs/>
        </w:rPr>
        <w:t xml:space="preserve"> 113 - Litteratur og po</w:t>
      </w:r>
      <w:r w:rsidR="00FC5447" w:rsidRPr="00DD1C47">
        <w:rPr>
          <w:rFonts w:ascii="Times" w:hAnsi="Times" w:cs="Times"/>
          <w:b/>
          <w:bCs/>
        </w:rPr>
        <w:t>etikk fra romantikken til vår tid</w:t>
      </w:r>
    </w:p>
    <w:p w14:paraId="0FCF46E1" w14:textId="247C41CE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D1C47">
        <w:rPr>
          <w:rFonts w:ascii="Times" w:hAnsi="Times" w:cs="Times"/>
          <w:bCs/>
        </w:rPr>
        <w:t xml:space="preserve">Bokstavene i parentes viser til </w:t>
      </w:r>
      <w:r w:rsidR="00090BF2" w:rsidRPr="00DD1C47">
        <w:rPr>
          <w:rFonts w:ascii="Times" w:hAnsi="Times" w:cs="Times"/>
          <w:bCs/>
        </w:rPr>
        <w:t xml:space="preserve">hvor du finner tak i pensum: B = </w:t>
      </w:r>
      <w:r w:rsidRPr="00DD1C47">
        <w:rPr>
          <w:rFonts w:ascii="Times" w:hAnsi="Times" w:cs="Times"/>
          <w:bCs/>
        </w:rPr>
        <w:t>en bok som fås kjøpt på Akademika</w:t>
      </w:r>
    </w:p>
    <w:p w14:paraId="6E0E879A" w14:textId="1DF0E961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 xml:space="preserve">1 </w:t>
      </w:r>
      <w:r w:rsidR="00D5237E" w:rsidRPr="001F4A73">
        <w:rPr>
          <w:rFonts w:ascii="Times" w:hAnsi="Times" w:cs="Times"/>
          <w:b/>
          <w:bCs/>
          <w:i/>
          <w:iCs/>
        </w:rPr>
        <w:t xml:space="preserve">- </w:t>
      </w:r>
      <w:proofErr w:type="spellStart"/>
      <w:r w:rsidR="00D5237E" w:rsidRPr="001F4A73">
        <w:rPr>
          <w:rFonts w:ascii="Times" w:hAnsi="Times" w:cs="Times"/>
          <w:b/>
          <w:bCs/>
          <w:i/>
          <w:iCs/>
        </w:rPr>
        <w:t>Korttekster</w:t>
      </w:r>
      <w:proofErr w:type="spellEnd"/>
      <w:r w:rsidR="00D5237E" w:rsidRPr="001F4A73">
        <w:rPr>
          <w:rFonts w:ascii="Times" w:hAnsi="Times" w:cs="Times"/>
          <w:b/>
          <w:bCs/>
          <w:i/>
          <w:iCs/>
        </w:rPr>
        <w:t xml:space="preserve"> </w:t>
      </w:r>
      <w:r w:rsidR="00D5237E" w:rsidRPr="001F4A73">
        <w:rPr>
          <w:rFonts w:ascii="Times" w:hAnsi="Times" w:cs="Times"/>
          <w:b/>
          <w:bCs/>
        </w:rPr>
        <w:t>Red. Jon Haarberg, Jakob Lothe Hans H. Skei</w:t>
      </w:r>
    </w:p>
    <w:p w14:paraId="2A25556C" w14:textId="1DBD31B7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proofErr w:type="spellStart"/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>2</w:t>
      </w:r>
      <w:proofErr w:type="spellEnd"/>
      <w:r w:rsidR="00D5237E" w:rsidRPr="001F4A73">
        <w:rPr>
          <w:rFonts w:ascii="Times" w:hAnsi="Times" w:cs="Times"/>
          <w:b/>
          <w:bCs/>
        </w:rPr>
        <w:t xml:space="preserve"> – </w:t>
      </w:r>
      <w:r w:rsidR="00D5237E" w:rsidRPr="001F4A73">
        <w:rPr>
          <w:rFonts w:ascii="Times" w:hAnsi="Times" w:cs="Times"/>
          <w:b/>
          <w:bCs/>
          <w:i/>
          <w:iCs/>
        </w:rPr>
        <w:t xml:space="preserve">Dikt </w:t>
      </w:r>
      <w:proofErr w:type="spellStart"/>
      <w:r w:rsidR="00D5237E" w:rsidRPr="001F4A73">
        <w:rPr>
          <w:rFonts w:ascii="Times" w:hAnsi="Times" w:cs="Times"/>
          <w:b/>
          <w:bCs/>
          <w:i/>
          <w:iCs/>
        </w:rPr>
        <w:t>frå</w:t>
      </w:r>
      <w:proofErr w:type="spellEnd"/>
      <w:r w:rsidR="00D5237E" w:rsidRPr="001F4A73">
        <w:rPr>
          <w:rFonts w:ascii="Times" w:hAnsi="Times" w:cs="Times"/>
          <w:b/>
          <w:bCs/>
          <w:i/>
          <w:iCs/>
        </w:rPr>
        <w:t xml:space="preserve"> antikken til vår tid</w:t>
      </w:r>
      <w:r w:rsidR="00D5237E" w:rsidRPr="001F4A73">
        <w:rPr>
          <w:rFonts w:ascii="Times" w:hAnsi="Times" w:cs="Times"/>
          <w:b/>
          <w:bCs/>
        </w:rPr>
        <w:t xml:space="preserve">. Red. Jon Haarberg/ Hans H. Skei </w:t>
      </w:r>
    </w:p>
    <w:p w14:paraId="1DDEE25C" w14:textId="05282CE2" w:rsidR="00D5237E" w:rsidRPr="001F4A73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A</w:t>
      </w:r>
      <w:r w:rsidR="00D5237E" w:rsidRPr="001F4A73">
        <w:rPr>
          <w:rFonts w:ascii="Times" w:hAnsi="Times" w:cs="Times"/>
          <w:b/>
          <w:bCs/>
        </w:rPr>
        <w:t xml:space="preserve">3 – </w:t>
      </w:r>
      <w:r w:rsidR="00D5237E" w:rsidRPr="001F4A73">
        <w:rPr>
          <w:rFonts w:ascii="Times" w:hAnsi="Times" w:cs="Times"/>
          <w:b/>
          <w:bCs/>
          <w:i/>
          <w:iCs/>
        </w:rPr>
        <w:t xml:space="preserve">Klassisk litteraturteori. </w:t>
      </w:r>
      <w:r w:rsidR="00D5237E" w:rsidRPr="001F4A73">
        <w:rPr>
          <w:rFonts w:ascii="Times" w:hAnsi="Times" w:cs="Times"/>
          <w:b/>
          <w:bCs/>
        </w:rPr>
        <w:t>Red. Eiliv Eide, Atle Kittang, Asbjørn Aarseth</w:t>
      </w:r>
      <w:commentRangeStart w:id="1"/>
      <w:r w:rsidR="00D5237E" w:rsidRPr="001F4A73">
        <w:rPr>
          <w:rFonts w:ascii="Times" w:hAnsi="Times" w:cs="Times"/>
          <w:b/>
          <w:bCs/>
        </w:rPr>
        <w:t>.</w:t>
      </w:r>
      <w:commentRangeEnd w:id="1"/>
      <w:r w:rsidR="00C32EBF">
        <w:rPr>
          <w:rStyle w:val="Merknadsreferanse"/>
        </w:rPr>
        <w:commentReference w:id="1"/>
      </w:r>
    </w:p>
    <w:p w14:paraId="0A9E94E1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Alle disse fås kjøpt på Akademika</w:t>
      </w:r>
    </w:p>
    <w:p w14:paraId="00C22AB9" w14:textId="3E1B3602" w:rsidR="00D5237E" w:rsidRPr="001F4A73" w:rsidRDefault="00CE7CC1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</w:t>
      </w:r>
      <w:r w:rsidR="00D5237E" w:rsidRPr="001F4A73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–</w:t>
      </w:r>
      <w:r w:rsidR="00D5237E" w:rsidRPr="001F4A73"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Leganto</w:t>
      </w:r>
      <w:proofErr w:type="spellEnd"/>
      <w:r>
        <w:rPr>
          <w:rFonts w:ascii="Times" w:hAnsi="Times" w:cs="Times"/>
          <w:b/>
          <w:bCs/>
        </w:rPr>
        <w:t xml:space="preserve"> </w:t>
      </w:r>
      <w:r w:rsidR="00D5237E" w:rsidRPr="001F4A73">
        <w:rPr>
          <w:rFonts w:ascii="Times" w:hAnsi="Times" w:cs="Times"/>
          <w:b/>
          <w:bCs/>
        </w:rPr>
        <w:t>(</w:t>
      </w:r>
      <w:commentRangeStart w:id="2"/>
      <w:r w:rsidR="00D5237E" w:rsidRPr="001F4A73">
        <w:rPr>
          <w:rFonts w:ascii="Times" w:hAnsi="Times" w:cs="Times"/>
          <w:b/>
          <w:bCs/>
        </w:rPr>
        <w:t xml:space="preserve">tekstene </w:t>
      </w:r>
      <w:r>
        <w:rPr>
          <w:rFonts w:ascii="Times" w:hAnsi="Times" w:cs="Times"/>
          <w:b/>
          <w:bCs/>
        </w:rPr>
        <w:t xml:space="preserve">ligger åpent på nettet eller </w:t>
      </w:r>
      <w:r w:rsidR="00D5237E" w:rsidRPr="001F4A73">
        <w:rPr>
          <w:rFonts w:ascii="Times" w:hAnsi="Times" w:cs="Times"/>
          <w:b/>
          <w:bCs/>
        </w:rPr>
        <w:t>kjøpes og lastes ned enkeltvis fra litteraturkiosken</w:t>
      </w:r>
      <w:commentRangeEnd w:id="2"/>
      <w:r w:rsidR="009A5C85">
        <w:rPr>
          <w:rStyle w:val="Merknadsreferanse"/>
        </w:rPr>
        <w:commentReference w:id="2"/>
      </w:r>
      <w:r w:rsidR="00D5237E" w:rsidRPr="001F4A73">
        <w:rPr>
          <w:rFonts w:ascii="Times" w:hAnsi="Times" w:cs="Times"/>
          <w:b/>
          <w:bCs/>
        </w:rPr>
        <w:t xml:space="preserve">) </w:t>
      </w:r>
    </w:p>
    <w:p w14:paraId="50BA7C23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474D5F02" w14:textId="77777777" w:rsidR="00D5237E" w:rsidRPr="00DD1C47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D1C47">
        <w:rPr>
          <w:rFonts w:ascii="Times" w:hAnsi="Times" w:cs="Times"/>
          <w:b/>
          <w:bCs/>
        </w:rPr>
        <w:t>1. Episke og dramatiske verker</w:t>
      </w:r>
    </w:p>
    <w:p w14:paraId="616F6ED1" w14:textId="2AF4311E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Emily Brontë: </w:t>
      </w:r>
      <w:proofErr w:type="spellStart"/>
      <w:r w:rsidR="00D5237E" w:rsidRPr="00DD1C47">
        <w:rPr>
          <w:rFonts w:ascii="Times" w:hAnsi="Times" w:cs="Times"/>
          <w:i/>
          <w:iCs/>
        </w:rPr>
        <w:t>Wuthering</w:t>
      </w:r>
      <w:proofErr w:type="spellEnd"/>
      <w:r w:rsidR="00D5237E" w:rsidRPr="00DD1C47">
        <w:rPr>
          <w:rFonts w:ascii="Times" w:hAnsi="Times" w:cs="Times"/>
          <w:i/>
          <w:iCs/>
        </w:rPr>
        <w:t xml:space="preserve"> </w:t>
      </w:r>
      <w:proofErr w:type="spellStart"/>
      <w:r w:rsidR="00D5237E" w:rsidRPr="00DD1C47">
        <w:rPr>
          <w:rFonts w:ascii="Times" w:hAnsi="Times" w:cs="Times"/>
          <w:i/>
          <w:iCs/>
        </w:rPr>
        <w:t>Heights</w:t>
      </w:r>
      <w:proofErr w:type="spellEnd"/>
      <w:r w:rsidR="00D5237E" w:rsidRPr="00DD1C47">
        <w:rPr>
          <w:rFonts w:ascii="Times" w:hAnsi="Times" w:cs="Times"/>
          <w:i/>
          <w:iCs/>
        </w:rPr>
        <w:t xml:space="preserve"> (B)</w:t>
      </w:r>
    </w:p>
    <w:p w14:paraId="61115971" w14:textId="5D7D4CB2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Gustave Flaubert: </w:t>
      </w:r>
      <w:r w:rsidR="009F1B08" w:rsidRPr="00F903A8">
        <w:rPr>
          <w:rFonts w:ascii="Times" w:hAnsi="Times" w:cs="Times"/>
          <w:i/>
          <w:iCs/>
          <w:lang w:val="en-US"/>
        </w:rPr>
        <w:t>Madame</w:t>
      </w:r>
      <w:r w:rsidR="00D5237E" w:rsidRPr="00F903A8">
        <w:rPr>
          <w:rFonts w:ascii="Times" w:hAnsi="Times" w:cs="Times"/>
          <w:i/>
          <w:iCs/>
          <w:lang w:val="en-US"/>
        </w:rPr>
        <w:t xml:space="preserve"> Bovary (B)</w:t>
      </w:r>
    </w:p>
    <w:p w14:paraId="4D1B8477" w14:textId="32CF5692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Fjodor M. Dostojevskij: </w:t>
      </w:r>
      <w:r w:rsidR="00D5237E" w:rsidRPr="00DD1C47">
        <w:rPr>
          <w:rFonts w:ascii="Times" w:hAnsi="Times" w:cs="Times"/>
          <w:i/>
          <w:iCs/>
        </w:rPr>
        <w:t>Forbrytelse og straff (B</w:t>
      </w:r>
      <w:commentRangeStart w:id="3"/>
      <w:r w:rsidR="00D5237E" w:rsidRPr="00DD1C47">
        <w:rPr>
          <w:rFonts w:ascii="Times" w:hAnsi="Times" w:cs="Times"/>
          <w:i/>
          <w:iCs/>
        </w:rPr>
        <w:t>)</w:t>
      </w:r>
      <w:commentRangeEnd w:id="3"/>
      <w:r w:rsidR="00C32EBF">
        <w:rPr>
          <w:rStyle w:val="Merknadsreferanse"/>
        </w:rPr>
        <w:commentReference w:id="3"/>
      </w:r>
    </w:p>
    <w:p w14:paraId="5B01326A" w14:textId="5738EAB7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commentRangeStart w:id="4"/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August Strindberg: </w:t>
      </w:r>
      <w:r w:rsidR="00D5237E" w:rsidRPr="001F4A73">
        <w:rPr>
          <w:rFonts w:ascii="Times" w:hAnsi="Times" w:cs="Times"/>
          <w:i/>
          <w:iCs/>
        </w:rPr>
        <w:t xml:space="preserve">Ett </w:t>
      </w:r>
      <w:proofErr w:type="spellStart"/>
      <w:r w:rsidR="00D5237E" w:rsidRPr="001F4A73">
        <w:rPr>
          <w:rFonts w:ascii="Times" w:hAnsi="Times" w:cs="Times"/>
          <w:i/>
          <w:iCs/>
        </w:rPr>
        <w:t>drömspel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(B)</w:t>
      </w:r>
      <w:commentRangeEnd w:id="4"/>
      <w:r w:rsidR="00035A74">
        <w:rPr>
          <w:rStyle w:val="Merknadsreferanse"/>
        </w:rPr>
        <w:commentReference w:id="4"/>
      </w:r>
    </w:p>
    <w:p w14:paraId="43AAEA4F" w14:textId="3D9159DA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Virginia Woolf: </w:t>
      </w:r>
      <w:r w:rsidR="00D5237E" w:rsidRPr="00F903A8">
        <w:rPr>
          <w:rFonts w:ascii="Times" w:hAnsi="Times" w:cs="Times"/>
          <w:i/>
          <w:iCs/>
          <w:lang w:val="en-US"/>
        </w:rPr>
        <w:t>Mrs. Dalloway (B)</w:t>
      </w:r>
    </w:p>
    <w:p w14:paraId="7E42BD91" w14:textId="4F0794AE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commentRangeStart w:id="5"/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Symbol" w:hAnsi="Symbol" w:cs="Symbol"/>
          <w:lang w:val="en-US"/>
        </w:rPr>
        <w:t></w:t>
      </w:r>
      <w:r w:rsidR="00D5237E" w:rsidRPr="00F903A8">
        <w:rPr>
          <w:rFonts w:ascii="Symbol" w:hAnsi="Symbol" w:cs="Symbol"/>
          <w:lang w:val="en-US"/>
        </w:rPr>
        <w:t>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Brecht: </w:t>
      </w:r>
      <w:r w:rsidR="00D5237E" w:rsidRPr="001F4A73">
        <w:rPr>
          <w:rFonts w:ascii="Times" w:hAnsi="Times" w:cs="Times"/>
          <w:i/>
          <w:iCs/>
        </w:rPr>
        <w:t xml:space="preserve">Der </w:t>
      </w:r>
      <w:proofErr w:type="spellStart"/>
      <w:r w:rsidR="00D5237E" w:rsidRPr="001F4A73">
        <w:rPr>
          <w:rFonts w:ascii="Times" w:hAnsi="Times" w:cs="Times"/>
          <w:i/>
          <w:iCs/>
        </w:rPr>
        <w:t>kaukasische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proofErr w:type="spellStart"/>
      <w:r w:rsidR="00D5237E" w:rsidRPr="001F4A73">
        <w:rPr>
          <w:rFonts w:ascii="Times" w:hAnsi="Times" w:cs="Times"/>
          <w:i/>
          <w:iCs/>
        </w:rPr>
        <w:t>Kreidekreis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r w:rsidR="00D5237E" w:rsidRPr="001F4A73">
        <w:rPr>
          <w:rFonts w:ascii="Times" w:hAnsi="Times" w:cs="Times"/>
        </w:rPr>
        <w:t>(</w:t>
      </w:r>
      <w:r w:rsidR="00D5237E" w:rsidRPr="001F4A73">
        <w:rPr>
          <w:rFonts w:ascii="Times" w:hAnsi="Times" w:cs="Times"/>
          <w:i/>
          <w:iCs/>
        </w:rPr>
        <w:t>Den kaukasiske krittsirkelen</w:t>
      </w:r>
      <w:r w:rsidR="00D5237E" w:rsidRPr="001F4A73">
        <w:rPr>
          <w:rFonts w:ascii="Times" w:hAnsi="Times" w:cs="Times"/>
        </w:rPr>
        <w:t>) (B)</w:t>
      </w:r>
      <w:commentRangeEnd w:id="5"/>
      <w:r w:rsidR="00035A74">
        <w:rPr>
          <w:rStyle w:val="Merknadsreferanse"/>
        </w:rPr>
        <w:commentReference w:id="5"/>
      </w:r>
    </w:p>
    <w:p w14:paraId="29977D99" w14:textId="5F0CD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J.M. Coetzee: </w:t>
      </w:r>
      <w:r w:rsidR="00783F05" w:rsidRPr="00F903A8">
        <w:rPr>
          <w:rFonts w:ascii="Times" w:hAnsi="Times" w:cs="Times"/>
          <w:i/>
          <w:lang w:val="en-US"/>
        </w:rPr>
        <w:t>Disgrace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181D14D0" w14:textId="246B9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783F05" w:rsidRPr="00F903A8">
        <w:rPr>
          <w:rFonts w:ascii="Bookshelf Symbol 7" w:hAnsi="Bookshelf Symbol 7" w:cs="Bookshelf Symbol 7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Marguerite </w:t>
      </w:r>
      <w:proofErr w:type="spellStart"/>
      <w:r w:rsidR="00783F05" w:rsidRPr="00F903A8">
        <w:rPr>
          <w:rFonts w:ascii="Times" w:hAnsi="Times" w:cs="Times"/>
          <w:lang w:val="en-US"/>
        </w:rPr>
        <w:t>Duras</w:t>
      </w:r>
      <w:proofErr w:type="spellEnd"/>
      <w:r w:rsidR="00783F05" w:rsidRPr="00F903A8">
        <w:rPr>
          <w:rFonts w:ascii="Times" w:hAnsi="Times" w:cs="Times"/>
          <w:lang w:val="en-US"/>
        </w:rPr>
        <w:t xml:space="preserve">: </w:t>
      </w:r>
      <w:r w:rsidR="002D7592" w:rsidRPr="00F903A8">
        <w:rPr>
          <w:rFonts w:ascii="Times" w:hAnsi="Times" w:cs="Times"/>
          <w:i/>
          <w:lang w:val="en-US"/>
        </w:rPr>
        <w:t>Moderato cantabile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74965F7F" w14:textId="176D817A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1F4A73">
        <w:rPr>
          <w:rFonts w:ascii="Times" w:hAnsi="Times" w:cs="Times"/>
        </w:rPr>
        <w:t xml:space="preserve">Jon Fosse: </w:t>
      </w:r>
      <w:proofErr w:type="spellStart"/>
      <w:r w:rsidR="00783F05" w:rsidRPr="001F4A73">
        <w:rPr>
          <w:rFonts w:ascii="Times" w:hAnsi="Times" w:cs="Times"/>
          <w:i/>
        </w:rPr>
        <w:t>Namnet</w:t>
      </w:r>
      <w:proofErr w:type="spellEnd"/>
      <w:r w:rsidR="00783F05" w:rsidRPr="001F4A73">
        <w:rPr>
          <w:rFonts w:ascii="Times" w:hAnsi="Times" w:cs="Times"/>
        </w:rPr>
        <w:t xml:space="preserve"> (B)</w:t>
      </w:r>
    </w:p>
    <w:p w14:paraId="1640F604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0BEC655C" w14:textId="77777777" w:rsidR="00474AE6" w:rsidRPr="001F4A73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 xml:space="preserve">2. Narrative </w:t>
      </w:r>
      <w:proofErr w:type="spellStart"/>
      <w:r w:rsidRPr="001F4A73">
        <w:rPr>
          <w:rFonts w:ascii="Times" w:hAnsi="Times" w:cs="Times"/>
          <w:b/>
          <w:bCs/>
        </w:rPr>
        <w:t>korttekster</w:t>
      </w:r>
      <w:proofErr w:type="spellEnd"/>
    </w:p>
    <w:p w14:paraId="06F93BEA" w14:textId="26F2F270" w:rsidR="001F2859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Honoré de </w:t>
      </w:r>
      <w:proofErr w:type="spellStart"/>
      <w:r w:rsidR="00474AE6" w:rsidRPr="001F4A73">
        <w:rPr>
          <w:rFonts w:ascii="Times" w:hAnsi="Times" w:cs="Times"/>
        </w:rPr>
        <w:t>Balzac</w:t>
      </w:r>
      <w:proofErr w:type="spellEnd"/>
      <w:r w:rsidR="00474AE6" w:rsidRPr="001F4A73">
        <w:rPr>
          <w:rFonts w:ascii="Times" w:hAnsi="Times" w:cs="Times"/>
        </w:rPr>
        <w:t xml:space="preserve">: ”Le </w:t>
      </w:r>
      <w:proofErr w:type="spellStart"/>
      <w:r w:rsidR="00474AE6" w:rsidRPr="001F4A73">
        <w:rPr>
          <w:rFonts w:ascii="Times" w:hAnsi="Times" w:cs="Times"/>
        </w:rPr>
        <w:t>chef-d’œuvre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inconnu</w:t>
      </w:r>
      <w:proofErr w:type="spellEnd"/>
      <w:r w:rsidR="00474AE6" w:rsidRPr="001F4A73">
        <w:rPr>
          <w:rFonts w:ascii="Times" w:hAnsi="Times" w:cs="Times"/>
        </w:rPr>
        <w:t>” (“Det ukjente mesterverk”) (</w:t>
      </w:r>
      <w:r w:rsidR="00DB4A4D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227C2A0B" w14:textId="352D4907" w:rsidR="001F2859" w:rsidRPr="00F903A8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1F4A73">
        <w:rPr>
          <w:rFonts w:ascii="Times" w:hAnsi="Times" w:cs="Times"/>
        </w:rPr>
        <w:t xml:space="preserve"> </w:t>
      </w:r>
      <w:r w:rsidR="00654DE5" w:rsidRPr="00F903A8">
        <w:rPr>
          <w:rFonts w:ascii="Symbol" w:hAnsi="Symbol" w:cs="Symbol"/>
          <w:lang w:val="en-US"/>
        </w:rPr>
        <w:t></w:t>
      </w:r>
      <w:r w:rsidR="00654DE5" w:rsidRPr="00F903A8">
        <w:rPr>
          <w:rFonts w:ascii="Symbol" w:hAnsi="Symbol" w:cs="Symbol"/>
          <w:lang w:val="en-US"/>
        </w:rPr>
        <w:t></w:t>
      </w:r>
      <w:r w:rsidRPr="00F903A8">
        <w:rPr>
          <w:rFonts w:ascii="Times" w:hAnsi="Times" w:cs="Times"/>
          <w:lang w:val="en-US"/>
        </w:rPr>
        <w:t xml:space="preserve">Edgar Allan Poe: </w:t>
      </w:r>
      <w:r w:rsidR="00783F05" w:rsidRPr="00F903A8">
        <w:rPr>
          <w:rFonts w:ascii="Times" w:hAnsi="Times" w:cs="Times"/>
          <w:lang w:val="en-US"/>
        </w:rPr>
        <w:t>“The Tell-Tale Heart” (A</w:t>
      </w:r>
      <w:r w:rsidRPr="00F903A8">
        <w:rPr>
          <w:rFonts w:ascii="Times" w:hAnsi="Times" w:cs="Times"/>
          <w:lang w:val="en-US"/>
        </w:rPr>
        <w:t>1)</w:t>
      </w:r>
    </w:p>
    <w:p w14:paraId="1065BE04" w14:textId="514B791F" w:rsidR="001F2859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Annette von </w:t>
      </w:r>
      <w:proofErr w:type="spellStart"/>
      <w:r w:rsidR="00474AE6" w:rsidRPr="001F4A73">
        <w:rPr>
          <w:rFonts w:ascii="Times" w:hAnsi="Times" w:cs="Times"/>
        </w:rPr>
        <w:t>Droste-Hülshoff</w:t>
      </w:r>
      <w:proofErr w:type="spellEnd"/>
      <w:r w:rsidR="00474AE6" w:rsidRPr="001F4A73">
        <w:rPr>
          <w:rFonts w:ascii="Times" w:hAnsi="Times" w:cs="Times"/>
        </w:rPr>
        <w:t xml:space="preserve">: </w:t>
      </w:r>
      <w:r w:rsidR="00474AE6" w:rsidRPr="001F4A73">
        <w:rPr>
          <w:rFonts w:ascii="Times" w:hAnsi="Times" w:cs="Times"/>
          <w:i/>
          <w:iCs/>
        </w:rPr>
        <w:t xml:space="preserve">Die </w:t>
      </w:r>
      <w:proofErr w:type="spellStart"/>
      <w:r w:rsidR="00474AE6" w:rsidRPr="001F4A73">
        <w:rPr>
          <w:rFonts w:ascii="Times" w:hAnsi="Times" w:cs="Times"/>
          <w:i/>
          <w:iCs/>
        </w:rPr>
        <w:t>Judenbuche</w:t>
      </w:r>
      <w:proofErr w:type="spellEnd"/>
      <w:r w:rsidR="00474AE6" w:rsidRPr="001F4A73">
        <w:rPr>
          <w:rFonts w:ascii="Times" w:hAnsi="Times" w:cs="Times"/>
          <w:i/>
          <w:iCs/>
        </w:rPr>
        <w:t xml:space="preserve"> </w:t>
      </w:r>
      <w:r w:rsidR="00B411B4" w:rsidRPr="001F4A73">
        <w:rPr>
          <w:rFonts w:ascii="Times" w:hAnsi="Times" w:cs="Times"/>
        </w:rPr>
        <w:t>(”Jødebø</w:t>
      </w:r>
      <w:r w:rsidR="00474AE6" w:rsidRPr="001F4A73">
        <w:rPr>
          <w:rFonts w:ascii="Times" w:hAnsi="Times" w:cs="Times"/>
        </w:rPr>
        <w:t>ken”) (B)</w:t>
      </w:r>
    </w:p>
    <w:p w14:paraId="2A376703" w14:textId="66524AFC" w:rsidR="00474AE6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1F4A73">
        <w:rPr>
          <w:rFonts w:ascii="Times" w:hAnsi="Times" w:cs="Times"/>
        </w:rPr>
        <w:t>E.T.</w:t>
      </w:r>
      <w:r w:rsidR="00474AE6" w:rsidRPr="001F4A73">
        <w:rPr>
          <w:rFonts w:ascii="Times" w:hAnsi="Times" w:cs="Times"/>
        </w:rPr>
        <w:t xml:space="preserve">A. Hoffmann: „Der </w:t>
      </w:r>
      <w:proofErr w:type="spellStart"/>
      <w:r w:rsidR="00474AE6" w:rsidRPr="001F4A73">
        <w:rPr>
          <w:rFonts w:ascii="Times" w:hAnsi="Times" w:cs="Times"/>
        </w:rPr>
        <w:t>Sandmann</w:t>
      </w:r>
      <w:proofErr w:type="spellEnd"/>
      <w:r w:rsidR="00474AE6" w:rsidRPr="001F4A73">
        <w:rPr>
          <w:rFonts w:ascii="Times" w:hAnsi="Times" w:cs="Times"/>
        </w:rPr>
        <w:t>“ (</w:t>
      </w:r>
      <w:commentRangeStart w:id="6"/>
      <w:proofErr w:type="spellStart"/>
      <w:r w:rsidR="00474AE6" w:rsidRPr="001F4A73">
        <w:rPr>
          <w:rFonts w:ascii="Times" w:hAnsi="Times" w:cs="Times"/>
        </w:rPr>
        <w:t>Sandmannen</w:t>
      </w:r>
      <w:commentRangeEnd w:id="6"/>
      <w:proofErr w:type="spellEnd"/>
      <w:r w:rsidR="006E6D4C">
        <w:rPr>
          <w:rStyle w:val="Merknadsreferanse"/>
        </w:rPr>
        <w:commentReference w:id="6"/>
      </w:r>
      <w:r w:rsidR="00474AE6" w:rsidRPr="001F4A73">
        <w:rPr>
          <w:rFonts w:ascii="Times" w:hAnsi="Times" w:cs="Times"/>
        </w:rPr>
        <w:t>) (B)</w:t>
      </w:r>
    </w:p>
    <w:p w14:paraId="7683D695" w14:textId="26CC813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Anton </w:t>
      </w:r>
      <w:proofErr w:type="spellStart"/>
      <w:r w:rsidR="00783F05" w:rsidRPr="00F903A8">
        <w:rPr>
          <w:rFonts w:ascii="Times" w:hAnsi="Times" w:cs="Times"/>
          <w:lang w:val="en-US"/>
        </w:rPr>
        <w:t>Tsjekhov</w:t>
      </w:r>
      <w:proofErr w:type="spellEnd"/>
      <w:r w:rsidR="00783F05" w:rsidRPr="00F903A8">
        <w:rPr>
          <w:rFonts w:ascii="Times" w:hAnsi="Times" w:cs="Times"/>
          <w:lang w:val="en-US"/>
        </w:rPr>
        <w:t>: “</w:t>
      </w:r>
      <w:proofErr w:type="spellStart"/>
      <w:r w:rsidR="00783F05" w:rsidRPr="00F903A8">
        <w:rPr>
          <w:rFonts w:ascii="Times" w:hAnsi="Times" w:cs="Times"/>
          <w:lang w:val="en-US"/>
        </w:rPr>
        <w:t>Studenten</w:t>
      </w:r>
      <w:proofErr w:type="spellEnd"/>
      <w:r w:rsidR="00783F05" w:rsidRPr="00F903A8">
        <w:rPr>
          <w:rFonts w:ascii="Times" w:hAnsi="Times" w:cs="Times"/>
          <w:lang w:val="en-US"/>
        </w:rPr>
        <w:t>” (A</w:t>
      </w:r>
      <w:r w:rsidR="00474AE6" w:rsidRPr="00F903A8">
        <w:rPr>
          <w:rFonts w:ascii="Times" w:hAnsi="Times" w:cs="Times"/>
          <w:lang w:val="en-US"/>
        </w:rPr>
        <w:t>1)</w:t>
      </w:r>
    </w:p>
    <w:p w14:paraId="2A77A37A" w14:textId="28F42059" w:rsidR="00474AE6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Gertrude Stein: „The Gentle Lena“ </w:t>
      </w:r>
      <w:proofErr w:type="spellStart"/>
      <w:r w:rsidR="00474AE6" w:rsidRPr="00F903A8">
        <w:rPr>
          <w:rFonts w:ascii="Times" w:hAnsi="Times" w:cs="Times"/>
          <w:lang w:val="en-US"/>
        </w:rPr>
        <w:t>fra</w:t>
      </w:r>
      <w:proofErr w:type="spellEnd"/>
      <w:r w:rsidR="00474AE6" w:rsidRPr="00F903A8">
        <w:rPr>
          <w:rFonts w:ascii="Times" w:hAnsi="Times" w:cs="Times"/>
          <w:lang w:val="en-US"/>
        </w:rPr>
        <w:t xml:space="preserve"> </w:t>
      </w:r>
      <w:r w:rsidR="00474AE6" w:rsidRPr="00F903A8">
        <w:rPr>
          <w:rFonts w:ascii="Times" w:hAnsi="Times" w:cs="Times"/>
          <w:i/>
          <w:iCs/>
          <w:lang w:val="en-US"/>
        </w:rPr>
        <w:t>Three Lives (B)</w:t>
      </w:r>
    </w:p>
    <w:p w14:paraId="12AE2DD9" w14:textId="5E9FAD52" w:rsidR="00035CAA" w:rsidRPr="00F903A8" w:rsidRDefault="00023DA1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Franz Kafka: “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Dommen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” (A1)</w:t>
      </w:r>
    </w:p>
    <w:p w14:paraId="072F0599" w14:textId="0E86096E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Ernest Hemingway: “The Killers” (A1)</w:t>
      </w:r>
    </w:p>
    <w:p w14:paraId="0CB92BDD" w14:textId="47246A65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Flannery O’Connor: ”The Life </w:t>
      </w:r>
      <w:commentRangeStart w:id="7"/>
      <w:r w:rsidRPr="00F903A8">
        <w:rPr>
          <w:rFonts w:ascii="Times New Roman" w:hAnsi="Times New Roman" w:cs="Times New Roman"/>
          <w:color w:val="000000"/>
          <w:lang w:val="en-US"/>
        </w:rPr>
        <w:t>y</w:t>
      </w:r>
      <w:commentRangeEnd w:id="7"/>
      <w:r w:rsidR="00581982">
        <w:rPr>
          <w:rStyle w:val="Merknadsreferanse"/>
        </w:rPr>
        <w:commentReference w:id="7"/>
      </w:r>
      <w:r w:rsidRPr="00F903A8">
        <w:rPr>
          <w:rFonts w:ascii="Times New Roman" w:hAnsi="Times New Roman" w:cs="Times New Roman"/>
          <w:color w:val="000000"/>
          <w:lang w:val="en-US"/>
        </w:rPr>
        <w:t>ou Save May Be Your Own” (A1)</w:t>
      </w:r>
    </w:p>
    <w:p w14:paraId="3358E844" w14:textId="0E0F0FE4" w:rsidR="00035CAA" w:rsidRPr="001F4A73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* Karen Blixen: “Det ubeskrevne Blad” (A1) </w:t>
      </w:r>
    </w:p>
    <w:p w14:paraId="499361BA" w14:textId="721F3B76" w:rsidR="00035CAA" w:rsidRPr="001F4A73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>* Jorge Luis Borges: “Biblioteket i Babel” (</w:t>
      </w:r>
      <w:r w:rsidR="007F2C32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7780E280" w14:textId="2DBFB2D7" w:rsidR="00035CAA" w:rsidRPr="00DD1C47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DD1C47">
        <w:rPr>
          <w:rFonts w:ascii="Times New Roman" w:hAnsi="Times New Roman" w:cs="Times New Roman"/>
          <w:color w:val="000000"/>
        </w:rPr>
        <w:t> </w:t>
      </w:r>
      <w:commentRangeStart w:id="8"/>
      <w:r w:rsidRPr="00DD1C47">
        <w:rPr>
          <w:rFonts w:ascii="Times New Roman" w:hAnsi="Times New Roman" w:cs="Times New Roman"/>
          <w:color w:val="000000"/>
        </w:rPr>
        <w:t>*</w:t>
      </w:r>
      <w:commentRangeEnd w:id="8"/>
      <w:r w:rsidR="00AC4E63">
        <w:rPr>
          <w:rStyle w:val="Merknadsreferanse"/>
        </w:rPr>
        <w:commentReference w:id="8"/>
      </w:r>
      <w:r w:rsidRPr="00DD1C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1C47">
        <w:rPr>
          <w:rFonts w:ascii="Times New Roman" w:hAnsi="Times New Roman" w:cs="Times New Roman"/>
          <w:color w:val="000000"/>
        </w:rPr>
        <w:t>Juão</w:t>
      </w:r>
      <w:proofErr w:type="spellEnd"/>
      <w:r w:rsidRPr="00DD1C47">
        <w:rPr>
          <w:rFonts w:ascii="Times New Roman" w:hAnsi="Times New Roman" w:cs="Times New Roman"/>
          <w:color w:val="000000"/>
        </w:rPr>
        <w:t xml:space="preserve"> G. Rosa: «Ved elvens tredje bredd» fra </w:t>
      </w:r>
      <w:proofErr w:type="spellStart"/>
      <w:r w:rsidRPr="00DD1C47">
        <w:rPr>
          <w:rFonts w:ascii="Times Roman" w:hAnsi="Times Roman" w:cs="Times Roman"/>
          <w:i/>
          <w:iCs/>
          <w:color w:val="000000"/>
        </w:rPr>
        <w:t>Primeiras</w:t>
      </w:r>
      <w:proofErr w:type="spellEnd"/>
      <w:r w:rsidRPr="00DD1C47">
        <w:rPr>
          <w:rFonts w:ascii="Times Roman" w:hAnsi="Times Roman" w:cs="Times Roman"/>
          <w:i/>
          <w:iCs/>
          <w:color w:val="000000"/>
        </w:rPr>
        <w:t xml:space="preserve"> </w:t>
      </w:r>
      <w:commentRangeStart w:id="9"/>
      <w:proofErr w:type="spellStart"/>
      <w:r w:rsidRPr="00DD1C47">
        <w:rPr>
          <w:rFonts w:ascii="Times Roman" w:hAnsi="Times Roman" w:cs="Times Roman"/>
          <w:i/>
          <w:iCs/>
          <w:color w:val="000000"/>
        </w:rPr>
        <w:t>Éstorias</w:t>
      </w:r>
      <w:proofErr w:type="spellEnd"/>
      <w:r w:rsidRPr="00DD1C47">
        <w:rPr>
          <w:rFonts w:ascii="Times Roman" w:hAnsi="Times Roman" w:cs="Times Roman"/>
          <w:i/>
          <w:iCs/>
          <w:color w:val="000000"/>
        </w:rPr>
        <w:t xml:space="preserve"> </w:t>
      </w:r>
      <w:commentRangeEnd w:id="9"/>
      <w:r w:rsidR="007E645E">
        <w:rPr>
          <w:rStyle w:val="Merknadsreferanse"/>
        </w:rPr>
        <w:commentReference w:id="9"/>
      </w:r>
      <w:r w:rsidRPr="00DD1C47">
        <w:rPr>
          <w:rFonts w:ascii="Times New Roman" w:hAnsi="Times New Roman" w:cs="Times New Roman"/>
          <w:color w:val="000000"/>
        </w:rPr>
        <w:t>(</w:t>
      </w:r>
      <w:r w:rsidR="007F2C32">
        <w:rPr>
          <w:rFonts w:ascii="Times New Roman" w:hAnsi="Times New Roman" w:cs="Times New Roman"/>
          <w:color w:val="000000"/>
        </w:rPr>
        <w:t>L</w:t>
      </w:r>
      <w:r w:rsidRPr="00DD1C47">
        <w:rPr>
          <w:rFonts w:ascii="Times New Roman" w:hAnsi="Times New Roman" w:cs="Times New Roman"/>
          <w:color w:val="000000"/>
        </w:rPr>
        <w:t xml:space="preserve">) </w:t>
      </w:r>
    </w:p>
    <w:p w14:paraId="74D345CD" w14:textId="6ADDA644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Alice Munro: “The Silence”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fra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903A8">
        <w:rPr>
          <w:rFonts w:ascii="Times Roman" w:hAnsi="Times Roman" w:cs="Times Roman"/>
          <w:i/>
          <w:iCs/>
          <w:color w:val="000000"/>
          <w:lang w:val="en-US"/>
        </w:rPr>
        <w:t xml:space="preserve">The Runaway </w:t>
      </w:r>
      <w:r w:rsidRPr="00F903A8">
        <w:rPr>
          <w:rFonts w:ascii="Times New Roman" w:hAnsi="Times New Roman" w:cs="Times New Roman"/>
          <w:color w:val="000000"/>
          <w:lang w:val="en-US"/>
        </w:rPr>
        <w:t>(</w:t>
      </w:r>
      <w:r w:rsidR="007F2C32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14:paraId="5613BC0D" w14:textId="77777777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7D807AC6" w14:textId="77777777" w:rsidR="00783F05" w:rsidRPr="00F903A8" w:rsidRDefault="00783F0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en-US"/>
        </w:rPr>
      </w:pPr>
    </w:p>
    <w:p w14:paraId="5819C097" w14:textId="673F0868" w:rsidR="00474AE6" w:rsidRPr="001F4A73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3. Lyrik</w:t>
      </w:r>
      <w:commentRangeStart w:id="10"/>
      <w:r w:rsidRPr="001F4A73">
        <w:rPr>
          <w:rFonts w:ascii="Times" w:hAnsi="Times" w:cs="Times"/>
          <w:b/>
          <w:bCs/>
        </w:rPr>
        <w:t>k</w:t>
      </w:r>
      <w:commentRangeEnd w:id="10"/>
      <w:r w:rsidR="00A609E3">
        <w:rPr>
          <w:rStyle w:val="Merknadsreferanse"/>
        </w:rPr>
        <w:commentReference w:id="10"/>
      </w:r>
    </w:p>
    <w:p w14:paraId="5F5063AF" w14:textId="209D2D7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Friedrich Hölderlin: “</w:t>
      </w:r>
      <w:proofErr w:type="spellStart"/>
      <w:r w:rsidR="00474AE6" w:rsidRPr="001F4A73">
        <w:rPr>
          <w:rFonts w:ascii="Times" w:hAnsi="Times" w:cs="Times"/>
        </w:rPr>
        <w:t>Hälfte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des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Lebens</w:t>
      </w:r>
      <w:proofErr w:type="spellEnd"/>
      <w:r w:rsidR="00474AE6" w:rsidRPr="001F4A73">
        <w:rPr>
          <w:rFonts w:ascii="Times" w:hAnsi="Times" w:cs="Times"/>
        </w:rPr>
        <w:t>” (“Midtvegs i livet”) (Antologi 2) + «</w:t>
      </w:r>
      <w:commentRangeStart w:id="11"/>
      <w:proofErr w:type="spellStart"/>
      <w:r w:rsidR="00474AE6" w:rsidRPr="001F4A73">
        <w:rPr>
          <w:rFonts w:ascii="Times" w:hAnsi="Times" w:cs="Times"/>
        </w:rPr>
        <w:t>Andenken</w:t>
      </w:r>
      <w:commentRangeEnd w:id="11"/>
      <w:proofErr w:type="spellEnd"/>
      <w:r w:rsidR="005B5EF6">
        <w:rPr>
          <w:rStyle w:val="Merknadsreferanse"/>
        </w:rPr>
        <w:commentReference w:id="11"/>
      </w:r>
      <w:r w:rsidR="00474AE6" w:rsidRPr="001F4A73">
        <w:rPr>
          <w:rFonts w:ascii="Times" w:hAnsi="Times" w:cs="Times"/>
        </w:rPr>
        <w:t>»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3CCDCABC" w14:textId="452240DF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Wordsworth:</w:t>
      </w:r>
      <w:r w:rsidR="00783F05" w:rsidRPr="00F903A8">
        <w:rPr>
          <w:rFonts w:ascii="Times" w:hAnsi="Times" w:cs="Times"/>
          <w:lang w:val="en-US"/>
        </w:rPr>
        <w:t xml:space="preserve"> </w:t>
      </w:r>
      <w:commentRangeStart w:id="12"/>
      <w:r w:rsidR="00783F05" w:rsidRPr="00F903A8">
        <w:rPr>
          <w:rFonts w:ascii="Times" w:hAnsi="Times" w:cs="Times"/>
          <w:lang w:val="en-US"/>
        </w:rPr>
        <w:t>Westminster-</w:t>
      </w:r>
      <w:proofErr w:type="spellStart"/>
      <w:r w:rsidR="00783F05" w:rsidRPr="00F903A8">
        <w:rPr>
          <w:rFonts w:ascii="Times" w:hAnsi="Times" w:cs="Times"/>
          <w:lang w:val="en-US"/>
        </w:rPr>
        <w:t>sonetten</w:t>
      </w:r>
      <w:commentRangeEnd w:id="12"/>
      <w:proofErr w:type="spellEnd"/>
      <w:r w:rsidR="005B5EF6">
        <w:rPr>
          <w:rStyle w:val="Merknadsreferanse"/>
        </w:rPr>
        <w:commentReference w:id="12"/>
      </w:r>
      <w:r w:rsidR="00783F05" w:rsidRPr="00F903A8">
        <w:rPr>
          <w:rFonts w:ascii="Times" w:hAnsi="Times" w:cs="Times"/>
          <w:lang w:val="en-US"/>
        </w:rPr>
        <w:t xml:space="preserve"> (</w:t>
      </w:r>
      <w:proofErr w:type="spellStart"/>
      <w:r w:rsidR="00783F05" w:rsidRPr="00F903A8">
        <w:rPr>
          <w:rFonts w:ascii="Times" w:hAnsi="Times" w:cs="Times"/>
          <w:lang w:val="en-US"/>
        </w:rPr>
        <w:t>A</w:t>
      </w:r>
      <w:r w:rsidR="00474AE6" w:rsidRPr="00F903A8">
        <w:rPr>
          <w:rFonts w:ascii="Times" w:hAnsi="Times" w:cs="Times"/>
          <w:lang w:val="en-US"/>
        </w:rPr>
        <w:t>2</w:t>
      </w:r>
      <w:proofErr w:type="spellEnd"/>
      <w:r w:rsidR="00474AE6" w:rsidRPr="00F903A8">
        <w:rPr>
          <w:rFonts w:ascii="Times" w:hAnsi="Times" w:cs="Times"/>
          <w:lang w:val="en-US"/>
        </w:rPr>
        <w:t>) + “Tintern Abbey” (</w:t>
      </w:r>
      <w:r w:rsidR="007F2C3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 xml:space="preserve">) </w:t>
      </w:r>
    </w:p>
    <w:p w14:paraId="5AC1BB6A" w14:textId="2765F1FA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Percy Bysshe Shelley: “</w:t>
      </w:r>
      <w:r w:rsidR="00783F05" w:rsidRPr="00F903A8">
        <w:rPr>
          <w:rFonts w:ascii="Times" w:hAnsi="Times" w:cs="Times"/>
          <w:lang w:val="en-US"/>
        </w:rPr>
        <w:t>Ode to the West Wind” (A</w:t>
      </w:r>
      <w:r w:rsidR="00474AE6" w:rsidRPr="00F903A8">
        <w:rPr>
          <w:rFonts w:ascii="Times" w:hAnsi="Times" w:cs="Times"/>
          <w:lang w:val="en-US"/>
        </w:rPr>
        <w:t>2) </w:t>
      </w:r>
    </w:p>
    <w:p w14:paraId="39022F1C" w14:textId="10E29127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John Keats: “</w:t>
      </w:r>
      <w:r w:rsidR="00783F05" w:rsidRPr="00F903A8">
        <w:rPr>
          <w:rFonts w:ascii="Times" w:hAnsi="Times" w:cs="Times"/>
          <w:lang w:val="en-US"/>
        </w:rPr>
        <w:t>Ode on a Grecian Urn” (A</w:t>
      </w:r>
      <w:r w:rsidR="00474AE6" w:rsidRPr="00F903A8">
        <w:rPr>
          <w:rFonts w:ascii="Times" w:hAnsi="Times" w:cs="Times"/>
          <w:lang w:val="en-US"/>
        </w:rPr>
        <w:t>2) </w:t>
      </w:r>
    </w:p>
    <w:p w14:paraId="348DD923" w14:textId="36D76CB2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Giovanni </w:t>
      </w:r>
      <w:proofErr w:type="spellStart"/>
      <w:r w:rsidR="00474AE6" w:rsidRPr="001F4A73">
        <w:rPr>
          <w:rFonts w:ascii="Times" w:hAnsi="Times" w:cs="Times"/>
        </w:rPr>
        <w:t>Leopardi</w:t>
      </w:r>
      <w:proofErr w:type="spellEnd"/>
      <w:r w:rsidR="00474AE6" w:rsidRPr="001F4A73">
        <w:rPr>
          <w:rFonts w:ascii="Times" w:hAnsi="Times" w:cs="Times"/>
        </w:rPr>
        <w:t>: ”</w:t>
      </w:r>
      <w:proofErr w:type="spellStart"/>
      <w:r w:rsidR="00474AE6" w:rsidRPr="001F4A73">
        <w:rPr>
          <w:rFonts w:ascii="Times" w:hAnsi="Times" w:cs="Times"/>
        </w:rPr>
        <w:t>L’Infinito</w:t>
      </w:r>
      <w:proofErr w:type="spellEnd"/>
      <w:r w:rsidR="00474AE6" w:rsidRPr="001F4A73">
        <w:rPr>
          <w:rFonts w:ascii="Times" w:hAnsi="Times" w:cs="Times"/>
        </w:rPr>
        <w:t>” (”Det uendelige”)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7804BF27" w14:textId="225F233C" w:rsidR="00783F05" w:rsidRPr="007F2C32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7F2C32">
        <w:rPr>
          <w:rFonts w:ascii="Times" w:hAnsi="Times" w:cs="Times"/>
          <w:lang w:val="en-US"/>
        </w:rPr>
        <w:t>Joseph von Eichendorff: „</w:t>
      </w:r>
      <w:proofErr w:type="spellStart"/>
      <w:r w:rsidR="00474AE6" w:rsidRPr="007F2C32">
        <w:rPr>
          <w:rFonts w:ascii="Times" w:hAnsi="Times" w:cs="Times"/>
          <w:lang w:val="en-US"/>
        </w:rPr>
        <w:t>Zwielicht</w:t>
      </w:r>
      <w:proofErr w:type="spellEnd"/>
      <w:r w:rsidR="00474AE6" w:rsidRPr="007F2C32">
        <w:rPr>
          <w:rFonts w:ascii="Times" w:hAnsi="Times" w:cs="Times"/>
          <w:lang w:val="en-US"/>
        </w:rPr>
        <w:t>“ (</w:t>
      </w:r>
      <w:r w:rsidR="007F2C32" w:rsidRPr="007F2C32">
        <w:rPr>
          <w:rFonts w:ascii="Times" w:hAnsi="Times" w:cs="Times"/>
          <w:lang w:val="en-US"/>
        </w:rPr>
        <w:t>L</w:t>
      </w:r>
      <w:r w:rsidR="00474AE6" w:rsidRPr="007F2C32">
        <w:rPr>
          <w:rFonts w:ascii="Times" w:hAnsi="Times" w:cs="Times"/>
          <w:lang w:val="en-US"/>
        </w:rPr>
        <w:t>)</w:t>
      </w:r>
    </w:p>
    <w:p w14:paraId="4615D155" w14:textId="0B85AD8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="00474AE6"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Henrik Wergeland: “Mig selv” (</w:t>
      </w:r>
      <w:r w:rsidR="007F2C3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1006F7EF" w14:textId="171892B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Elizabeth Barrett Browning: “</w:t>
      </w:r>
      <w:r w:rsidR="00FC5447" w:rsidRPr="00F903A8">
        <w:rPr>
          <w:rFonts w:ascii="Times" w:hAnsi="Times" w:cs="Times"/>
          <w:lang w:val="en-US"/>
        </w:rPr>
        <w:t>If Thou Must Love Me” (A</w:t>
      </w:r>
      <w:r w:rsidR="00474AE6" w:rsidRPr="00F903A8">
        <w:rPr>
          <w:rFonts w:ascii="Times" w:hAnsi="Times" w:cs="Times"/>
          <w:lang w:val="en-US"/>
        </w:rPr>
        <w:t>2)</w:t>
      </w:r>
    </w:p>
    <w:p w14:paraId="4B65938A" w14:textId="559335D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Charles Baudelaire: “</w:t>
      </w:r>
      <w:proofErr w:type="spellStart"/>
      <w:r w:rsidR="00474AE6" w:rsidRPr="001F4A73">
        <w:rPr>
          <w:rFonts w:ascii="Times" w:hAnsi="Times" w:cs="Times"/>
        </w:rPr>
        <w:t>Correspondances</w:t>
      </w:r>
      <w:proofErr w:type="spellEnd"/>
      <w:r w:rsidR="00FC5447" w:rsidRPr="001F4A73">
        <w:rPr>
          <w:rFonts w:ascii="Times" w:hAnsi="Times" w:cs="Times"/>
        </w:rPr>
        <w:t>” / “Korrespondenser” (</w:t>
      </w:r>
      <w:proofErr w:type="spellStart"/>
      <w:r w:rsidR="00FC5447" w:rsidRPr="001F4A73">
        <w:rPr>
          <w:rFonts w:ascii="Times" w:hAnsi="Times" w:cs="Times"/>
        </w:rPr>
        <w:t>A</w:t>
      </w:r>
      <w:r w:rsidR="00474AE6" w:rsidRPr="001F4A73">
        <w:rPr>
          <w:rFonts w:ascii="Times" w:hAnsi="Times" w:cs="Times"/>
        </w:rPr>
        <w:t>2</w:t>
      </w:r>
      <w:proofErr w:type="spellEnd"/>
      <w:r w:rsidR="00474AE6" w:rsidRPr="001F4A73">
        <w:rPr>
          <w:rFonts w:ascii="Times" w:hAnsi="Times" w:cs="Times"/>
        </w:rPr>
        <w:t xml:space="preserve">) + </w:t>
      </w:r>
      <w:commentRangeStart w:id="13"/>
      <w:r w:rsidR="00474AE6" w:rsidRPr="001F4A73">
        <w:rPr>
          <w:rFonts w:ascii="Times" w:hAnsi="Times" w:cs="Times"/>
        </w:rPr>
        <w:t xml:space="preserve">Le </w:t>
      </w:r>
      <w:proofErr w:type="spellStart"/>
      <w:r w:rsidR="00474AE6" w:rsidRPr="001F4A73">
        <w:rPr>
          <w:rFonts w:ascii="Times" w:hAnsi="Times" w:cs="Times"/>
        </w:rPr>
        <w:t>Cygne</w:t>
      </w:r>
      <w:proofErr w:type="spellEnd"/>
      <w:r w:rsidR="00474AE6" w:rsidRPr="001F4A73">
        <w:rPr>
          <w:rFonts w:ascii="Times" w:hAnsi="Times" w:cs="Times"/>
        </w:rPr>
        <w:t xml:space="preserve"> (Svanen) </w:t>
      </w:r>
      <w:commentRangeEnd w:id="13"/>
      <w:r w:rsidR="00493A57">
        <w:rPr>
          <w:rStyle w:val="Merknadsreferanse"/>
        </w:rPr>
        <w:commentReference w:id="13"/>
      </w:r>
      <w:r w:rsidR="00474AE6" w:rsidRPr="001F4A73">
        <w:rPr>
          <w:rFonts w:ascii="Times" w:hAnsi="Times" w:cs="Times"/>
        </w:rPr>
        <w:t xml:space="preserve">+“À </w:t>
      </w:r>
      <w:proofErr w:type="spellStart"/>
      <w:r w:rsidR="00474AE6" w:rsidRPr="001F4A73">
        <w:rPr>
          <w:rFonts w:ascii="Times" w:hAnsi="Times" w:cs="Times"/>
        </w:rPr>
        <w:t>une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passante</w:t>
      </w:r>
      <w:proofErr w:type="spellEnd"/>
      <w:r w:rsidR="00474AE6" w:rsidRPr="001F4A73">
        <w:rPr>
          <w:rFonts w:ascii="Times" w:hAnsi="Times" w:cs="Times"/>
        </w:rPr>
        <w:t>” (</w:t>
      </w:r>
      <w:commentRangeStart w:id="14"/>
      <w:r w:rsidR="00474AE6" w:rsidRPr="001F4A73">
        <w:rPr>
          <w:rFonts w:ascii="Times" w:hAnsi="Times" w:cs="Times"/>
        </w:rPr>
        <w:t>Til en forbipasserende</w:t>
      </w:r>
      <w:commentRangeEnd w:id="14"/>
      <w:r w:rsidR="00493A57">
        <w:rPr>
          <w:rStyle w:val="Merknadsreferanse"/>
        </w:rPr>
        <w:commentReference w:id="14"/>
      </w:r>
      <w:r w:rsidR="00474AE6" w:rsidRPr="001F4A73">
        <w:rPr>
          <w:rFonts w:ascii="Times" w:hAnsi="Times" w:cs="Times"/>
        </w:rPr>
        <w:t xml:space="preserve">) (begge i </w:t>
      </w:r>
      <w:proofErr w:type="spellStart"/>
      <w:r w:rsidR="00747800">
        <w:rPr>
          <w:rFonts w:ascii="Times" w:hAnsi="Times" w:cs="Times"/>
        </w:rPr>
        <w:t>A2</w:t>
      </w:r>
      <w:proofErr w:type="spellEnd"/>
      <w:r w:rsidR="00474AE6" w:rsidRPr="001F4A73">
        <w:rPr>
          <w:rFonts w:ascii="Times" w:hAnsi="Times" w:cs="Times"/>
        </w:rPr>
        <w:t>)</w:t>
      </w:r>
    </w:p>
    <w:p w14:paraId="6FDB675C" w14:textId="65F07A5D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Walt Whitman: “I Hear America Sing</w:t>
      </w:r>
      <w:r w:rsidR="00FC5447" w:rsidRPr="00F903A8">
        <w:rPr>
          <w:rFonts w:ascii="Times" w:hAnsi="Times" w:cs="Times"/>
          <w:lang w:val="en-US"/>
        </w:rPr>
        <w:t>ing” (A</w:t>
      </w:r>
      <w:r w:rsidR="00474AE6" w:rsidRPr="00F903A8">
        <w:rPr>
          <w:rFonts w:ascii="Times" w:hAnsi="Times" w:cs="Times"/>
          <w:lang w:val="en-US"/>
        </w:rPr>
        <w:t>2)</w:t>
      </w:r>
    </w:p>
    <w:p w14:paraId="7F049ACD" w14:textId="16195C23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Arthur Rimbaud: ”Après le </w:t>
      </w:r>
      <w:proofErr w:type="spellStart"/>
      <w:r w:rsidR="00474AE6" w:rsidRPr="00F903A8">
        <w:rPr>
          <w:rFonts w:ascii="Times" w:hAnsi="Times" w:cs="Times"/>
          <w:lang w:val="en-US"/>
        </w:rPr>
        <w:t>déluge</w:t>
      </w:r>
      <w:proofErr w:type="spellEnd"/>
      <w:r w:rsidR="00474AE6" w:rsidRPr="00F903A8">
        <w:rPr>
          <w:rFonts w:ascii="Times" w:hAnsi="Times" w:cs="Times"/>
          <w:lang w:val="en-US"/>
        </w:rPr>
        <w:t xml:space="preserve">” </w:t>
      </w:r>
      <w:proofErr w:type="spellStart"/>
      <w:r w:rsidR="00474AE6" w:rsidRPr="00F903A8">
        <w:rPr>
          <w:rFonts w:ascii="Times" w:hAnsi="Times" w:cs="Times"/>
          <w:lang w:val="en-US"/>
        </w:rPr>
        <w:t>fra</w:t>
      </w:r>
      <w:proofErr w:type="spellEnd"/>
      <w:r w:rsidR="00474AE6" w:rsidRPr="00F903A8">
        <w:rPr>
          <w:rFonts w:ascii="Times" w:hAnsi="Times" w:cs="Times"/>
          <w:lang w:val="en-US"/>
        </w:rPr>
        <w:t xml:space="preserve"> </w:t>
      </w:r>
      <w:r w:rsidR="00474AE6" w:rsidRPr="00F903A8">
        <w:rPr>
          <w:rFonts w:ascii="Times" w:hAnsi="Times" w:cs="Times"/>
          <w:i/>
          <w:iCs/>
          <w:lang w:val="en-US"/>
        </w:rPr>
        <w:t>Illuminations (</w:t>
      </w:r>
      <w:r w:rsidR="00747800">
        <w:rPr>
          <w:rFonts w:ascii="Times" w:hAnsi="Times" w:cs="Times"/>
          <w:i/>
          <w:iCs/>
          <w:lang w:val="en-US"/>
        </w:rPr>
        <w:t>L</w:t>
      </w:r>
      <w:r w:rsidR="00474AE6" w:rsidRPr="00F903A8">
        <w:rPr>
          <w:rFonts w:ascii="Times" w:hAnsi="Times" w:cs="Times"/>
          <w:i/>
          <w:iCs/>
          <w:lang w:val="en-US"/>
        </w:rPr>
        <w:t>)</w:t>
      </w:r>
    </w:p>
    <w:p w14:paraId="514A8DF3" w14:textId="02D3E589" w:rsidR="00783F05" w:rsidRPr="00747800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747800">
        <w:rPr>
          <w:rFonts w:ascii="Times" w:hAnsi="Times" w:cs="Times"/>
        </w:rPr>
        <w:t>Stéphane</w:t>
      </w:r>
      <w:proofErr w:type="spellEnd"/>
      <w:r w:rsidR="00474AE6" w:rsidRPr="00747800">
        <w:rPr>
          <w:rFonts w:ascii="Times" w:hAnsi="Times" w:cs="Times"/>
        </w:rPr>
        <w:t xml:space="preserve"> </w:t>
      </w:r>
      <w:proofErr w:type="spellStart"/>
      <w:r w:rsidR="00474AE6" w:rsidRPr="00747800">
        <w:rPr>
          <w:rFonts w:ascii="Times" w:hAnsi="Times" w:cs="Times"/>
        </w:rPr>
        <w:t>Mallarmé</w:t>
      </w:r>
      <w:proofErr w:type="spellEnd"/>
      <w:r w:rsidR="00474AE6" w:rsidRPr="00747800">
        <w:rPr>
          <w:rFonts w:ascii="Times" w:hAnsi="Times" w:cs="Times"/>
        </w:rPr>
        <w:t xml:space="preserve">: </w:t>
      </w:r>
      <w:commentRangeStart w:id="15"/>
      <w:r w:rsidR="00474AE6" w:rsidRPr="00747800">
        <w:rPr>
          <w:rFonts w:ascii="Times" w:hAnsi="Times" w:cs="Times"/>
        </w:rPr>
        <w:t>”</w:t>
      </w:r>
      <w:proofErr w:type="spellStart"/>
      <w:r w:rsidR="00474AE6" w:rsidRPr="00747800">
        <w:rPr>
          <w:rFonts w:ascii="Times" w:hAnsi="Times" w:cs="Times"/>
        </w:rPr>
        <w:t>Sonnet</w:t>
      </w:r>
      <w:proofErr w:type="spellEnd"/>
      <w:r w:rsidR="00474AE6" w:rsidRPr="00747800">
        <w:rPr>
          <w:rFonts w:ascii="Times" w:hAnsi="Times" w:cs="Times"/>
        </w:rPr>
        <w:t xml:space="preserve"> en </w:t>
      </w:r>
      <w:proofErr w:type="spellStart"/>
      <w:r w:rsidR="00474AE6" w:rsidRPr="00747800">
        <w:rPr>
          <w:rFonts w:ascii="Times" w:hAnsi="Times" w:cs="Times"/>
        </w:rPr>
        <w:t>yx</w:t>
      </w:r>
      <w:proofErr w:type="spellEnd"/>
      <w:r w:rsidR="00474AE6" w:rsidRPr="00747800">
        <w:rPr>
          <w:rFonts w:ascii="Times" w:hAnsi="Times" w:cs="Times"/>
        </w:rPr>
        <w:t>”</w:t>
      </w:r>
      <w:commentRangeEnd w:id="15"/>
      <w:r w:rsidR="00000108">
        <w:rPr>
          <w:rStyle w:val="Merknadsreferanse"/>
        </w:rPr>
        <w:commentReference w:id="15"/>
      </w:r>
      <w:r w:rsidR="00474AE6" w:rsidRPr="00747800">
        <w:rPr>
          <w:rFonts w:ascii="Times" w:hAnsi="Times" w:cs="Times"/>
        </w:rPr>
        <w:t xml:space="preserve"> (</w:t>
      </w:r>
      <w:r w:rsidR="00747800" w:rsidRPr="00747800">
        <w:rPr>
          <w:rFonts w:ascii="Times" w:hAnsi="Times" w:cs="Times"/>
        </w:rPr>
        <w:t>L</w:t>
      </w:r>
      <w:r w:rsidR="00474AE6" w:rsidRPr="00747800">
        <w:rPr>
          <w:rFonts w:ascii="Times" w:hAnsi="Times" w:cs="Times"/>
        </w:rPr>
        <w:t>)</w:t>
      </w:r>
    </w:p>
    <w:p w14:paraId="5DC4B6CC" w14:textId="40C93A71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Emily Dic</w:t>
      </w:r>
      <w:r w:rsidR="00FC5447" w:rsidRPr="00F903A8">
        <w:rPr>
          <w:rFonts w:ascii="Times" w:hAnsi="Times" w:cs="Times"/>
          <w:lang w:val="en-US"/>
        </w:rPr>
        <w:t xml:space="preserve">kinson: </w:t>
      </w:r>
      <w:proofErr w:type="spellStart"/>
      <w:r w:rsidR="00FC5447" w:rsidRPr="00F903A8">
        <w:rPr>
          <w:rFonts w:ascii="Times" w:hAnsi="Times" w:cs="Times"/>
          <w:lang w:val="en-US"/>
        </w:rPr>
        <w:t>Dikt</w:t>
      </w:r>
      <w:proofErr w:type="spellEnd"/>
      <w:r w:rsidR="00FC5447" w:rsidRPr="00F903A8">
        <w:rPr>
          <w:rFonts w:ascii="Times" w:hAnsi="Times" w:cs="Times"/>
          <w:lang w:val="en-US"/>
        </w:rPr>
        <w:t xml:space="preserve"> 341, 441 (</w:t>
      </w:r>
      <w:proofErr w:type="spellStart"/>
      <w:r w:rsidR="00FC5447" w:rsidRPr="00F903A8">
        <w:rPr>
          <w:rFonts w:ascii="Times" w:hAnsi="Times" w:cs="Times"/>
          <w:lang w:val="en-US"/>
        </w:rPr>
        <w:t>A</w:t>
      </w:r>
      <w:r w:rsidR="00474AE6" w:rsidRPr="00F903A8">
        <w:rPr>
          <w:rFonts w:ascii="Times" w:hAnsi="Times" w:cs="Times"/>
          <w:lang w:val="en-US"/>
        </w:rPr>
        <w:t>2</w:t>
      </w:r>
      <w:proofErr w:type="spellEnd"/>
      <w:r w:rsidR="00474AE6" w:rsidRPr="00F903A8">
        <w:rPr>
          <w:rFonts w:ascii="Times" w:hAnsi="Times" w:cs="Times"/>
          <w:lang w:val="en-US"/>
        </w:rPr>
        <w:t>)</w:t>
      </w:r>
    </w:p>
    <w:p w14:paraId="445715C9" w14:textId="0C269FB3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T. S. Eliot: “The Love Song o</w:t>
      </w:r>
      <w:r w:rsidR="00FC5447" w:rsidRPr="00F903A8">
        <w:rPr>
          <w:rFonts w:ascii="Times" w:hAnsi="Times" w:cs="Times"/>
          <w:lang w:val="en-US"/>
        </w:rPr>
        <w:t>f J. Alfred Prufrock” (A</w:t>
      </w:r>
      <w:r w:rsidR="00474AE6" w:rsidRPr="00F903A8">
        <w:rPr>
          <w:rFonts w:ascii="Times" w:hAnsi="Times" w:cs="Times"/>
          <w:lang w:val="en-US"/>
        </w:rPr>
        <w:t>2)</w:t>
      </w:r>
    </w:p>
    <w:p w14:paraId="31FE675E" w14:textId="40E0D3B5" w:rsidR="00FC5447" w:rsidRPr="00035A74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GB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035A74">
        <w:rPr>
          <w:rFonts w:ascii="Times" w:hAnsi="Times" w:cs="Times"/>
          <w:lang w:val="en-GB"/>
        </w:rPr>
        <w:t>Rainer Maria Rilke: ”</w:t>
      </w:r>
      <w:proofErr w:type="spellStart"/>
      <w:r w:rsidR="00474AE6" w:rsidRPr="00035A74">
        <w:rPr>
          <w:rFonts w:ascii="Times" w:hAnsi="Times" w:cs="Times"/>
          <w:lang w:val="en-GB"/>
        </w:rPr>
        <w:t>Duineser</w:t>
      </w:r>
      <w:proofErr w:type="spellEnd"/>
      <w:r w:rsidR="00474AE6" w:rsidRPr="00035A74">
        <w:rPr>
          <w:rFonts w:ascii="Times" w:hAnsi="Times" w:cs="Times"/>
          <w:lang w:val="en-GB"/>
        </w:rPr>
        <w:t xml:space="preserve"> </w:t>
      </w:r>
      <w:proofErr w:type="spellStart"/>
      <w:r w:rsidR="00474AE6" w:rsidRPr="00035A74">
        <w:rPr>
          <w:rFonts w:ascii="Times" w:hAnsi="Times" w:cs="Times"/>
          <w:lang w:val="en-GB"/>
        </w:rPr>
        <w:t>Elegien</w:t>
      </w:r>
      <w:proofErr w:type="spellEnd"/>
      <w:r w:rsidR="00474AE6" w:rsidRPr="00035A74">
        <w:rPr>
          <w:rFonts w:ascii="Times" w:hAnsi="Times" w:cs="Times"/>
          <w:lang w:val="en-GB"/>
        </w:rPr>
        <w:t xml:space="preserve"> 8” (</w:t>
      </w:r>
      <w:r w:rsidR="00030012" w:rsidRPr="00035A74">
        <w:rPr>
          <w:rFonts w:ascii="Times" w:hAnsi="Times" w:cs="Times"/>
          <w:lang w:val="en-GB"/>
        </w:rPr>
        <w:t>L</w:t>
      </w:r>
      <w:r w:rsidR="00474AE6" w:rsidRPr="00035A74">
        <w:rPr>
          <w:rFonts w:ascii="Times" w:hAnsi="Times" w:cs="Times"/>
          <w:lang w:val="en-GB"/>
        </w:rPr>
        <w:t>)</w:t>
      </w:r>
    </w:p>
    <w:p w14:paraId="39C34E44" w14:textId="4E57DBB8" w:rsidR="00783F05" w:rsidRPr="00035A74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GB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035A74">
        <w:rPr>
          <w:rFonts w:ascii="Times" w:hAnsi="Times" w:cs="Times"/>
          <w:lang w:val="en-GB"/>
        </w:rPr>
        <w:t>Rubén Darío: ”</w:t>
      </w:r>
      <w:proofErr w:type="spellStart"/>
      <w:r w:rsidR="00474AE6" w:rsidRPr="00035A74">
        <w:rPr>
          <w:rFonts w:ascii="Times" w:hAnsi="Times" w:cs="Times"/>
          <w:lang w:val="en-GB"/>
        </w:rPr>
        <w:t>Nocturno</w:t>
      </w:r>
      <w:proofErr w:type="spellEnd"/>
      <w:r w:rsidR="00474AE6" w:rsidRPr="00035A74">
        <w:rPr>
          <w:rFonts w:ascii="Times" w:hAnsi="Times" w:cs="Times"/>
          <w:lang w:val="en-GB"/>
        </w:rPr>
        <w:t>” (</w:t>
      </w:r>
      <w:r w:rsidR="00030012" w:rsidRPr="00035A74">
        <w:rPr>
          <w:rFonts w:ascii="Times" w:hAnsi="Times" w:cs="Times"/>
          <w:lang w:val="en-GB"/>
        </w:rPr>
        <w:t>L</w:t>
      </w:r>
      <w:r w:rsidR="00474AE6" w:rsidRPr="00035A74">
        <w:rPr>
          <w:rFonts w:ascii="Times" w:hAnsi="Times" w:cs="Times"/>
          <w:lang w:val="en-GB"/>
        </w:rPr>
        <w:t>)</w:t>
      </w:r>
    </w:p>
    <w:p w14:paraId="6814D05A" w14:textId="54C61671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César</w:t>
      </w:r>
      <w:proofErr w:type="spellEnd"/>
      <w:r w:rsidR="00474AE6" w:rsidRPr="001F4A73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Vallejo</w:t>
      </w:r>
      <w:proofErr w:type="spellEnd"/>
      <w:r w:rsidR="00474AE6" w:rsidRPr="001F4A73">
        <w:rPr>
          <w:rFonts w:ascii="Times" w:hAnsi="Times" w:cs="Times"/>
        </w:rPr>
        <w:t xml:space="preserve">: </w:t>
      </w:r>
      <w:commentRangeStart w:id="16"/>
      <w:proofErr w:type="spellStart"/>
      <w:r w:rsidR="00474AE6" w:rsidRPr="001F4A73">
        <w:rPr>
          <w:rFonts w:ascii="Times" w:hAnsi="Times" w:cs="Times"/>
        </w:rPr>
        <w:t>Epístola</w:t>
      </w:r>
      <w:proofErr w:type="spellEnd"/>
      <w:r w:rsidR="00474AE6" w:rsidRPr="001F4A73">
        <w:rPr>
          <w:rFonts w:ascii="Times" w:hAnsi="Times" w:cs="Times"/>
        </w:rPr>
        <w:t xml:space="preserve"> a los </w:t>
      </w:r>
      <w:proofErr w:type="spellStart"/>
      <w:r w:rsidR="00474AE6" w:rsidRPr="001F4A73">
        <w:rPr>
          <w:rFonts w:ascii="Times" w:hAnsi="Times" w:cs="Times"/>
        </w:rPr>
        <w:t>transeúntes</w:t>
      </w:r>
      <w:proofErr w:type="spellEnd"/>
      <w:r w:rsidR="00474AE6" w:rsidRPr="001F4A73">
        <w:rPr>
          <w:rFonts w:ascii="Times" w:hAnsi="Times" w:cs="Times"/>
        </w:rPr>
        <w:t xml:space="preserve"> (Brev til fotgjengerne)</w:t>
      </w:r>
      <w:commentRangeEnd w:id="16"/>
      <w:r w:rsidR="00FD247F">
        <w:rPr>
          <w:rStyle w:val="Merknadsreferanse"/>
        </w:rPr>
        <w:commentReference w:id="16"/>
      </w:r>
      <w:r w:rsidR="00474AE6" w:rsidRPr="001F4A73">
        <w:rPr>
          <w:rFonts w:ascii="Times" w:hAnsi="Times" w:cs="Times"/>
        </w:rPr>
        <w:t xml:space="preserve">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6B0D9862" w14:textId="01592AA8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Stefan George: „</w:t>
      </w:r>
      <w:proofErr w:type="spellStart"/>
      <w:r w:rsidR="00474AE6" w:rsidRPr="001F4A73">
        <w:rPr>
          <w:rFonts w:ascii="Times" w:hAnsi="Times" w:cs="Times"/>
        </w:rPr>
        <w:t>Entrückung</w:t>
      </w:r>
      <w:proofErr w:type="spellEnd"/>
      <w:r w:rsidR="00474AE6" w:rsidRPr="001F4A73">
        <w:rPr>
          <w:rFonts w:ascii="Times" w:hAnsi="Times" w:cs="Times"/>
        </w:rPr>
        <w:t>“ („Henrykkelse“)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3B616BF3" w14:textId="1B17F686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B. Yeats: ”S</w:t>
      </w:r>
      <w:r w:rsidR="00D015C0" w:rsidRPr="00F903A8">
        <w:rPr>
          <w:rFonts w:ascii="Times" w:hAnsi="Times" w:cs="Times"/>
          <w:lang w:val="en-US"/>
        </w:rPr>
        <w:t xml:space="preserve">ailing to </w:t>
      </w:r>
      <w:commentRangeStart w:id="17"/>
      <w:proofErr w:type="spellStart"/>
      <w:r w:rsidR="00D015C0" w:rsidRPr="00F903A8">
        <w:rPr>
          <w:rFonts w:ascii="Times" w:hAnsi="Times" w:cs="Times"/>
          <w:lang w:val="en-US"/>
        </w:rPr>
        <w:t>Byzanthium</w:t>
      </w:r>
      <w:commentRangeEnd w:id="17"/>
      <w:proofErr w:type="spellEnd"/>
      <w:r w:rsidR="00861375">
        <w:rPr>
          <w:rStyle w:val="Merknadsreferanse"/>
        </w:rPr>
        <w:commentReference w:id="17"/>
      </w:r>
      <w:r w:rsidR="00D015C0" w:rsidRPr="00F903A8">
        <w:rPr>
          <w:rFonts w:ascii="Times" w:hAnsi="Times" w:cs="Times"/>
          <w:lang w:val="en-US"/>
        </w:rPr>
        <w:t>” (</w:t>
      </w:r>
      <w:proofErr w:type="spellStart"/>
      <w:r w:rsidR="00D015C0" w:rsidRPr="00F903A8">
        <w:rPr>
          <w:rFonts w:ascii="Times" w:hAnsi="Times" w:cs="Times"/>
          <w:lang w:val="en-US"/>
        </w:rPr>
        <w:t>A</w:t>
      </w:r>
      <w:r w:rsidR="00474AE6" w:rsidRPr="00F903A8">
        <w:rPr>
          <w:rFonts w:ascii="Times" w:hAnsi="Times" w:cs="Times"/>
          <w:lang w:val="en-US"/>
        </w:rPr>
        <w:t>2</w:t>
      </w:r>
      <w:proofErr w:type="spellEnd"/>
      <w:r w:rsidR="00474AE6" w:rsidRPr="00F903A8">
        <w:rPr>
          <w:rFonts w:ascii="Times" w:hAnsi="Times" w:cs="Times"/>
          <w:lang w:val="en-US"/>
        </w:rPr>
        <w:t>)</w:t>
      </w:r>
    </w:p>
    <w:p w14:paraId="4BC7815A" w14:textId="7802B649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Guillaume Apollinaire: „Le </w:t>
      </w:r>
      <w:proofErr w:type="spellStart"/>
      <w:r w:rsidR="00474AE6" w:rsidRPr="00F903A8">
        <w:rPr>
          <w:rFonts w:ascii="Times" w:hAnsi="Times" w:cs="Times"/>
          <w:lang w:val="en-US"/>
        </w:rPr>
        <w:t>pont</w:t>
      </w:r>
      <w:proofErr w:type="spellEnd"/>
      <w:r w:rsidR="00474AE6" w:rsidRPr="00F903A8">
        <w:rPr>
          <w:rFonts w:ascii="Times" w:hAnsi="Times" w:cs="Times"/>
          <w:lang w:val="en-US"/>
        </w:rPr>
        <w:t xml:space="preserve"> Mirabeau“ (</w:t>
      </w:r>
      <w:r w:rsidR="0003001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>)</w:t>
      </w:r>
    </w:p>
    <w:p w14:paraId="07651C15" w14:textId="5B9ED949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commentRangeStart w:id="18"/>
      <w:proofErr w:type="spellStart"/>
      <w:r w:rsidR="00474AE6" w:rsidRPr="001F4A73">
        <w:rPr>
          <w:rFonts w:ascii="Times" w:hAnsi="Times" w:cs="Times"/>
        </w:rPr>
        <w:t>Majakovsky</w:t>
      </w:r>
      <w:commentRangeEnd w:id="18"/>
      <w:proofErr w:type="spellEnd"/>
      <w:r w:rsidR="005C4F1D">
        <w:rPr>
          <w:rStyle w:val="Merknadsreferanse"/>
        </w:rPr>
        <w:commentReference w:id="18"/>
      </w:r>
      <w:r w:rsidR="00474AE6" w:rsidRPr="001F4A73">
        <w:rPr>
          <w:rFonts w:ascii="Times" w:hAnsi="Times" w:cs="Times"/>
        </w:rPr>
        <w:t xml:space="preserve">: „På </w:t>
      </w:r>
      <w:proofErr w:type="spellStart"/>
      <w:r w:rsidR="00474AE6" w:rsidRPr="001F4A73">
        <w:rPr>
          <w:rFonts w:ascii="Times" w:hAnsi="Times" w:cs="Times"/>
        </w:rPr>
        <w:t>själens</w:t>
      </w:r>
      <w:proofErr w:type="spellEnd"/>
      <w:r w:rsidR="00474AE6" w:rsidRPr="001F4A73">
        <w:rPr>
          <w:rFonts w:ascii="Times" w:hAnsi="Times" w:cs="Times"/>
        </w:rPr>
        <w:t xml:space="preserve"> slitna </w:t>
      </w:r>
      <w:proofErr w:type="spellStart"/>
      <w:r w:rsidR="00474AE6" w:rsidRPr="001F4A73">
        <w:rPr>
          <w:rFonts w:ascii="Times" w:hAnsi="Times" w:cs="Times"/>
        </w:rPr>
        <w:t>trottoir</w:t>
      </w:r>
      <w:proofErr w:type="spellEnd"/>
      <w:r w:rsidR="00474AE6" w:rsidRPr="001F4A73">
        <w:rPr>
          <w:rFonts w:ascii="Times" w:hAnsi="Times" w:cs="Times"/>
        </w:rPr>
        <w:t>“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</w:t>
      </w:r>
    </w:p>
    <w:p w14:paraId="48D4468A" w14:textId="47FF5DFE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1F4A73">
        <w:rPr>
          <w:rFonts w:ascii="Times" w:hAnsi="Times" w:cs="Times"/>
        </w:rPr>
        <w:t>Khlebnikov</w:t>
      </w:r>
      <w:proofErr w:type="spellEnd"/>
      <w:r w:rsidR="00474AE6" w:rsidRPr="001F4A73">
        <w:rPr>
          <w:rFonts w:ascii="Times" w:hAnsi="Times" w:cs="Times"/>
        </w:rPr>
        <w:t>: „</w:t>
      </w:r>
      <w:proofErr w:type="spellStart"/>
      <w:r w:rsidR="00474AE6" w:rsidRPr="001F4A73">
        <w:rPr>
          <w:rFonts w:ascii="Times" w:hAnsi="Times" w:cs="Times"/>
        </w:rPr>
        <w:t>Zangesi</w:t>
      </w:r>
      <w:proofErr w:type="spellEnd"/>
      <w:r w:rsidR="00474AE6" w:rsidRPr="001F4A73">
        <w:rPr>
          <w:rFonts w:ascii="Times" w:hAnsi="Times" w:cs="Times"/>
        </w:rPr>
        <w:t xml:space="preserve"> 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) </w:t>
      </w:r>
    </w:p>
    <w:p w14:paraId="6D623D0A" w14:textId="19376801" w:rsidR="00783F05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>Robert</w:t>
      </w:r>
      <w:r w:rsidR="00B67C17">
        <w:rPr>
          <w:rFonts w:ascii="Times" w:hAnsi="Times" w:cs="Times"/>
        </w:rPr>
        <w:t xml:space="preserve"> </w:t>
      </w:r>
      <w:proofErr w:type="spellStart"/>
      <w:r w:rsidR="00474AE6" w:rsidRPr="001F4A73">
        <w:rPr>
          <w:rFonts w:ascii="Times" w:hAnsi="Times" w:cs="Times"/>
        </w:rPr>
        <w:t>Desnos</w:t>
      </w:r>
      <w:proofErr w:type="spellEnd"/>
      <w:r w:rsidR="00474AE6" w:rsidRPr="001F4A73">
        <w:rPr>
          <w:rFonts w:ascii="Times" w:hAnsi="Times" w:cs="Times"/>
        </w:rPr>
        <w:t>:“Fortvilet</w:t>
      </w:r>
      <w:r w:rsidR="00B67C17">
        <w:rPr>
          <w:rFonts w:ascii="Times" w:hAnsi="Times" w:cs="Times"/>
        </w:rPr>
        <w:t xml:space="preserve"> </w:t>
      </w:r>
      <w:r w:rsidR="00474AE6" w:rsidRPr="001F4A73">
        <w:rPr>
          <w:rFonts w:ascii="Times" w:hAnsi="Times" w:cs="Times"/>
        </w:rPr>
        <w:t>sol”(</w:t>
      </w:r>
      <w:r w:rsidR="00030012">
        <w:rPr>
          <w:rFonts w:ascii="Times" w:hAnsi="Times" w:cs="Times"/>
        </w:rPr>
        <w:t>L</w:t>
      </w:r>
      <w:r w:rsidR="00474AE6" w:rsidRPr="001F4A73">
        <w:rPr>
          <w:rFonts w:ascii="Times" w:hAnsi="Times" w:cs="Times"/>
        </w:rPr>
        <w:t>) </w:t>
      </w:r>
    </w:p>
    <w:p w14:paraId="6EFE3BE4" w14:textId="2B687D3C" w:rsidR="00474AE6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commentRangeStart w:id="19"/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Miguel Hernández: “Como el </w:t>
      </w:r>
      <w:proofErr w:type="spellStart"/>
      <w:r w:rsidR="00474AE6" w:rsidRPr="00F903A8">
        <w:rPr>
          <w:rFonts w:ascii="Times" w:hAnsi="Times" w:cs="Times"/>
          <w:lang w:val="en-US"/>
        </w:rPr>
        <w:t>toro</w:t>
      </w:r>
      <w:proofErr w:type="spellEnd"/>
      <w:r w:rsidR="00474AE6" w:rsidRPr="00F903A8">
        <w:rPr>
          <w:rFonts w:ascii="Times" w:hAnsi="Times" w:cs="Times"/>
          <w:lang w:val="en-US"/>
        </w:rPr>
        <w:t>” (</w:t>
      </w:r>
      <w:r w:rsidR="00030012">
        <w:rPr>
          <w:rFonts w:ascii="Times" w:hAnsi="Times" w:cs="Times"/>
          <w:lang w:val="en-US"/>
        </w:rPr>
        <w:t>L</w:t>
      </w:r>
      <w:r w:rsidR="00474AE6" w:rsidRPr="00F903A8">
        <w:rPr>
          <w:rFonts w:ascii="Times" w:hAnsi="Times" w:cs="Times"/>
          <w:lang w:val="en-US"/>
        </w:rPr>
        <w:t>)</w:t>
      </w:r>
      <w:commentRangeEnd w:id="19"/>
      <w:r w:rsidR="00E0070B">
        <w:rPr>
          <w:rStyle w:val="Merknadsreferanse"/>
        </w:rPr>
        <w:commentReference w:id="19"/>
      </w:r>
    </w:p>
    <w:p w14:paraId="5CE9D75F" w14:textId="40BA6403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William Carlos Williams: “Proletarian Portrait” (A2) </w:t>
      </w:r>
    </w:p>
    <w:p w14:paraId="6106E0C4" w14:textId="4F6E7582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Wallace Stevens:</w:t>
      </w:r>
      <w:r w:rsidR="0003001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903A8">
        <w:rPr>
          <w:rFonts w:ascii="Times New Roman" w:hAnsi="Times New Roman" w:cs="Times New Roman"/>
          <w:color w:val="000000"/>
          <w:lang w:val="en-US"/>
        </w:rPr>
        <w:t>”The Idea of Order at Key West” (</w:t>
      </w:r>
      <w:r w:rsidR="00747800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>)</w:t>
      </w:r>
    </w:p>
    <w:p w14:paraId="1FEBC94F" w14:textId="07FEA78D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Gunnar Ekelöf: “En </w:t>
      </w:r>
      <w:proofErr w:type="spellStart"/>
      <w:r w:rsidRPr="001F4A73">
        <w:rPr>
          <w:rFonts w:ascii="Times New Roman" w:hAnsi="Times New Roman" w:cs="Times New Roman"/>
          <w:color w:val="000000"/>
        </w:rPr>
        <w:t>verklighet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(</w:t>
      </w:r>
      <w:commentRangeStart w:id="20"/>
      <w:proofErr w:type="spellStart"/>
      <w:r w:rsidRPr="001F4A73">
        <w:rPr>
          <w:rFonts w:ascii="Times New Roman" w:hAnsi="Times New Roman" w:cs="Times New Roman"/>
          <w:color w:val="000000"/>
        </w:rPr>
        <w:t>drømd</w:t>
      </w:r>
      <w:commentRangeEnd w:id="20"/>
      <w:proofErr w:type="spellEnd"/>
      <w:r w:rsidR="00287CB8">
        <w:rPr>
          <w:rStyle w:val="Merknadsreferanse"/>
        </w:rPr>
        <w:commentReference w:id="20"/>
      </w:r>
      <w:r w:rsidRPr="001F4A73">
        <w:rPr>
          <w:rFonts w:ascii="Times New Roman" w:hAnsi="Times New Roman" w:cs="Times New Roman"/>
          <w:color w:val="000000"/>
        </w:rPr>
        <w:t>)” (</w:t>
      </w:r>
      <w:proofErr w:type="spellStart"/>
      <w:r w:rsidR="00747800">
        <w:rPr>
          <w:rFonts w:ascii="Times New Roman" w:hAnsi="Times New Roman" w:cs="Times New Roman"/>
          <w:color w:val="000000"/>
        </w:rPr>
        <w:t>A</w:t>
      </w:r>
      <w:r w:rsidRPr="001F4A73">
        <w:rPr>
          <w:rFonts w:ascii="Times New Roman" w:hAnsi="Times New Roman" w:cs="Times New Roman"/>
          <w:color w:val="000000"/>
        </w:rPr>
        <w:t>2</w:t>
      </w:r>
      <w:proofErr w:type="spellEnd"/>
      <w:r w:rsidRPr="001F4A73">
        <w:rPr>
          <w:rFonts w:ascii="Times New Roman" w:hAnsi="Times New Roman" w:cs="Times New Roman"/>
          <w:color w:val="000000"/>
        </w:rPr>
        <w:t>)</w:t>
      </w:r>
    </w:p>
    <w:p w14:paraId="7E7672E4" w14:textId="3E9E6624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· Paul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Celan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: ”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Todesfuge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»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A2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14:paraId="331EF617" w14:textId="47A7B605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 Sylvia Plath: “Lady Lazarus” (</w:t>
      </w:r>
      <w:r w:rsidR="00747800">
        <w:rPr>
          <w:rFonts w:ascii="Times New Roman" w:hAnsi="Times New Roman" w:cs="Times New Roman"/>
          <w:color w:val="000000"/>
          <w:lang w:val="en-US"/>
        </w:rPr>
        <w:t>A</w:t>
      </w:r>
      <w:r w:rsidRPr="00F903A8">
        <w:rPr>
          <w:rFonts w:ascii="Times New Roman" w:hAnsi="Times New Roman" w:cs="Times New Roman"/>
          <w:color w:val="000000"/>
          <w:lang w:val="en-US"/>
        </w:rPr>
        <w:t>2)</w:t>
      </w:r>
    </w:p>
    <w:p w14:paraId="532FD530" w14:textId="3F58AB12" w:rsidR="00F903A8" w:rsidRPr="00747800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747800">
        <w:rPr>
          <w:rFonts w:ascii="Times New Roman" w:hAnsi="Times New Roman" w:cs="Times New Roman"/>
          <w:color w:val="000000"/>
          <w:lang w:val="en-US"/>
        </w:rPr>
        <w:t xml:space="preserve">· </w:t>
      </w:r>
      <w:commentRangeStart w:id="21"/>
      <w:r w:rsidRPr="00747800">
        <w:rPr>
          <w:rFonts w:ascii="Times New Roman" w:hAnsi="Times New Roman" w:cs="Times New Roman"/>
          <w:color w:val="000000"/>
          <w:lang w:val="en-US"/>
        </w:rPr>
        <w:t>Inger Bachman</w:t>
      </w:r>
      <w:commentRangeEnd w:id="21"/>
      <w:r w:rsidR="0029403A">
        <w:rPr>
          <w:rStyle w:val="Merknadsreferanse"/>
        </w:rPr>
        <w:commentReference w:id="21"/>
      </w:r>
      <w:r w:rsidRPr="00747800">
        <w:rPr>
          <w:rFonts w:ascii="Times New Roman" w:hAnsi="Times New Roman" w:cs="Times New Roman"/>
          <w:color w:val="000000"/>
          <w:lang w:val="en-US"/>
        </w:rPr>
        <w:t>: «</w:t>
      </w:r>
      <w:proofErr w:type="spellStart"/>
      <w:r w:rsidRPr="00747800">
        <w:rPr>
          <w:rFonts w:ascii="Times New Roman" w:hAnsi="Times New Roman" w:cs="Times New Roman"/>
          <w:color w:val="000000"/>
          <w:lang w:val="en-US"/>
        </w:rPr>
        <w:t>Böhmen</w:t>
      </w:r>
      <w:proofErr w:type="spellEnd"/>
      <w:r w:rsidRPr="0074780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747800">
        <w:rPr>
          <w:rFonts w:ascii="Times New Roman" w:hAnsi="Times New Roman" w:cs="Times New Roman"/>
          <w:color w:val="000000"/>
          <w:lang w:val="en-US"/>
        </w:rPr>
        <w:t>liegt</w:t>
      </w:r>
      <w:proofErr w:type="spellEnd"/>
      <w:r w:rsidRPr="00747800">
        <w:rPr>
          <w:rFonts w:ascii="Times New Roman" w:hAnsi="Times New Roman" w:cs="Times New Roman"/>
          <w:color w:val="000000"/>
          <w:lang w:val="en-US"/>
        </w:rPr>
        <w:t xml:space="preserve"> am Meer» (A2)</w:t>
      </w:r>
    </w:p>
    <w:p w14:paraId="79C1CF94" w14:textId="302966C7" w:rsidR="00F903A8" w:rsidRPr="00035A74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GB"/>
        </w:rPr>
      </w:pPr>
      <w:r w:rsidRPr="001F4A73">
        <w:rPr>
          <w:rFonts w:ascii="Times New Roman" w:hAnsi="Times New Roman" w:cs="Times New Roman"/>
          <w:color w:val="000000"/>
        </w:rPr>
        <w:t>· Inger Christensen: “</w:t>
      </w:r>
      <w:commentRangeStart w:id="22"/>
      <w:r w:rsidRPr="001F4A73">
        <w:rPr>
          <w:rFonts w:ascii="Times New Roman" w:hAnsi="Times New Roman" w:cs="Times New Roman"/>
          <w:color w:val="000000"/>
        </w:rPr>
        <w:t xml:space="preserve">det er </w:t>
      </w:r>
      <w:proofErr w:type="spellStart"/>
      <w:r w:rsidRPr="001F4A73">
        <w:rPr>
          <w:rFonts w:ascii="Times New Roman" w:hAnsi="Times New Roman" w:cs="Times New Roman"/>
          <w:color w:val="000000"/>
        </w:rPr>
        <w:t>noget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særlig</w:t>
      </w:r>
      <w:commentRangeEnd w:id="22"/>
      <w:r w:rsidR="00DE605C">
        <w:rPr>
          <w:rStyle w:val="Merknadsreferanse"/>
        </w:rPr>
        <w:commentReference w:id="22"/>
      </w:r>
      <w:r w:rsidRPr="001F4A73">
        <w:rPr>
          <w:rFonts w:ascii="Times New Roman" w:hAnsi="Times New Roman" w:cs="Times New Roman"/>
          <w:color w:val="000000"/>
        </w:rPr>
        <w:t xml:space="preserve">...” </w:t>
      </w:r>
      <w:r w:rsidRPr="00035A74">
        <w:rPr>
          <w:rFonts w:ascii="Times New Roman" w:hAnsi="Times New Roman" w:cs="Times New Roman"/>
          <w:color w:val="000000"/>
          <w:lang w:val="en-GB"/>
        </w:rPr>
        <w:t>(</w:t>
      </w:r>
      <w:proofErr w:type="spellStart"/>
      <w:r w:rsidRPr="00035A74">
        <w:rPr>
          <w:rFonts w:ascii="Times New Roman" w:hAnsi="Times New Roman" w:cs="Times New Roman"/>
          <w:color w:val="000000"/>
          <w:lang w:val="en-GB"/>
        </w:rPr>
        <w:t>A2</w:t>
      </w:r>
      <w:proofErr w:type="spellEnd"/>
      <w:r w:rsidRPr="00035A74">
        <w:rPr>
          <w:rFonts w:ascii="Times New Roman" w:hAnsi="Times New Roman" w:cs="Times New Roman"/>
          <w:color w:val="000000"/>
          <w:lang w:val="en-GB"/>
        </w:rPr>
        <w:t>)</w:t>
      </w:r>
    </w:p>
    <w:p w14:paraId="4EBFE630" w14:textId="65DB7BCD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· </w:t>
      </w:r>
      <w:commentRangeStart w:id="23"/>
      <w:r w:rsidRPr="00F903A8">
        <w:rPr>
          <w:rFonts w:ascii="Times New Roman" w:hAnsi="Times New Roman" w:cs="Times New Roman"/>
          <w:color w:val="000000"/>
          <w:lang w:val="en-US"/>
        </w:rPr>
        <w:t xml:space="preserve">St John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Perse</w:t>
      </w:r>
      <w:commentRangeEnd w:id="23"/>
      <w:proofErr w:type="spellEnd"/>
      <w:r w:rsidR="00686511">
        <w:rPr>
          <w:rStyle w:val="Merknadsreferanse"/>
        </w:rPr>
        <w:commentReference w:id="23"/>
      </w:r>
      <w:r w:rsidRPr="00F903A8">
        <w:rPr>
          <w:rFonts w:ascii="Times New Roman" w:hAnsi="Times New Roman" w:cs="Times New Roman"/>
          <w:color w:val="000000"/>
          <w:lang w:val="en-US"/>
        </w:rPr>
        <w:t xml:space="preserve">: </w:t>
      </w:r>
      <w:commentRangeStart w:id="24"/>
      <w:r w:rsidRPr="00F903A8">
        <w:rPr>
          <w:rFonts w:ascii="Times New Roman" w:hAnsi="Times New Roman" w:cs="Times New Roman"/>
          <w:color w:val="000000"/>
          <w:lang w:val="en-US"/>
        </w:rPr>
        <w:t>“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Exil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II” </w:t>
      </w:r>
      <w:commentRangeEnd w:id="24"/>
      <w:r w:rsidR="00686511">
        <w:rPr>
          <w:rStyle w:val="Merknadsreferanse"/>
        </w:rPr>
        <w:commentReference w:id="24"/>
      </w:r>
      <w:r w:rsidRPr="00F903A8">
        <w:rPr>
          <w:rFonts w:ascii="Times New Roman" w:hAnsi="Times New Roman" w:cs="Times New Roman"/>
          <w:color w:val="000000"/>
          <w:lang w:val="en-US"/>
        </w:rPr>
        <w:t>(</w:t>
      </w:r>
      <w:r w:rsidR="00747800">
        <w:rPr>
          <w:rFonts w:ascii="Times New Roman" w:hAnsi="Times New Roman" w:cs="Times New Roman"/>
          <w:color w:val="000000"/>
          <w:lang w:val="en-US"/>
        </w:rPr>
        <w:t>L</w:t>
      </w:r>
      <w:r w:rsidRPr="00F903A8">
        <w:rPr>
          <w:rFonts w:ascii="Times New Roman" w:hAnsi="Times New Roman" w:cs="Times New Roman"/>
          <w:color w:val="000000"/>
          <w:lang w:val="en-US"/>
        </w:rPr>
        <w:t>)</w:t>
      </w:r>
    </w:p>
    <w:p w14:paraId="051F3A1E" w14:textId="753AA511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</w:t>
      </w:r>
      <w:commentRangeStart w:id="25"/>
      <w:r w:rsidRPr="001F4A73">
        <w:rPr>
          <w:rFonts w:ascii="Times New Roman" w:hAnsi="Times New Roman" w:cs="Times New Roman"/>
          <w:color w:val="000000"/>
        </w:rPr>
        <w:t xml:space="preserve">Elisabeth </w:t>
      </w:r>
      <w:commentRangeEnd w:id="25"/>
      <w:r w:rsidR="00686511">
        <w:rPr>
          <w:rStyle w:val="Merknadsreferanse"/>
        </w:rPr>
        <w:commentReference w:id="25"/>
      </w:r>
      <w:proofErr w:type="spellStart"/>
      <w:r w:rsidRPr="001F4A73">
        <w:rPr>
          <w:rFonts w:ascii="Times New Roman" w:hAnsi="Times New Roman" w:cs="Times New Roman"/>
          <w:color w:val="000000"/>
        </w:rPr>
        <w:t>Bishop</w:t>
      </w:r>
      <w:proofErr w:type="spellEnd"/>
      <w:r w:rsidRPr="001F4A73">
        <w:rPr>
          <w:rFonts w:ascii="Times New Roman" w:hAnsi="Times New Roman" w:cs="Times New Roman"/>
          <w:color w:val="000000"/>
        </w:rPr>
        <w:t>: “</w:t>
      </w:r>
      <w:proofErr w:type="spellStart"/>
      <w:r w:rsidRPr="001F4A73">
        <w:rPr>
          <w:rFonts w:ascii="Times New Roman" w:hAnsi="Times New Roman" w:cs="Times New Roman"/>
          <w:color w:val="000000"/>
        </w:rPr>
        <w:t>Sestina</w:t>
      </w:r>
      <w:proofErr w:type="spellEnd"/>
      <w:r w:rsidRPr="001F4A73">
        <w:rPr>
          <w:rFonts w:ascii="Times New Roman" w:hAnsi="Times New Roman" w:cs="Times New Roman"/>
          <w:color w:val="000000"/>
        </w:rPr>
        <w:t>” (</w:t>
      </w:r>
      <w:r w:rsidR="00747800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5708C973" w14:textId="0CBF9386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 xml:space="preserve">· Pablo </w:t>
      </w:r>
      <w:proofErr w:type="spellStart"/>
      <w:r w:rsidRPr="001F4A73">
        <w:rPr>
          <w:rFonts w:ascii="Times New Roman" w:hAnsi="Times New Roman" w:cs="Times New Roman"/>
          <w:color w:val="000000"/>
        </w:rPr>
        <w:t>Neruda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: “La </w:t>
      </w:r>
      <w:proofErr w:type="spellStart"/>
      <w:r w:rsidRPr="001F4A73">
        <w:rPr>
          <w:rFonts w:ascii="Times New Roman" w:hAnsi="Times New Roman" w:cs="Times New Roman"/>
          <w:color w:val="000000"/>
        </w:rPr>
        <w:t>muerte</w:t>
      </w:r>
      <w:proofErr w:type="spellEnd"/>
      <w:r w:rsidRPr="001F4A73">
        <w:rPr>
          <w:rFonts w:ascii="Times New Roman" w:hAnsi="Times New Roman" w:cs="Times New Roman"/>
          <w:color w:val="000000"/>
        </w:rPr>
        <w:t>” (“Døden”) (A2)</w:t>
      </w:r>
    </w:p>
    <w:p w14:paraId="39BC600E" w14:textId="2C8B409D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t>· Rolf Jacobsen: «Byens metafysikk» (A2)</w:t>
      </w:r>
    </w:p>
    <w:p w14:paraId="2633748B" w14:textId="05DAA731" w:rsidR="00F903A8" w:rsidRPr="001F4A73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1F4A73">
        <w:rPr>
          <w:rFonts w:ascii="Times New Roman" w:hAnsi="Times New Roman" w:cs="Times New Roman"/>
          <w:color w:val="000000"/>
        </w:rPr>
        <w:lastRenderedPageBreak/>
        <w:t>· Alf Prøysen: “</w:t>
      </w:r>
      <w:proofErr w:type="spellStart"/>
      <w:r w:rsidRPr="001F4A73">
        <w:rPr>
          <w:rFonts w:ascii="Times New Roman" w:hAnsi="Times New Roman" w:cs="Times New Roman"/>
          <w:color w:val="000000"/>
        </w:rPr>
        <w:t>Æille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har et </w:t>
      </w:r>
      <w:proofErr w:type="spellStart"/>
      <w:r w:rsidRPr="001F4A73">
        <w:rPr>
          <w:rFonts w:ascii="Times New Roman" w:hAnsi="Times New Roman" w:cs="Times New Roman"/>
          <w:color w:val="000000"/>
        </w:rPr>
        <w:t>syskenbån</w:t>
      </w:r>
      <w:proofErr w:type="spellEnd"/>
      <w:r w:rsidRPr="001F4A73">
        <w:rPr>
          <w:rFonts w:ascii="Times New Roman" w:hAnsi="Times New Roman" w:cs="Times New Roman"/>
          <w:color w:val="000000"/>
        </w:rPr>
        <w:t xml:space="preserve"> på Gjøvik” (</w:t>
      </w:r>
      <w:r w:rsidR="00747800">
        <w:rPr>
          <w:rFonts w:ascii="Times New Roman" w:hAnsi="Times New Roman" w:cs="Times New Roman"/>
          <w:color w:val="000000"/>
        </w:rPr>
        <w:t>L</w:t>
      </w:r>
      <w:r w:rsidRPr="001F4A73">
        <w:rPr>
          <w:rFonts w:ascii="Times New Roman" w:hAnsi="Times New Roman" w:cs="Times New Roman"/>
          <w:color w:val="000000"/>
        </w:rPr>
        <w:t>)</w:t>
      </w:r>
    </w:p>
    <w:p w14:paraId="77E17C36" w14:textId="304CC8C9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971DC7">
        <w:rPr>
          <w:rFonts w:ascii="Times New Roman" w:hAnsi="Times New Roman" w:cs="Times New Roman"/>
          <w:color w:val="000000"/>
        </w:rPr>
        <w:t xml:space="preserve"> </w:t>
      </w:r>
      <w:r w:rsidRPr="00F903A8">
        <w:rPr>
          <w:rFonts w:ascii="Times New Roman" w:hAnsi="Times New Roman" w:cs="Times New Roman"/>
          <w:color w:val="000000"/>
          <w:lang w:val="en-US"/>
        </w:rPr>
        <w:t>Allen Ginsberg: “A Supermarket in California” (A2)</w:t>
      </w:r>
    </w:p>
    <w:p w14:paraId="50AA6C90" w14:textId="6EC37B18" w:rsidR="00D5237E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 Alice Walker: “How Poems are Made/A Discredited View”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 </w:t>
      </w:r>
    </w:p>
    <w:p w14:paraId="5C563C4E" w14:textId="77777777" w:rsidR="00A474A8" w:rsidRPr="00A474A8" w:rsidRDefault="00A474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</w:p>
    <w:p w14:paraId="16073D2F" w14:textId="5F00C60D" w:rsidR="00D5237E" w:rsidRPr="00F903A8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Times" w:hAnsi="Times" w:cs="Times"/>
          <w:b/>
          <w:bCs/>
          <w:lang w:val="en-US"/>
        </w:rPr>
        <w:t xml:space="preserve">4. </w:t>
      </w:r>
      <w:proofErr w:type="spellStart"/>
      <w:r w:rsidR="001F4A73">
        <w:rPr>
          <w:rFonts w:ascii="Times" w:hAnsi="Times" w:cs="Times"/>
          <w:b/>
          <w:bCs/>
          <w:lang w:val="en-US"/>
        </w:rPr>
        <w:t>Poetikk</w:t>
      </w:r>
      <w:proofErr w:type="spellEnd"/>
    </w:p>
    <w:p w14:paraId="2EC2FEA1" w14:textId="60AA8941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Wordsworth:  </w:t>
      </w:r>
      <w:commentRangeStart w:id="26"/>
      <w:r w:rsidR="00D5237E" w:rsidRPr="00F903A8">
        <w:rPr>
          <w:rFonts w:ascii="Times" w:hAnsi="Times" w:cs="Times"/>
          <w:lang w:val="en-US"/>
        </w:rPr>
        <w:t xml:space="preserve">Preface </w:t>
      </w:r>
      <w:commentRangeEnd w:id="26"/>
      <w:r w:rsidR="009B31F3">
        <w:rPr>
          <w:rStyle w:val="Merknadsreferanse"/>
        </w:rPr>
        <w:commentReference w:id="26"/>
      </w:r>
      <w:r w:rsidR="00D5237E" w:rsidRPr="00F903A8">
        <w:rPr>
          <w:rFonts w:ascii="Times" w:hAnsi="Times" w:cs="Times"/>
          <w:lang w:val="en-US"/>
        </w:rPr>
        <w:t xml:space="preserve">to </w:t>
      </w:r>
      <w:r w:rsidRPr="00F903A8">
        <w:rPr>
          <w:rFonts w:ascii="Times" w:hAnsi="Times" w:cs="Times"/>
          <w:i/>
          <w:iCs/>
          <w:lang w:val="en-US"/>
        </w:rPr>
        <w:t>Lyrical Ballads (</w:t>
      </w:r>
      <w:proofErr w:type="spellStart"/>
      <w:r w:rsidRPr="00F903A8">
        <w:rPr>
          <w:rFonts w:ascii="Times" w:hAnsi="Times" w:cs="Times"/>
          <w:i/>
          <w:iCs/>
          <w:lang w:val="en-US"/>
        </w:rPr>
        <w:t>A</w:t>
      </w:r>
      <w:r w:rsidR="00A6412D" w:rsidRPr="00F903A8">
        <w:rPr>
          <w:rFonts w:ascii="Times" w:hAnsi="Times" w:cs="Times"/>
          <w:i/>
          <w:iCs/>
          <w:lang w:val="en-US"/>
        </w:rPr>
        <w:t>3</w:t>
      </w:r>
      <w:proofErr w:type="spellEnd"/>
      <w:r w:rsidR="00D5237E" w:rsidRPr="00F903A8">
        <w:rPr>
          <w:rFonts w:ascii="Times" w:hAnsi="Times" w:cs="Times"/>
          <w:i/>
          <w:iCs/>
          <w:lang w:val="en-US"/>
        </w:rPr>
        <w:t xml:space="preserve">) </w:t>
      </w:r>
    </w:p>
    <w:p w14:paraId="09AF3611" w14:textId="48A46FD9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>Novalis: ”Monolog” (</w:t>
      </w:r>
      <w:r w:rsidR="002B4282">
        <w:rPr>
          <w:rFonts w:ascii="Times" w:hAnsi="Times" w:cs="Times"/>
          <w:lang w:val="en-US"/>
        </w:rPr>
        <w:t>L</w:t>
      </w:r>
      <w:r w:rsidR="00D5237E" w:rsidRPr="00F903A8">
        <w:rPr>
          <w:rFonts w:ascii="Times" w:hAnsi="Times" w:cs="Times"/>
          <w:lang w:val="en-US"/>
        </w:rPr>
        <w:t>)</w:t>
      </w:r>
    </w:p>
    <w:p w14:paraId="055A9B4C" w14:textId="25A26F36" w:rsidR="00FC5447" w:rsidRPr="0003067A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commentRangeStart w:id="27"/>
      <w:r w:rsidR="00D5237E" w:rsidRPr="0003067A">
        <w:rPr>
          <w:rFonts w:ascii="Times" w:hAnsi="Times" w:cs="Times"/>
        </w:rPr>
        <w:t xml:space="preserve">Fr. </w:t>
      </w:r>
      <w:commentRangeEnd w:id="27"/>
      <w:r w:rsidR="00ED7FF3">
        <w:rPr>
          <w:rStyle w:val="Merknadsreferanse"/>
        </w:rPr>
        <w:commentReference w:id="27"/>
      </w:r>
      <w:proofErr w:type="spellStart"/>
      <w:r w:rsidR="00D5237E" w:rsidRPr="0003067A">
        <w:rPr>
          <w:rFonts w:ascii="Times" w:hAnsi="Times" w:cs="Times"/>
        </w:rPr>
        <w:t>Schl</w:t>
      </w:r>
      <w:r w:rsidR="004113FA" w:rsidRPr="0003067A">
        <w:rPr>
          <w:rFonts w:ascii="Times" w:hAnsi="Times" w:cs="Times"/>
        </w:rPr>
        <w:t>egel</w:t>
      </w:r>
      <w:proofErr w:type="spellEnd"/>
      <w:r w:rsidR="004113FA" w:rsidRPr="0003067A">
        <w:rPr>
          <w:rFonts w:ascii="Times" w:hAnsi="Times" w:cs="Times"/>
        </w:rPr>
        <w:t>: ”</w:t>
      </w:r>
      <w:proofErr w:type="spellStart"/>
      <w:r w:rsidR="004113FA" w:rsidRPr="0003067A">
        <w:rPr>
          <w:rFonts w:ascii="Times" w:hAnsi="Times" w:cs="Times"/>
        </w:rPr>
        <w:t>A</w:t>
      </w:r>
      <w:r w:rsidRPr="0003067A">
        <w:rPr>
          <w:rFonts w:ascii="Times" w:hAnsi="Times" w:cs="Times"/>
        </w:rPr>
        <w:t>thenäumsfragment</w:t>
      </w:r>
      <w:proofErr w:type="spellEnd"/>
      <w:r w:rsidRPr="0003067A">
        <w:rPr>
          <w:rFonts w:ascii="Times" w:hAnsi="Times" w:cs="Times"/>
        </w:rPr>
        <w:t xml:space="preserve"> 116” (</w:t>
      </w:r>
      <w:proofErr w:type="spellStart"/>
      <w:r w:rsidRPr="0003067A">
        <w:rPr>
          <w:rFonts w:ascii="Times" w:hAnsi="Times" w:cs="Times"/>
        </w:rPr>
        <w:t>A</w:t>
      </w:r>
      <w:r w:rsidR="00A6412D" w:rsidRPr="0003067A">
        <w:rPr>
          <w:rFonts w:ascii="Times" w:hAnsi="Times" w:cs="Times"/>
        </w:rPr>
        <w:t>3</w:t>
      </w:r>
      <w:proofErr w:type="spellEnd"/>
      <w:r w:rsidR="00D5237E" w:rsidRPr="0003067A">
        <w:rPr>
          <w:rFonts w:ascii="Times" w:hAnsi="Times" w:cs="Times"/>
        </w:rPr>
        <w:t>)</w:t>
      </w:r>
    </w:p>
    <w:p w14:paraId="21B9D9E8" w14:textId="7492FCF3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 w:hint="eastAsia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Goethe: </w:t>
      </w:r>
      <w:commentRangeStart w:id="28"/>
      <w:r w:rsidR="00D5237E" w:rsidRPr="001F4A73">
        <w:rPr>
          <w:rFonts w:ascii="Times" w:hAnsi="Times" w:cs="Times"/>
        </w:rPr>
        <w:t>O</w:t>
      </w:r>
      <w:commentRangeEnd w:id="28"/>
      <w:r w:rsidR="0003067A">
        <w:rPr>
          <w:rStyle w:val="Merknadsreferanse"/>
        </w:rPr>
        <w:commentReference w:id="28"/>
      </w:r>
      <w:r w:rsidR="00D5237E" w:rsidRPr="001F4A73">
        <w:rPr>
          <w:rFonts w:ascii="Times" w:hAnsi="Times" w:cs="Times"/>
        </w:rPr>
        <w:t>m verdenslitteratur (</w:t>
      </w:r>
      <w:proofErr w:type="spellStart"/>
      <w:r w:rsidR="00D5237E" w:rsidRPr="001F4A73">
        <w:rPr>
          <w:rFonts w:ascii="Times" w:hAnsi="Times" w:cs="Times"/>
        </w:rPr>
        <w:t>Eckermann</w:t>
      </w:r>
      <w:proofErr w:type="spellEnd"/>
      <w:r w:rsidR="00D5237E" w:rsidRPr="001F4A73">
        <w:rPr>
          <w:rFonts w:ascii="Times" w:hAnsi="Times" w:cs="Times"/>
        </w:rPr>
        <w:t xml:space="preserve"> </w:t>
      </w:r>
      <w:proofErr w:type="spellStart"/>
      <w:r w:rsidR="00D5237E" w:rsidRPr="001F4A73">
        <w:rPr>
          <w:rFonts w:ascii="Times" w:hAnsi="Times" w:cs="Times"/>
        </w:rPr>
        <w:t>etc</w:t>
      </w:r>
      <w:proofErr w:type="spellEnd"/>
      <w:r w:rsidR="00D5237E" w:rsidRPr="001F4A73">
        <w:rPr>
          <w:rFonts w:ascii="Times" w:hAnsi="Times" w:cs="Times"/>
        </w:rPr>
        <w:t>) (</w:t>
      </w:r>
      <w:r w:rsidR="002B4282">
        <w:rPr>
          <w:rFonts w:ascii="Times" w:hAnsi="Times" w:cs="Times"/>
        </w:rPr>
        <w:t>L</w:t>
      </w:r>
      <w:r w:rsidR="00D5237E" w:rsidRPr="001F4A73">
        <w:rPr>
          <w:rFonts w:ascii="Times" w:hAnsi="Times" w:cs="Times"/>
        </w:rPr>
        <w:t>)</w:t>
      </w:r>
    </w:p>
    <w:p w14:paraId="71E967CE" w14:textId="63913ADD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>Friedrich Nietzsche: “Det apollins</w:t>
      </w:r>
      <w:r w:rsidRPr="001F4A73">
        <w:rPr>
          <w:rFonts w:ascii="Times" w:hAnsi="Times" w:cs="Times"/>
        </w:rPr>
        <w:t>ke og det dionysiske” (A</w:t>
      </w:r>
      <w:r w:rsidR="00A6412D" w:rsidRPr="001F4A73">
        <w:rPr>
          <w:rFonts w:ascii="Times" w:hAnsi="Times" w:cs="Times"/>
        </w:rPr>
        <w:t>3</w:t>
      </w:r>
      <w:r w:rsidR="00D5237E" w:rsidRPr="001F4A73">
        <w:rPr>
          <w:rFonts w:ascii="Times" w:hAnsi="Times" w:cs="Times"/>
        </w:rPr>
        <w:t>)</w:t>
      </w:r>
    </w:p>
    <w:p w14:paraId="22403177" w14:textId="621D6D24" w:rsidR="00D5237E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Georg Brandes: </w:t>
      </w:r>
      <w:commentRangeStart w:id="29"/>
      <w:r w:rsidR="00D5237E" w:rsidRPr="001F4A73">
        <w:rPr>
          <w:rFonts w:ascii="Times" w:hAnsi="Times" w:cs="Times"/>
        </w:rPr>
        <w:t>“</w:t>
      </w:r>
      <w:r w:rsidR="00D5237E" w:rsidRPr="001F4A73">
        <w:rPr>
          <w:rFonts w:ascii="Times" w:hAnsi="Times" w:cs="Times"/>
          <w:i/>
          <w:iCs/>
        </w:rPr>
        <w:t>I</w:t>
      </w:r>
      <w:commentRangeEnd w:id="29"/>
      <w:r w:rsidR="007F7487">
        <w:rPr>
          <w:rStyle w:val="Merknadsreferanse"/>
        </w:rPr>
        <w:commentReference w:id="29"/>
      </w:r>
      <w:r w:rsidR="00D5237E" w:rsidRPr="001F4A73">
        <w:rPr>
          <w:rFonts w:ascii="Times" w:hAnsi="Times" w:cs="Times"/>
          <w:i/>
          <w:iCs/>
        </w:rPr>
        <w:t xml:space="preserve">nnledning til Hovedstrømninger i det nittende </w:t>
      </w:r>
      <w:proofErr w:type="spellStart"/>
      <w:r w:rsidR="00D5237E" w:rsidRPr="001F4A73">
        <w:rPr>
          <w:rFonts w:ascii="Times" w:hAnsi="Times" w:cs="Times"/>
          <w:i/>
          <w:iCs/>
        </w:rPr>
        <w:t>århundre</w:t>
      </w:r>
      <w:r w:rsidR="002B4740">
        <w:rPr>
          <w:rFonts w:ascii="Times" w:hAnsi="Times" w:cs="Times"/>
          <w:i/>
          <w:iCs/>
        </w:rPr>
        <w:t>de</w:t>
      </w:r>
      <w:r w:rsidR="00D5237E" w:rsidRPr="001F4A73">
        <w:rPr>
          <w:rFonts w:ascii="Times" w:hAnsi="Times" w:cs="Times"/>
          <w:i/>
          <w:iCs/>
        </w:rPr>
        <w:t>ts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proofErr w:type="spellStart"/>
      <w:r w:rsidR="00D5237E" w:rsidRPr="001F4A73">
        <w:rPr>
          <w:rFonts w:ascii="Times" w:hAnsi="Times" w:cs="Times"/>
          <w:i/>
          <w:iCs/>
        </w:rPr>
        <w:t>Literatur</w:t>
      </w:r>
      <w:proofErr w:type="spellEnd"/>
      <w:r w:rsidR="00A6412D" w:rsidRPr="001F4A73">
        <w:rPr>
          <w:rFonts w:ascii="Times" w:hAnsi="Times" w:cs="Times"/>
        </w:rPr>
        <w:t>” (</w:t>
      </w:r>
      <w:proofErr w:type="spellStart"/>
      <w:r w:rsidR="00A72876">
        <w:rPr>
          <w:rFonts w:ascii="Times" w:hAnsi="Times" w:cs="Times"/>
        </w:rPr>
        <w:t>A</w:t>
      </w:r>
      <w:r w:rsidR="00A6412D" w:rsidRPr="001F4A73">
        <w:rPr>
          <w:rFonts w:ascii="Times" w:hAnsi="Times" w:cs="Times"/>
        </w:rPr>
        <w:t>3</w:t>
      </w:r>
      <w:proofErr w:type="spellEnd"/>
      <w:r w:rsidR="00D5237E" w:rsidRPr="001F4A73">
        <w:rPr>
          <w:rFonts w:ascii="Times" w:hAnsi="Times" w:cs="Times"/>
        </w:rPr>
        <w:t>)</w:t>
      </w:r>
    </w:p>
    <w:p w14:paraId="13B65DCD" w14:textId="49E307BF" w:rsidR="00D5237E" w:rsidRPr="00DD1C47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DD1C47">
        <w:rPr>
          <w:rFonts w:ascii="Times" w:hAnsi="Times" w:cs="Times"/>
        </w:rPr>
        <w:t xml:space="preserve">Henri </w:t>
      </w:r>
      <w:proofErr w:type="spellStart"/>
      <w:r w:rsidR="00D5237E" w:rsidRPr="00DD1C47">
        <w:rPr>
          <w:rFonts w:ascii="Times" w:hAnsi="Times" w:cs="Times"/>
        </w:rPr>
        <w:t>Bergson</w:t>
      </w:r>
      <w:proofErr w:type="spellEnd"/>
      <w:r w:rsidR="00D5237E" w:rsidRPr="00DD1C47">
        <w:rPr>
          <w:rFonts w:ascii="Times" w:hAnsi="Times" w:cs="Times"/>
        </w:rPr>
        <w:t xml:space="preserve">: “Komedien og </w:t>
      </w:r>
      <w:proofErr w:type="spellStart"/>
      <w:r w:rsidR="00D5237E" w:rsidRPr="00DD1C47">
        <w:rPr>
          <w:rFonts w:ascii="Times" w:hAnsi="Times" w:cs="Times"/>
        </w:rPr>
        <w:t>dei</w:t>
      </w:r>
      <w:proofErr w:type="spellEnd"/>
      <w:r w:rsidR="00D5237E" w:rsidRPr="00DD1C47">
        <w:rPr>
          <w:rFonts w:ascii="Times" w:hAnsi="Times" w:cs="Times"/>
        </w:rPr>
        <w:t xml:space="preserve"> andre kun</w:t>
      </w:r>
      <w:r w:rsidR="00D5237E" w:rsidRPr="00DD1C47">
        <w:rPr>
          <w:rFonts w:ascii="Times" w:hAnsi="Times" w:cs="Times"/>
          <w:iCs/>
        </w:rPr>
        <w:t>startene</w:t>
      </w:r>
      <w:r w:rsidRPr="00DD1C47">
        <w:rPr>
          <w:rFonts w:ascii="Times" w:hAnsi="Times" w:cs="Times"/>
          <w:i/>
          <w:iCs/>
        </w:rPr>
        <w:t>” (A</w:t>
      </w:r>
      <w:r w:rsidR="00A6412D" w:rsidRPr="00DD1C47">
        <w:rPr>
          <w:rFonts w:ascii="Times" w:hAnsi="Times" w:cs="Times"/>
          <w:i/>
          <w:iCs/>
        </w:rPr>
        <w:t>3</w:t>
      </w:r>
      <w:r w:rsidR="00D5237E" w:rsidRPr="00DD1C47">
        <w:rPr>
          <w:rFonts w:ascii="Times" w:hAnsi="Times" w:cs="Times"/>
          <w:i/>
          <w:iCs/>
        </w:rPr>
        <w:t>)</w:t>
      </w:r>
    </w:p>
    <w:p w14:paraId="56394475" w14:textId="1A6D7ECD" w:rsidR="00D5237E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commentRangeStart w:id="30"/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1F4A73">
        <w:rPr>
          <w:rFonts w:ascii="Times" w:hAnsi="Times" w:cs="Times"/>
        </w:rPr>
        <w:t xml:space="preserve">Georg </w:t>
      </w:r>
      <w:proofErr w:type="spellStart"/>
      <w:r w:rsidR="00D5237E" w:rsidRPr="001F4A73">
        <w:rPr>
          <w:rFonts w:ascii="Times" w:hAnsi="Times" w:cs="Times"/>
        </w:rPr>
        <w:t>Lukács</w:t>
      </w:r>
      <w:proofErr w:type="spellEnd"/>
      <w:r w:rsidR="00D5237E" w:rsidRPr="001F4A73">
        <w:rPr>
          <w:rFonts w:ascii="Times" w:hAnsi="Times" w:cs="Times"/>
        </w:rPr>
        <w:t>:</w:t>
      </w:r>
      <w:r w:rsidRPr="001F4A73">
        <w:rPr>
          <w:rFonts w:ascii="Times" w:hAnsi="Times" w:cs="Times"/>
        </w:rPr>
        <w:t xml:space="preserve"> “Epos og roman” </w:t>
      </w:r>
      <w:r w:rsidR="002B4740">
        <w:rPr>
          <w:rFonts w:ascii="Times" w:hAnsi="Times" w:cs="Times"/>
        </w:rPr>
        <w:t>i</w:t>
      </w:r>
      <w:r w:rsidRPr="001F4A73">
        <w:rPr>
          <w:rFonts w:ascii="Times" w:hAnsi="Times" w:cs="Times"/>
        </w:rPr>
        <w:t xml:space="preserve"> </w:t>
      </w:r>
      <w:r w:rsidR="00D5237E" w:rsidRPr="001F4A73">
        <w:rPr>
          <w:rFonts w:ascii="Times" w:hAnsi="Times" w:cs="Times"/>
          <w:i/>
          <w:iCs/>
        </w:rPr>
        <w:t xml:space="preserve">Die </w:t>
      </w:r>
      <w:proofErr w:type="spellStart"/>
      <w:r w:rsidR="00D5237E" w:rsidRPr="001F4A73">
        <w:rPr>
          <w:rFonts w:ascii="Times" w:hAnsi="Times" w:cs="Times"/>
          <w:i/>
          <w:iCs/>
        </w:rPr>
        <w:t>Theorie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</w:t>
      </w:r>
      <w:proofErr w:type="spellStart"/>
      <w:r w:rsidR="00D5237E" w:rsidRPr="001F4A73">
        <w:rPr>
          <w:rFonts w:ascii="Times" w:hAnsi="Times" w:cs="Times"/>
          <w:i/>
          <w:iCs/>
        </w:rPr>
        <w:t>des</w:t>
      </w:r>
      <w:proofErr w:type="spellEnd"/>
      <w:r w:rsidR="00D5237E" w:rsidRPr="001F4A73">
        <w:rPr>
          <w:rFonts w:ascii="Times" w:hAnsi="Times" w:cs="Times"/>
          <w:i/>
          <w:iCs/>
        </w:rPr>
        <w:t xml:space="preserve"> Romans (</w:t>
      </w:r>
      <w:r w:rsidR="002B4282">
        <w:rPr>
          <w:rFonts w:ascii="Times" w:hAnsi="Times" w:cs="Times"/>
          <w:i/>
          <w:iCs/>
        </w:rPr>
        <w:t>L</w:t>
      </w:r>
      <w:r w:rsidR="00D5237E" w:rsidRPr="001F4A73">
        <w:rPr>
          <w:rFonts w:ascii="Times" w:hAnsi="Times" w:cs="Times"/>
          <w:i/>
          <w:iCs/>
        </w:rPr>
        <w:t>)</w:t>
      </w:r>
      <w:commentRangeEnd w:id="30"/>
      <w:r w:rsidR="00FC746C">
        <w:rPr>
          <w:rStyle w:val="Merknadsreferanse"/>
        </w:rPr>
        <w:commentReference w:id="30"/>
      </w:r>
    </w:p>
    <w:p w14:paraId="1ED01459" w14:textId="162A227D" w:rsidR="002B4282" w:rsidRPr="0010343F" w:rsidRDefault="0010343F" w:rsidP="0010343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*</w:t>
      </w:r>
      <w:r w:rsidR="002B4282" w:rsidRPr="0010343F">
        <w:rPr>
          <w:rFonts w:ascii="Times" w:hAnsi="Times" w:cs="Times"/>
        </w:rPr>
        <w:t>Sigmund Freud</w:t>
      </w:r>
      <w:r w:rsidR="002B4740">
        <w:rPr>
          <w:rFonts w:ascii="Times" w:hAnsi="Times" w:cs="Times"/>
        </w:rPr>
        <w:t>: «</w:t>
      </w:r>
      <w:r w:rsidR="002153F5">
        <w:rPr>
          <w:rFonts w:ascii="Times" w:hAnsi="Times" w:cs="Times"/>
        </w:rPr>
        <w:t xml:space="preserve">Det uhyggelige» </w:t>
      </w:r>
      <w:r w:rsidR="00F06053">
        <w:rPr>
          <w:rFonts w:ascii="Times" w:hAnsi="Times" w:cs="Times"/>
        </w:rPr>
        <w:t xml:space="preserve">i </w:t>
      </w:r>
      <w:r w:rsidR="00F06053" w:rsidRPr="00F06053">
        <w:rPr>
          <w:rFonts w:ascii="Times" w:hAnsi="Times" w:cs="Times"/>
          <w:i/>
          <w:iCs/>
        </w:rPr>
        <w:t>Mellom psykoanalyse og litteratur</w:t>
      </w:r>
      <w:r w:rsidR="00F06053">
        <w:rPr>
          <w:rFonts w:ascii="Times" w:hAnsi="Times" w:cs="Times"/>
        </w:rPr>
        <w:t>. Red. Irene Engelstad</w:t>
      </w:r>
      <w:r w:rsidR="00500191">
        <w:rPr>
          <w:rFonts w:ascii="Times" w:hAnsi="Times" w:cs="Times"/>
        </w:rPr>
        <w:t xml:space="preserve"> og </w:t>
      </w:r>
      <w:proofErr w:type="spellStart"/>
      <w:r w:rsidR="00500191">
        <w:rPr>
          <w:rFonts w:ascii="Times" w:hAnsi="Times" w:cs="Times"/>
        </w:rPr>
        <w:t>Janneken</w:t>
      </w:r>
      <w:proofErr w:type="spellEnd"/>
      <w:r w:rsidR="00500191">
        <w:rPr>
          <w:rFonts w:ascii="Times" w:hAnsi="Times" w:cs="Times"/>
        </w:rPr>
        <w:t xml:space="preserve"> Øverland</w:t>
      </w:r>
      <w:r w:rsidR="00A92CC8">
        <w:rPr>
          <w:rFonts w:ascii="Times" w:hAnsi="Times" w:cs="Times"/>
        </w:rPr>
        <w:t>. Oslo: Gyldendal 2011,</w:t>
      </w:r>
      <w:r w:rsidR="00F06053">
        <w:rPr>
          <w:rFonts w:ascii="Times" w:hAnsi="Times" w:cs="Times"/>
        </w:rPr>
        <w:t xml:space="preserve"> </w:t>
      </w:r>
      <w:r w:rsidR="002153F5">
        <w:rPr>
          <w:rFonts w:ascii="Times" w:hAnsi="Times" w:cs="Times"/>
        </w:rPr>
        <w:t>s. 150</w:t>
      </w:r>
      <w:r w:rsidR="00F06053">
        <w:rPr>
          <w:rFonts w:ascii="Times" w:hAnsi="Times" w:cs="Times"/>
        </w:rPr>
        <w:t>-175.</w:t>
      </w:r>
      <w:r w:rsidR="00A72876">
        <w:rPr>
          <w:rFonts w:ascii="Times" w:hAnsi="Times" w:cs="Times"/>
        </w:rPr>
        <w:t xml:space="preserve"> (L)</w:t>
      </w:r>
    </w:p>
    <w:p w14:paraId="387615B5" w14:textId="77777777" w:rsidR="00D5237E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2D5A21B4" w14:textId="30132609" w:rsidR="00474AE6" w:rsidRPr="001F4A73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F4A73">
        <w:rPr>
          <w:rFonts w:ascii="Times" w:hAnsi="Times" w:cs="Times"/>
          <w:b/>
          <w:bCs/>
        </w:rPr>
        <w:t>5</w:t>
      </w:r>
      <w:r w:rsidR="00474AE6" w:rsidRPr="001F4A73">
        <w:rPr>
          <w:rFonts w:ascii="Times" w:hAnsi="Times" w:cs="Times"/>
          <w:b/>
          <w:bCs/>
        </w:rPr>
        <w:t>. Litteraturhistorie</w:t>
      </w:r>
    </w:p>
    <w:p w14:paraId="75CBD2B3" w14:textId="31BF475C" w:rsidR="00474AE6" w:rsidRPr="001F4A73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1F4A73">
        <w:rPr>
          <w:rFonts w:ascii="Times" w:hAnsi="Times" w:cs="Times"/>
        </w:rPr>
        <w:t xml:space="preserve">Haarberg, Selboe, Aarset: </w:t>
      </w:r>
      <w:r w:rsidR="00474AE6" w:rsidRPr="001F4A73">
        <w:rPr>
          <w:rFonts w:ascii="Times" w:hAnsi="Times" w:cs="Times"/>
          <w:i/>
          <w:iCs/>
        </w:rPr>
        <w:t xml:space="preserve">Verdenslitteratur </w:t>
      </w:r>
      <w:r w:rsidR="00474AE6" w:rsidRPr="001F4A73">
        <w:rPr>
          <w:rFonts w:ascii="Times" w:hAnsi="Times" w:cs="Times"/>
        </w:rPr>
        <w:t>(U</w:t>
      </w:r>
      <w:r w:rsidRPr="001F4A73">
        <w:rPr>
          <w:rFonts w:ascii="Times" w:hAnsi="Times" w:cs="Times"/>
        </w:rPr>
        <w:t xml:space="preserve">niversitetsforlaget, 2007) (B) </w:t>
      </w:r>
    </w:p>
    <w:p w14:paraId="275F14D7" w14:textId="77777777" w:rsidR="00A8767D" w:rsidRPr="00F903A8" w:rsidRDefault="00A8767D" w:rsidP="00F903A8"/>
    <w:sectPr w:rsidR="00A8767D" w:rsidRPr="00F903A8" w:rsidSect="00FC54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ars Sætre" w:date="2020-04-28T17:39:00Z" w:initials="LS">
    <w:p w14:paraId="758C8D9B" w14:textId="6A333181" w:rsidR="00035A74" w:rsidRDefault="00035A74">
      <w:pPr>
        <w:pStyle w:val="Merknadstekst"/>
      </w:pPr>
      <w:r>
        <w:rPr>
          <w:rStyle w:val="Merknadsreferanse"/>
        </w:rPr>
        <w:annotationRef/>
      </w:r>
      <w:r>
        <w:t xml:space="preserve">Alle </w:t>
      </w:r>
      <w:r w:rsidR="00C32EBF">
        <w:t>rettelser</w:t>
      </w:r>
      <w:r>
        <w:t xml:space="preserve"> og </w:t>
      </w:r>
      <w:proofErr w:type="spellStart"/>
      <w:r>
        <w:t>kommentarar</w:t>
      </w:r>
      <w:proofErr w:type="spellEnd"/>
      <w:r>
        <w:t xml:space="preserve"> her er ut </w:t>
      </w:r>
      <w:r w:rsidR="00C32EBF">
        <w:t>med bakgrunn i</w:t>
      </w:r>
      <w:r>
        <w:t xml:space="preserve"> </w:t>
      </w:r>
      <w:r w:rsidR="00C32EBF">
        <w:t>omstendighetene</w:t>
      </w:r>
      <w:r>
        <w:t xml:space="preserve"> våre i full fart. Det er sikkert ting </w:t>
      </w:r>
      <w:r w:rsidR="00C32EBF">
        <w:t>j</w:t>
      </w:r>
      <w:r>
        <w:t>eg i farten har oversett. Sørg for å kvalitetssikre.  Håp</w:t>
      </w:r>
      <w:r w:rsidR="00C32EBF">
        <w:t>e</w:t>
      </w:r>
      <w:r>
        <w:t>r dette er til hjelp.</w:t>
      </w:r>
    </w:p>
  </w:comment>
  <w:comment w:id="1" w:author="Lars Sætre" w:date="2020-04-28T18:20:00Z" w:initials="LS">
    <w:p w14:paraId="007BA7B1" w14:textId="3376F450" w:rsidR="00C32EBF" w:rsidRDefault="00C32EBF">
      <w:pPr>
        <w:pStyle w:val="Merknadstekst"/>
      </w:pPr>
      <w:r>
        <w:rPr>
          <w:rStyle w:val="Merknadsreferanse"/>
        </w:rPr>
        <w:annotationRef/>
      </w:r>
      <w:r>
        <w:t xml:space="preserve">Sett etter dette også opp Kittang, Atle </w:t>
      </w:r>
      <w:r w:rsidRPr="00C32EBF">
        <w:rPr>
          <w:i/>
          <w:iCs/>
        </w:rPr>
        <w:t>et al.</w:t>
      </w:r>
      <w:r>
        <w:t xml:space="preserve"> (red.): </w:t>
      </w:r>
      <w:r w:rsidRPr="00C32EBF">
        <w:rPr>
          <w:i/>
          <w:iCs/>
        </w:rPr>
        <w:t>Moderne litteraturteori. En antologi</w:t>
      </w:r>
      <w:r>
        <w:t>.</w:t>
      </w:r>
      <w:r w:rsidR="005753C8">
        <w:t xml:space="preserve">   [Blant annet: </w:t>
      </w:r>
      <w:proofErr w:type="spellStart"/>
      <w:r w:rsidR="005753C8">
        <w:t>Dér</w:t>
      </w:r>
      <w:proofErr w:type="spellEnd"/>
      <w:r w:rsidR="005753C8">
        <w:t xml:space="preserve"> står </w:t>
      </w:r>
      <w:proofErr w:type="spellStart"/>
      <w:r w:rsidR="005753C8">
        <w:t>Szondi</w:t>
      </w:r>
      <w:proofErr w:type="spellEnd"/>
      <w:r w:rsidR="005753C8">
        <w:t xml:space="preserve">, som i pensumet vårt her teoretisk er uunnværlig. – Sett også Peter </w:t>
      </w:r>
      <w:proofErr w:type="spellStart"/>
      <w:r w:rsidR="005753C8">
        <w:t>Szondi</w:t>
      </w:r>
      <w:proofErr w:type="spellEnd"/>
      <w:r w:rsidR="005753C8">
        <w:t xml:space="preserve">: “Det moderne dramaets teori” fra denne antologien inn i </w:t>
      </w:r>
      <w:proofErr w:type="spellStart"/>
      <w:r w:rsidR="005753C8">
        <w:t>Leganto</w:t>
      </w:r>
      <w:proofErr w:type="spellEnd"/>
      <w:r w:rsidR="005753C8">
        <w:t>-litteraturlisten som anbefalt lesning.]</w:t>
      </w:r>
    </w:p>
  </w:comment>
  <w:comment w:id="2" w:author="Lars Sætre" w:date="2020-04-28T19:43:00Z" w:initials="LS">
    <w:p w14:paraId="1CEFF454" w14:textId="1118601D" w:rsidR="009A5C85" w:rsidRDefault="009A5C85">
      <w:pPr>
        <w:pStyle w:val="Merknadstekst"/>
      </w:pPr>
      <w:r>
        <w:rPr>
          <w:rStyle w:val="Merknadsreferanse"/>
        </w:rPr>
        <w:annotationRef/>
      </w:r>
      <w:r>
        <w:t xml:space="preserve">Dette er ikke godt nok (jfr. tidl. semestre): Er tekster tilgjengelige i </w:t>
      </w:r>
      <w:proofErr w:type="spellStart"/>
      <w:r>
        <w:t>Leganto</w:t>
      </w:r>
      <w:proofErr w:type="spellEnd"/>
      <w:r>
        <w:t>/Litteraturkiosken, så SKAL de også være tilgjengelige for studentenes egen nedlastning og utskrivning!!</w:t>
      </w:r>
    </w:p>
  </w:comment>
  <w:comment w:id="3" w:author="Lars Sætre" w:date="2020-04-28T18:14:00Z" w:initials="LS">
    <w:p w14:paraId="1BE9C805" w14:textId="457EA4B0" w:rsidR="00C32EBF" w:rsidRDefault="00C32EBF">
      <w:pPr>
        <w:pStyle w:val="Merknadstekst"/>
      </w:pPr>
      <w:r>
        <w:rPr>
          <w:rStyle w:val="Merknadsreferanse"/>
        </w:rPr>
        <w:annotationRef/>
      </w:r>
      <w:r>
        <w:t xml:space="preserve">NB: Her, og foran de følgende hovedverkene – hvor er Henriks Ibsens samtidsdramatikk representert, og med hvilket drama (jeg foreslår </w:t>
      </w:r>
      <w:r w:rsidRPr="00C32EBF">
        <w:rPr>
          <w:i/>
          <w:iCs/>
        </w:rPr>
        <w:t>John Gabriel Borkman</w:t>
      </w:r>
      <w:r>
        <w:t xml:space="preserve">, hhv. </w:t>
      </w:r>
      <w:proofErr w:type="spellStart"/>
      <w:r w:rsidRPr="00C32EBF">
        <w:rPr>
          <w:i/>
          <w:iCs/>
        </w:rPr>
        <w:t>Gengangere</w:t>
      </w:r>
      <w:proofErr w:type="spellEnd"/>
      <w:r>
        <w:t xml:space="preserve">) ? – Det gir ikke mening å utelate Ibsen (selv om Strindbergs </w:t>
      </w:r>
      <w:proofErr w:type="spellStart"/>
      <w:r>
        <w:t>episerte</w:t>
      </w:r>
      <w:proofErr w:type="spellEnd"/>
      <w:r>
        <w:t xml:space="preserve"> </w:t>
      </w:r>
      <w:r w:rsidRPr="00C32EBF">
        <w:rPr>
          <w:i/>
          <w:iCs/>
        </w:rPr>
        <w:t xml:space="preserve">Ett </w:t>
      </w:r>
      <w:proofErr w:type="spellStart"/>
      <w:r w:rsidRPr="00C32EBF">
        <w:rPr>
          <w:i/>
          <w:iCs/>
        </w:rPr>
        <w:t>drömspel</w:t>
      </w:r>
      <w:proofErr w:type="spellEnd"/>
      <w:r>
        <w:t xml:space="preserve"> er inkludert), all den tid vi har </w:t>
      </w:r>
      <w:r w:rsidR="00DE7F88">
        <w:t xml:space="preserve">og skal ha </w:t>
      </w:r>
      <w:r>
        <w:t xml:space="preserve">en orientering mot Peter </w:t>
      </w:r>
      <w:proofErr w:type="spellStart"/>
      <w:r>
        <w:t>Szondi</w:t>
      </w:r>
      <w:proofErr w:type="spellEnd"/>
      <w:r>
        <w:t xml:space="preserve">-utdraget i </w:t>
      </w:r>
      <w:r w:rsidRPr="00DE7F88">
        <w:rPr>
          <w:i/>
          <w:iCs/>
        </w:rPr>
        <w:t>Moderne litteraturteori</w:t>
      </w:r>
      <w:r>
        <w:t>, og</w:t>
      </w:r>
      <w:r w:rsidR="00DE7F88">
        <w:t xml:space="preserve"> all den tid vi</w:t>
      </w:r>
      <w:r w:rsidR="00A61004">
        <w:t xml:space="preserve"> i dramatikken</w:t>
      </w:r>
      <w:r w:rsidR="00DE7F88">
        <w:t xml:space="preserve"> (helt fint</w:t>
      </w:r>
      <w:r w:rsidR="00A61004">
        <w:t>!</w:t>
      </w:r>
      <w:r w:rsidR="00DE7F88">
        <w:t xml:space="preserve">) har både Strindberg, Brecht og Fosse på pensumlisten: alle disse arbeider </w:t>
      </w:r>
      <w:proofErr w:type="spellStart"/>
      <w:r w:rsidR="00DE7F88">
        <w:t>ift</w:t>
      </w:r>
      <w:proofErr w:type="spellEnd"/>
      <w:r w:rsidR="00DE7F88">
        <w:t xml:space="preserve"> Ibsens og andres moderne “krise-dramatikk”.</w:t>
      </w:r>
    </w:p>
  </w:comment>
  <w:comment w:id="4" w:author="Lars Sætre" w:date="2020-04-28T17:42:00Z" w:initials="LS">
    <w:p w14:paraId="39193C67" w14:textId="21091CD4" w:rsidR="00035A74" w:rsidRDefault="00035A74">
      <w:pPr>
        <w:pStyle w:val="Merknadstekst"/>
      </w:pPr>
      <w:r>
        <w:rPr>
          <w:rStyle w:val="Merknadsreferanse"/>
        </w:rPr>
        <w:annotationRef/>
      </w:r>
      <w:r>
        <w:t>Etter Strindberg, før Woolf:</w:t>
      </w:r>
    </w:p>
    <w:p w14:paraId="22CFCC0A" w14:textId="346D908C" w:rsidR="00035A74" w:rsidRDefault="00035A74">
      <w:pPr>
        <w:pStyle w:val="Merknadstekst"/>
      </w:pPr>
      <w:r>
        <w:t xml:space="preserve">Kvar er det blitt av Knut Hamsun: </w:t>
      </w:r>
      <w:r w:rsidRPr="00035A74">
        <w:rPr>
          <w:i/>
          <w:iCs/>
        </w:rPr>
        <w:t>Sult</w:t>
      </w:r>
      <w:r>
        <w:t xml:space="preserve">     ??</w:t>
      </w:r>
    </w:p>
  </w:comment>
  <w:comment w:id="5" w:author="Lars Sætre" w:date="2020-04-28T17:44:00Z" w:initials="LS">
    <w:p w14:paraId="36528D27" w14:textId="77777777" w:rsidR="00035A74" w:rsidRDefault="00035A74">
      <w:pPr>
        <w:pStyle w:val="Merknadstekst"/>
      </w:pPr>
      <w:r>
        <w:rPr>
          <w:rStyle w:val="Merknadsreferanse"/>
        </w:rPr>
        <w:annotationRef/>
      </w:r>
      <w:r>
        <w:t>Skal stå slik:</w:t>
      </w:r>
    </w:p>
    <w:p w14:paraId="119902B5" w14:textId="45F77B53" w:rsidR="00035A74" w:rsidRPr="001F4A73" w:rsidRDefault="00035A74" w:rsidP="00035A7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Pr="001F4A73">
        <w:rPr>
          <w:rFonts w:ascii="Times" w:hAnsi="Times" w:cs="Times"/>
        </w:rPr>
        <w:t>B</w:t>
      </w:r>
      <w:r>
        <w:rPr>
          <w:rFonts w:ascii="Times" w:hAnsi="Times" w:cs="Times"/>
        </w:rPr>
        <w:t>ertolt B</w:t>
      </w:r>
      <w:r w:rsidRPr="001F4A73">
        <w:rPr>
          <w:rFonts w:ascii="Times" w:hAnsi="Times" w:cs="Times"/>
        </w:rPr>
        <w:t xml:space="preserve">recht: </w:t>
      </w:r>
      <w:r>
        <w:rPr>
          <w:rFonts w:ascii="Times" w:hAnsi="Times" w:cs="Times"/>
          <w:i/>
          <w:iCs/>
        </w:rPr>
        <w:t xml:space="preserve">The </w:t>
      </w:r>
      <w:proofErr w:type="spellStart"/>
      <w:r>
        <w:rPr>
          <w:rFonts w:ascii="Times" w:hAnsi="Times" w:cs="Times"/>
          <w:i/>
          <w:iCs/>
        </w:rPr>
        <w:t>Caucasian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Chalk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Circle</w:t>
      </w:r>
      <w:proofErr w:type="spellEnd"/>
      <w:r w:rsidRPr="001F4A73">
        <w:rPr>
          <w:rFonts w:ascii="Times" w:hAnsi="Times" w:cs="Times"/>
          <w:i/>
          <w:iCs/>
        </w:rPr>
        <w:t xml:space="preserve"> </w:t>
      </w:r>
      <w:r w:rsidRPr="001F4A73">
        <w:rPr>
          <w:rFonts w:ascii="Times" w:hAnsi="Times" w:cs="Times"/>
        </w:rPr>
        <w:t>(</w:t>
      </w:r>
      <w:r w:rsidRPr="001F4A73">
        <w:rPr>
          <w:rFonts w:ascii="Times" w:hAnsi="Times" w:cs="Times"/>
          <w:i/>
          <w:iCs/>
        </w:rPr>
        <w:t>Den kaukasiske krittsirkelen</w:t>
      </w:r>
      <w:r>
        <w:rPr>
          <w:rFonts w:ascii="Times" w:hAnsi="Times" w:cs="Times"/>
        </w:rPr>
        <w:t xml:space="preserve">; </w:t>
      </w:r>
      <w:r>
        <w:rPr>
          <w:rFonts w:ascii="Times" w:hAnsi="Times" w:cs="Times"/>
          <w:i/>
          <w:iCs/>
        </w:rPr>
        <w:t xml:space="preserve">Der </w:t>
      </w:r>
      <w:proofErr w:type="spellStart"/>
      <w:r>
        <w:rPr>
          <w:rFonts w:ascii="Times" w:hAnsi="Times" w:cs="Times"/>
          <w:i/>
          <w:iCs/>
        </w:rPr>
        <w:t>kaukasische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Kreidekreis</w:t>
      </w:r>
      <w:proofErr w:type="spellEnd"/>
      <w:r w:rsidRPr="001F4A73">
        <w:rPr>
          <w:rFonts w:ascii="Times" w:hAnsi="Times" w:cs="Times"/>
        </w:rPr>
        <w:t>) (B)</w:t>
      </w:r>
      <w:r>
        <w:rPr>
          <w:rStyle w:val="Merknadsreferanse"/>
        </w:rPr>
        <w:annotationRef/>
      </w:r>
    </w:p>
    <w:p w14:paraId="75A3C622" w14:textId="232750C6" w:rsidR="00035A74" w:rsidRDefault="00035A74">
      <w:pPr>
        <w:pStyle w:val="Merknadstekst"/>
      </w:pPr>
    </w:p>
  </w:comment>
  <w:comment w:id="6" w:author="Lars Sætre" w:date="2020-04-28T17:55:00Z" w:initials="LS">
    <w:p w14:paraId="40BEAE0C" w14:textId="165EE593" w:rsidR="006E6D4C" w:rsidRDefault="006E6D4C">
      <w:pPr>
        <w:pStyle w:val="Merknadstekst"/>
      </w:pPr>
      <w:r>
        <w:rPr>
          <w:rStyle w:val="Merknadsreferanse"/>
        </w:rPr>
        <w:annotationRef/>
      </w:r>
      <w:r>
        <w:t>Sett i anførsel.</w:t>
      </w:r>
    </w:p>
  </w:comment>
  <w:comment w:id="7" w:author="Lars Sætre" w:date="2020-04-28T17:55:00Z" w:initials="LS">
    <w:p w14:paraId="4BFDC466" w14:textId="613D6AB9" w:rsidR="00581982" w:rsidRDefault="00581982">
      <w:pPr>
        <w:pStyle w:val="Merknadstekst"/>
      </w:pPr>
      <w:r>
        <w:rPr>
          <w:rStyle w:val="Merknadsreferanse"/>
        </w:rPr>
        <w:annotationRef/>
      </w:r>
      <w:r>
        <w:t>Y</w:t>
      </w:r>
    </w:p>
  </w:comment>
  <w:comment w:id="8" w:author="Lars Sætre" w:date="2020-04-28T17:56:00Z" w:initials="LS">
    <w:p w14:paraId="1FABC30F" w14:textId="2D2A95A4" w:rsidR="00AC4E63" w:rsidRDefault="00AC4E63">
      <w:pPr>
        <w:pStyle w:val="Merknadstekst"/>
      </w:pPr>
      <w:r>
        <w:rPr>
          <w:rStyle w:val="Merknadsreferanse"/>
        </w:rPr>
        <w:annotationRef/>
      </w:r>
      <w:r>
        <w:t xml:space="preserve">Fjern </w:t>
      </w:r>
      <w:r w:rsidR="004D5217">
        <w:t>“</w:t>
      </w:r>
      <w:r>
        <w:t>greien</w:t>
      </w:r>
      <w:r w:rsidR="004D5217">
        <w:t>”</w:t>
      </w:r>
      <w:r>
        <w:t xml:space="preserve"> foran </w:t>
      </w:r>
      <w:proofErr w:type="spellStart"/>
      <w:r>
        <w:t>asteriksen</w:t>
      </w:r>
      <w:proofErr w:type="spellEnd"/>
      <w:r>
        <w:t>.</w:t>
      </w:r>
    </w:p>
  </w:comment>
  <w:comment w:id="9" w:author="Lars Sætre" w:date="2020-04-28T18:32:00Z" w:initials="LS">
    <w:p w14:paraId="432C4F22" w14:textId="4BDDBF63" w:rsidR="007E645E" w:rsidRPr="007E645E" w:rsidRDefault="007E645E">
      <w:pPr>
        <w:pStyle w:val="Merknadstekst"/>
        <w:rPr>
          <w:i/>
          <w:iCs/>
        </w:rPr>
      </w:pPr>
      <w:r>
        <w:rPr>
          <w:rStyle w:val="Merknadsreferanse"/>
        </w:rPr>
        <w:annotationRef/>
      </w:r>
      <w:proofErr w:type="spellStart"/>
      <w:r w:rsidRPr="007E645E">
        <w:rPr>
          <w:i/>
          <w:iCs/>
        </w:rPr>
        <w:t>Estórias</w:t>
      </w:r>
      <w:proofErr w:type="spellEnd"/>
    </w:p>
  </w:comment>
  <w:comment w:id="10" w:author="Lars Sætre" w:date="2020-04-28T19:24:00Z" w:initials="LS">
    <w:p w14:paraId="6E2E7C71" w14:textId="77777777" w:rsidR="00A609E3" w:rsidRDefault="00A609E3">
      <w:pPr>
        <w:pStyle w:val="Merknadstekst"/>
      </w:pPr>
      <w:r>
        <w:rPr>
          <w:rStyle w:val="Merknadsreferanse"/>
        </w:rPr>
        <w:annotationRef/>
      </w:r>
      <w:r>
        <w:t>Sette alle oppfø</w:t>
      </w:r>
      <w:r w:rsidR="00EA09AC">
        <w:t>r</w:t>
      </w:r>
      <w:r>
        <w:t>ingene under lyrikk i kronologisk rekkefølge.</w:t>
      </w:r>
      <w:r w:rsidR="00146810">
        <w:t xml:space="preserve"> –</w:t>
      </w:r>
    </w:p>
    <w:p w14:paraId="7C69E887" w14:textId="5C611C92" w:rsidR="00146810" w:rsidRDefault="00146810">
      <w:pPr>
        <w:pStyle w:val="Merknadstekst"/>
      </w:pPr>
      <w:r>
        <w:t>NB: Hva med Pessoa  ??</w:t>
      </w:r>
    </w:p>
  </w:comment>
  <w:comment w:id="11" w:author="Lars Sætre" w:date="2020-04-28T17:57:00Z" w:initials="LS">
    <w:p w14:paraId="55918513" w14:textId="53E77703" w:rsidR="005B5EF6" w:rsidRDefault="005B5EF6">
      <w:pPr>
        <w:pStyle w:val="Merknadstekst"/>
      </w:pPr>
      <w:r>
        <w:rPr>
          <w:rStyle w:val="Merknadsreferanse"/>
        </w:rPr>
        <w:annotationRef/>
      </w:r>
      <w:r>
        <w:t>Har ikke også “</w:t>
      </w:r>
      <w:proofErr w:type="spellStart"/>
      <w:r>
        <w:t>Andenken</w:t>
      </w:r>
      <w:proofErr w:type="spellEnd"/>
      <w:r>
        <w:t>” en norsk tittel/versjon</w:t>
      </w:r>
      <w:r w:rsidR="00C4470F">
        <w:t xml:space="preserve"> (i anførsel)</w:t>
      </w:r>
      <w:r>
        <w:t xml:space="preserve"> ?</w:t>
      </w:r>
    </w:p>
  </w:comment>
  <w:comment w:id="12" w:author="Lars Sætre" w:date="2020-04-28T17:59:00Z" w:initials="LS">
    <w:p w14:paraId="546F2A03" w14:textId="77777777" w:rsidR="005B5EF6" w:rsidRDefault="005B5EF6">
      <w:pPr>
        <w:pStyle w:val="Merknadstekst"/>
      </w:pPr>
      <w:r>
        <w:rPr>
          <w:rStyle w:val="Merknadsreferanse"/>
        </w:rPr>
        <w:annotationRef/>
      </w:r>
      <w:r w:rsidRPr="00C4470F">
        <w:rPr>
          <w:rFonts w:cs="Times New Roman (CS-brødtekst)"/>
        </w:rPr>
        <w:t>Skal stå</w:t>
      </w:r>
      <w:r>
        <w:t xml:space="preserve"> slik:</w:t>
      </w:r>
    </w:p>
    <w:p w14:paraId="793A437A" w14:textId="19EF811D" w:rsidR="005B5EF6" w:rsidRPr="00C4470F" w:rsidRDefault="005B5EF6" w:rsidP="005B5EF6">
      <w:pPr>
        <w:rPr>
          <w:rFonts w:ascii="Cambria" w:eastAsia="Times New Roman" w:hAnsi="Cambria" w:cs="Times New Roman"/>
          <w:sz w:val="20"/>
        </w:rPr>
      </w:pPr>
      <w:r w:rsidRPr="00C4470F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“</w:t>
      </w:r>
      <w:proofErr w:type="spellStart"/>
      <w:r w:rsidRPr="005B5EF6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Composed</w:t>
      </w:r>
      <w:proofErr w:type="spellEnd"/>
      <w:r w:rsidRPr="005B5EF6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 xml:space="preserve"> </w:t>
      </w:r>
      <w:proofErr w:type="spellStart"/>
      <w:r w:rsidRPr="005B5EF6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upon</w:t>
      </w:r>
      <w:proofErr w:type="spellEnd"/>
      <w:r w:rsidRPr="005B5EF6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 </w:t>
      </w:r>
      <w:r w:rsidRPr="005B5EF6">
        <w:rPr>
          <w:rFonts w:ascii="Cambria" w:eastAsia="Times New Roman" w:hAnsi="Cambria" w:cs="Arial"/>
          <w:color w:val="5F6368"/>
          <w:sz w:val="20"/>
          <w:szCs w:val="21"/>
        </w:rPr>
        <w:t>Westminster</w:t>
      </w:r>
      <w:r w:rsidRPr="005B5EF6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 Bridge, September 3, 1802</w:t>
      </w:r>
      <w:r w:rsidRPr="00C4470F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>”</w:t>
      </w:r>
      <w:r w:rsidR="00493A57" w:rsidRPr="00C4470F">
        <w:rPr>
          <w:rFonts w:ascii="Cambria" w:eastAsia="Times New Roman" w:hAnsi="Cambria" w:cs="Arial"/>
          <w:color w:val="4D5156"/>
          <w:sz w:val="20"/>
          <w:szCs w:val="21"/>
          <w:shd w:val="clear" w:color="auto" w:fill="FFFFFF"/>
        </w:rPr>
        <w:t xml:space="preserve">  [eventuelt med norsk-oversatt tittel også (har ikke antologien her hjemme for å kunne sjekke)]</w:t>
      </w:r>
    </w:p>
  </w:comment>
  <w:comment w:id="13" w:author="Lars Sætre" w:date="2020-04-28T18:02:00Z" w:initials="LS">
    <w:p w14:paraId="1438F18E" w14:textId="4B702982" w:rsidR="00493A57" w:rsidRDefault="00493A57">
      <w:pPr>
        <w:pStyle w:val="Merknadstekst"/>
      </w:pPr>
      <w:r>
        <w:rPr>
          <w:rStyle w:val="Merknadsreferanse"/>
        </w:rPr>
        <w:annotationRef/>
      </w:r>
      <w:r>
        <w:t xml:space="preserve">Sett både </w:t>
      </w:r>
      <w:proofErr w:type="spellStart"/>
      <w:r>
        <w:t>fansk</w:t>
      </w:r>
      <w:proofErr w:type="spellEnd"/>
      <w:r>
        <w:t xml:space="preserve"> og norsk tittel i anførsel.</w:t>
      </w:r>
    </w:p>
  </w:comment>
  <w:comment w:id="14" w:author="Lars Sætre" w:date="2020-04-28T18:02:00Z" w:initials="LS">
    <w:p w14:paraId="28F53832" w14:textId="5885DA9D" w:rsidR="00493A57" w:rsidRDefault="00493A57">
      <w:pPr>
        <w:pStyle w:val="Merknadstekst"/>
      </w:pPr>
      <w:r>
        <w:rPr>
          <w:rStyle w:val="Merknadsreferanse"/>
        </w:rPr>
        <w:annotationRef/>
      </w:r>
      <w:r>
        <w:t>Sett norsk tittel i anførsel.</w:t>
      </w:r>
    </w:p>
  </w:comment>
  <w:comment w:id="15" w:author="Lars Sætre" w:date="2020-04-28T18:09:00Z" w:initials="LS">
    <w:p w14:paraId="3ECDAB5B" w14:textId="7D750467" w:rsidR="00000108" w:rsidRDefault="00000108">
      <w:pPr>
        <w:pStyle w:val="Merknadstekst"/>
      </w:pPr>
      <w:r>
        <w:rPr>
          <w:rStyle w:val="Merknadsreferanse"/>
        </w:rPr>
        <w:annotationRef/>
      </w:r>
      <w:r>
        <w:t xml:space="preserve">Trippelsjekk tittel! – Igjen: </w:t>
      </w:r>
      <w:proofErr w:type="spellStart"/>
      <w:r>
        <w:t>Eg</w:t>
      </w:r>
      <w:proofErr w:type="spellEnd"/>
      <w:r>
        <w:t xml:space="preserve">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tilgjengelege</w:t>
      </w:r>
      <w:proofErr w:type="spellEnd"/>
      <w:r>
        <w:t xml:space="preserve"> material her heime for å få sjekka opp. – Men: Diktet har </w:t>
      </w:r>
      <w:proofErr w:type="spellStart"/>
      <w:r>
        <w:t>fleire</w:t>
      </w:r>
      <w:proofErr w:type="spellEnd"/>
      <w:r>
        <w:t xml:space="preserve"> tittel-</w:t>
      </w:r>
      <w:proofErr w:type="spellStart"/>
      <w:r>
        <w:t>versjonar</w:t>
      </w:r>
      <w:proofErr w:type="spellEnd"/>
      <w:r>
        <w:t xml:space="preserve"> i forhold til kva </w:t>
      </w:r>
      <w:proofErr w:type="spellStart"/>
      <w:r>
        <w:t>utgåve</w:t>
      </w:r>
      <w:proofErr w:type="spellEnd"/>
      <w:r>
        <w:t xml:space="preserve"> det dreier seg om: For eksempel: “</w:t>
      </w:r>
      <w:proofErr w:type="spellStart"/>
      <w:r>
        <w:t>Sonnet</w:t>
      </w:r>
      <w:proofErr w:type="spellEnd"/>
      <w:r>
        <w:t xml:space="preserve"> en </w:t>
      </w:r>
      <w:proofErr w:type="spellStart"/>
      <w:r>
        <w:t>X</w:t>
      </w:r>
      <w:proofErr w:type="spellEnd"/>
      <w:r>
        <w:t>”; “</w:t>
      </w:r>
      <w:proofErr w:type="spellStart"/>
      <w:r>
        <w:t>Sonnet</w:t>
      </w:r>
      <w:proofErr w:type="spellEnd"/>
      <w:r>
        <w:t xml:space="preserve"> en </w:t>
      </w:r>
      <w:proofErr w:type="spellStart"/>
      <w:r>
        <w:t>yx</w:t>
      </w:r>
      <w:proofErr w:type="spellEnd"/>
      <w:r>
        <w:t>”; “</w:t>
      </w:r>
      <w:proofErr w:type="spellStart"/>
      <w:r>
        <w:t>Sonnet</w:t>
      </w:r>
      <w:proofErr w:type="spellEnd"/>
      <w:r>
        <w:t xml:space="preserve"> en -</w:t>
      </w:r>
      <w:proofErr w:type="spellStart"/>
      <w:r>
        <w:t>yx</w:t>
      </w:r>
      <w:proofErr w:type="spellEnd"/>
      <w:r>
        <w:t xml:space="preserve">”. – Legg til den norsk-omsette versjonens tittel her, og skriv den slik den er angitt i det </w:t>
      </w:r>
      <w:proofErr w:type="spellStart"/>
      <w:r>
        <w:t>norskspråklege</w:t>
      </w:r>
      <w:proofErr w:type="spellEnd"/>
      <w:r>
        <w:t xml:space="preserve"> materialet.</w:t>
      </w:r>
    </w:p>
  </w:comment>
  <w:comment w:id="16" w:author="Lars Sætre" w:date="2020-04-28T18:37:00Z" w:initials="LS">
    <w:p w14:paraId="683C45E3" w14:textId="652BEE89" w:rsidR="00FD247F" w:rsidRDefault="00FD247F">
      <w:pPr>
        <w:pStyle w:val="Merknadstekst"/>
      </w:pPr>
      <w:r>
        <w:rPr>
          <w:rStyle w:val="Merknadsreferanse"/>
        </w:rPr>
        <w:annotationRef/>
      </w:r>
      <w:r>
        <w:t>Sett både original og oversatt tittel i anførsel.</w:t>
      </w:r>
    </w:p>
  </w:comment>
  <w:comment w:id="17" w:author="Lars Sætre" w:date="2020-04-28T18:38:00Z" w:initials="LS">
    <w:p w14:paraId="3F4F8244" w14:textId="77777777" w:rsidR="00861375" w:rsidRDefault="00861375">
      <w:pPr>
        <w:pStyle w:val="Merknadstekst"/>
      </w:pPr>
      <w:r>
        <w:rPr>
          <w:rStyle w:val="Merknadsreferanse"/>
        </w:rPr>
        <w:annotationRef/>
      </w:r>
      <w:r>
        <w:t>Pass på: Skal være:</w:t>
      </w:r>
    </w:p>
    <w:p w14:paraId="34F7D946" w14:textId="3E228CFE" w:rsidR="00861375" w:rsidRDefault="00861375">
      <w:pPr>
        <w:pStyle w:val="Merknadstekst"/>
      </w:pPr>
      <w:proofErr w:type="spellStart"/>
      <w:r>
        <w:t>Byzantium</w:t>
      </w:r>
      <w:proofErr w:type="spellEnd"/>
    </w:p>
  </w:comment>
  <w:comment w:id="18" w:author="Lars Sætre" w:date="2020-04-28T19:22:00Z" w:initials="LS">
    <w:p w14:paraId="11B812DC" w14:textId="77777777" w:rsidR="005C4F1D" w:rsidRDefault="005C4F1D">
      <w:pPr>
        <w:pStyle w:val="Merknadstekst"/>
      </w:pPr>
      <w:r>
        <w:rPr>
          <w:rStyle w:val="Merknadsreferanse"/>
        </w:rPr>
        <w:annotationRef/>
      </w:r>
      <w:r>
        <w:t>Pass på: Slik skrives forfatternavnet “på norsk”.</w:t>
      </w:r>
    </w:p>
    <w:p w14:paraId="62E67E6E" w14:textId="2C84EC26" w:rsidR="005C4F1D" w:rsidRDefault="005C4F1D">
      <w:pPr>
        <w:pStyle w:val="Merknadstekst"/>
      </w:pPr>
      <w:r>
        <w:t>Majakovskij</w:t>
      </w:r>
    </w:p>
  </w:comment>
  <w:comment w:id="19" w:author="Lars Sætre" w:date="2020-04-28T19:27:00Z" w:initials="LS">
    <w:p w14:paraId="5FC0CE15" w14:textId="364737C3" w:rsidR="00E0070B" w:rsidRDefault="00E0070B">
      <w:pPr>
        <w:pStyle w:val="Merknadstekst"/>
      </w:pPr>
      <w:r>
        <w:rPr>
          <w:rStyle w:val="Merknadsreferanse"/>
        </w:rPr>
        <w:annotationRef/>
      </w:r>
      <w:r>
        <w:t xml:space="preserve">Fra </w:t>
      </w:r>
      <w:proofErr w:type="spellStart"/>
      <w:r>
        <w:t>Hernández</w:t>
      </w:r>
      <w:proofErr w:type="spellEnd"/>
      <w:r>
        <w:t xml:space="preserve"> av (i siste versjon jeg har fått tilgang til, før vinterferien 2020. stoppet listen ved </w:t>
      </w:r>
      <w:proofErr w:type="spellStart"/>
      <w:r>
        <w:t>Hernández</w:t>
      </w:r>
      <w:proofErr w:type="spellEnd"/>
      <w:r>
        <w:t>; derfor):</w:t>
      </w:r>
    </w:p>
    <w:p w14:paraId="6E180B51" w14:textId="48675887" w:rsidR="00E0070B" w:rsidRDefault="00E0070B">
      <w:pPr>
        <w:pStyle w:val="Merknadstekst"/>
      </w:pPr>
      <w:r>
        <w:t xml:space="preserve">Er de her oppførte forfatterne/diktene omforent i enighet mellom oss fast vitenskapelig ansatte ?? – De fleste av de her tilføyde er jo bankers, skulle bare mangle, men hva med balansen i forhold til resten, og </w:t>
      </w:r>
      <w:proofErr w:type="spellStart"/>
      <w:r>
        <w:t>ift</w:t>
      </w:r>
      <w:proofErr w:type="spellEnd"/>
      <w:r>
        <w:t xml:space="preserve"> omfanget/mengdehensynet ?</w:t>
      </w:r>
    </w:p>
  </w:comment>
  <w:comment w:id="20" w:author="Lars Sætre" w:date="2020-04-28T19:33:00Z" w:initials="LS">
    <w:p w14:paraId="77D48B3B" w14:textId="743E721A" w:rsidR="00287CB8" w:rsidRDefault="00287CB8">
      <w:pPr>
        <w:pStyle w:val="Merknadstekst"/>
      </w:pPr>
      <w:r>
        <w:rPr>
          <w:rStyle w:val="Merknadsreferanse"/>
        </w:rPr>
        <w:annotationRef/>
      </w:r>
      <w:proofErr w:type="spellStart"/>
      <w:r>
        <w:t>drömd</w:t>
      </w:r>
      <w:proofErr w:type="spellEnd"/>
    </w:p>
  </w:comment>
  <w:comment w:id="21" w:author="Lars Sætre" w:date="2020-04-28T19:33:00Z" w:initials="LS">
    <w:p w14:paraId="20A82419" w14:textId="77777777" w:rsidR="0029403A" w:rsidRDefault="0029403A">
      <w:pPr>
        <w:pStyle w:val="Merknadstekst"/>
      </w:pPr>
      <w:r>
        <w:rPr>
          <w:rStyle w:val="Merknadsreferanse"/>
        </w:rPr>
        <w:annotationRef/>
      </w:r>
      <w:r>
        <w:t>Pass på: Skal være:</w:t>
      </w:r>
    </w:p>
    <w:p w14:paraId="3F6251B3" w14:textId="4DB81F88" w:rsidR="0029403A" w:rsidRDefault="0029403A">
      <w:pPr>
        <w:pStyle w:val="Merknadstekst"/>
      </w:pPr>
      <w:r>
        <w:t xml:space="preserve">Ingeborg </w:t>
      </w:r>
      <w:proofErr w:type="spellStart"/>
      <w:r>
        <w:t>Bachmann</w:t>
      </w:r>
      <w:proofErr w:type="spellEnd"/>
    </w:p>
  </w:comment>
  <w:comment w:id="22" w:author="Lars Sætre" w:date="2020-04-28T19:35:00Z" w:initials="LS">
    <w:p w14:paraId="669309B3" w14:textId="71A979CC" w:rsidR="00DE605C" w:rsidRDefault="00DE605C">
      <w:pPr>
        <w:pStyle w:val="Merknadstekst"/>
      </w:pPr>
      <w:r>
        <w:rPr>
          <w:rStyle w:val="Merknadsreferanse"/>
        </w:rPr>
        <w:annotationRef/>
      </w:r>
      <w:r>
        <w:t>Dobbeltsjekk tittelen.</w:t>
      </w:r>
    </w:p>
  </w:comment>
  <w:comment w:id="23" w:author="Lars Sætre" w:date="2020-04-28T19:37:00Z" w:initials="LS">
    <w:p w14:paraId="68DB3D33" w14:textId="77777777" w:rsidR="00686511" w:rsidRDefault="00686511">
      <w:pPr>
        <w:pStyle w:val="Merknadstekst"/>
      </w:pPr>
      <w:r>
        <w:rPr>
          <w:rStyle w:val="Merknadsreferanse"/>
        </w:rPr>
        <w:annotationRef/>
      </w:r>
      <w:r>
        <w:t>Pass på: Skal være:</w:t>
      </w:r>
    </w:p>
    <w:p w14:paraId="011BF1E1" w14:textId="7E6DF12A" w:rsidR="00686511" w:rsidRDefault="00686511">
      <w:pPr>
        <w:pStyle w:val="Merknadstekst"/>
      </w:pPr>
      <w:r>
        <w:t>Saint-John Perse</w:t>
      </w:r>
    </w:p>
  </w:comment>
  <w:comment w:id="24" w:author="Lars Sætre" w:date="2020-04-28T19:37:00Z" w:initials="LS">
    <w:p w14:paraId="5AC9DFCD" w14:textId="7A124DB9" w:rsidR="00686511" w:rsidRDefault="00686511">
      <w:pPr>
        <w:pStyle w:val="Merknadstekst"/>
      </w:pPr>
      <w:r>
        <w:rPr>
          <w:rStyle w:val="Merknadsreferanse"/>
        </w:rPr>
        <w:annotationRef/>
      </w:r>
      <w:r>
        <w:t>Hva er den norskspråklige tittelen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>) ?</w:t>
      </w:r>
    </w:p>
  </w:comment>
  <w:comment w:id="25" w:author="Lars Sætre" w:date="2020-04-28T19:38:00Z" w:initials="LS">
    <w:p w14:paraId="4E781F7E" w14:textId="77777777" w:rsidR="00686511" w:rsidRDefault="00686511">
      <w:pPr>
        <w:pStyle w:val="Merknadstekst"/>
      </w:pPr>
      <w:r>
        <w:rPr>
          <w:rStyle w:val="Merknadsreferanse"/>
        </w:rPr>
        <w:annotationRef/>
      </w:r>
      <w:r>
        <w:t>Pass på: Skal være:</w:t>
      </w:r>
    </w:p>
    <w:p w14:paraId="2B3CA466" w14:textId="49DD6A22" w:rsidR="00686511" w:rsidRDefault="00686511">
      <w:pPr>
        <w:pStyle w:val="Merknadstekst"/>
      </w:pPr>
      <w:r>
        <w:t>Elizabeth</w:t>
      </w:r>
    </w:p>
  </w:comment>
  <w:comment w:id="26" w:author="Lars Sætre" w:date="2020-04-28T19:39:00Z" w:initials="LS">
    <w:p w14:paraId="033CF13A" w14:textId="6C356EE5" w:rsidR="009B31F3" w:rsidRDefault="009B31F3">
      <w:pPr>
        <w:pStyle w:val="Merknadstekst"/>
      </w:pPr>
      <w:r>
        <w:rPr>
          <w:rStyle w:val="Merknadsreferanse"/>
        </w:rPr>
        <w:annotationRef/>
      </w:r>
      <w:r>
        <w:t>Sett det nødvendige i anførsel.</w:t>
      </w:r>
    </w:p>
  </w:comment>
  <w:comment w:id="27" w:author="Lars Sætre" w:date="2020-04-28T19:40:00Z" w:initials="LS">
    <w:p w14:paraId="5398E5D4" w14:textId="0056D463" w:rsidR="00ED7FF3" w:rsidRDefault="00ED7FF3">
      <w:pPr>
        <w:pStyle w:val="Merknadstekst"/>
      </w:pPr>
      <w:r>
        <w:rPr>
          <w:rStyle w:val="Merknadsreferanse"/>
        </w:rPr>
        <w:annotationRef/>
      </w:r>
      <w:r>
        <w:t>Friedrich</w:t>
      </w:r>
    </w:p>
  </w:comment>
  <w:comment w:id="28" w:author="Lars Sætre" w:date="2020-04-28T19:40:00Z" w:initials="LS">
    <w:p w14:paraId="16DAA626" w14:textId="4A48F535" w:rsidR="0003067A" w:rsidRDefault="0003067A">
      <w:pPr>
        <w:pStyle w:val="Merknadstekst"/>
      </w:pPr>
      <w:r>
        <w:rPr>
          <w:rStyle w:val="Merknadsreferanse"/>
        </w:rPr>
        <w:annotationRef/>
      </w:r>
      <w:r>
        <w:t>Sett det nødvendige i anførsel.</w:t>
      </w:r>
    </w:p>
  </w:comment>
  <w:comment w:id="29" w:author="Lars Sætre" w:date="2020-04-28T19:40:00Z" w:initials="LS">
    <w:p w14:paraId="2B91E169" w14:textId="27AE35E6" w:rsidR="007F7487" w:rsidRDefault="007F7487">
      <w:pPr>
        <w:pStyle w:val="Merknadstekst"/>
      </w:pPr>
      <w:r>
        <w:rPr>
          <w:rStyle w:val="Merknadsreferanse"/>
        </w:rPr>
        <w:annotationRef/>
      </w:r>
      <w:r>
        <w:t>Få rettet opp i forholdet mellom anførsel og kursiv/rett skrift.</w:t>
      </w:r>
    </w:p>
  </w:comment>
  <w:comment w:id="30" w:author="Lars Sætre" w:date="2020-04-28T20:10:00Z" w:initials="LS">
    <w:p w14:paraId="2763CD28" w14:textId="7557F976" w:rsidR="00FC746C" w:rsidRDefault="00FC746C">
      <w:pPr>
        <w:pStyle w:val="Merknadstekst"/>
      </w:pPr>
      <w:r>
        <w:rPr>
          <w:rStyle w:val="Merknadsreferanse"/>
        </w:rPr>
        <w:annotationRef/>
      </w:r>
      <w:r w:rsidR="002A4841" w:rsidRPr="003439CD">
        <w:rPr>
          <w:color w:val="FF0000"/>
        </w:rPr>
        <w:t xml:space="preserve">NB-NB: </w:t>
      </w:r>
      <w:r w:rsidRPr="003439CD">
        <w:rPr>
          <w:color w:val="FF0000"/>
        </w:rPr>
        <w:t xml:space="preserve">DETTE MÅ JO VÆRE RIV RUSKENDE GALT ? </w:t>
      </w:r>
      <w:r>
        <w:t>:</w:t>
      </w:r>
    </w:p>
    <w:p w14:paraId="5B881FB8" w14:textId="77777777" w:rsidR="00FC746C" w:rsidRDefault="00FC746C">
      <w:pPr>
        <w:pStyle w:val="Merknadstekst"/>
      </w:pPr>
    </w:p>
    <w:p w14:paraId="5310AB17" w14:textId="77777777" w:rsidR="004C2602" w:rsidRDefault="00FC746C">
      <w:pPr>
        <w:pStyle w:val="Merknadstekst"/>
      </w:pPr>
      <w:r>
        <w:t xml:space="preserve">-Umiddelbart tenker jeg at </w:t>
      </w:r>
      <w:r w:rsidR="00A355D9">
        <w:t>DETTE</w:t>
      </w:r>
      <w:r>
        <w:t xml:space="preserve"> </w:t>
      </w:r>
      <w:r w:rsidR="00EC5F07">
        <w:t>MÅ VÆRE</w:t>
      </w:r>
      <w:r>
        <w:t>:</w:t>
      </w:r>
    </w:p>
    <w:p w14:paraId="76488241" w14:textId="47E68A19" w:rsidR="00FC746C" w:rsidRDefault="004C2602">
      <w:pPr>
        <w:pStyle w:val="Merknadstekst"/>
      </w:pPr>
      <w:r>
        <w:t>Mikhail</w:t>
      </w:r>
      <w:r w:rsidR="00FC746C">
        <w:t xml:space="preserve"> </w:t>
      </w:r>
      <w:proofErr w:type="spellStart"/>
      <w:r w:rsidR="00FC746C">
        <w:t>Bakhtin</w:t>
      </w:r>
      <w:proofErr w:type="spellEnd"/>
      <w:r w:rsidR="00FC746C">
        <w:t>: “Epos og roman. Om romanstudiets metodologi”</w:t>
      </w:r>
      <w:r w:rsidR="00971039">
        <w:t xml:space="preserve">. </w:t>
      </w:r>
      <w:r w:rsidR="00FC746C">
        <w:t xml:space="preserve">Atle Kittang et al. (red.): </w:t>
      </w:r>
      <w:r w:rsidR="00FC746C" w:rsidRPr="00FC746C">
        <w:rPr>
          <w:i/>
          <w:iCs/>
        </w:rPr>
        <w:t>Moderne litteraturteori. En antologi</w:t>
      </w:r>
      <w:r w:rsidR="00FC746C">
        <w:t>. Oslo: Universitetsforlaget, 2003 (og senere). 119-141.</w:t>
      </w:r>
    </w:p>
    <w:p w14:paraId="3379ABE2" w14:textId="77777777" w:rsidR="00FC746C" w:rsidRDefault="00FC746C">
      <w:pPr>
        <w:pStyle w:val="Merknadstekst"/>
      </w:pPr>
    </w:p>
    <w:p w14:paraId="071CD87C" w14:textId="4DEEE146" w:rsidR="00FC746C" w:rsidRDefault="00FC746C">
      <w:pPr>
        <w:pStyle w:val="Merknadstekst"/>
      </w:pPr>
      <w:r>
        <w:t xml:space="preserve">-Alternativt, hvis dette </w:t>
      </w:r>
      <w:r w:rsidRPr="00FC746C">
        <w:rPr>
          <w:i/>
          <w:iCs/>
        </w:rPr>
        <w:t>virkelig</w:t>
      </w:r>
      <w:r>
        <w:t xml:space="preserve"> dreier seg om</w:t>
      </w:r>
      <w:r w:rsidR="000551BC">
        <w:t xml:space="preserve"> et utdrag fra</w:t>
      </w:r>
      <w:r>
        <w:t xml:space="preserve"> </w:t>
      </w:r>
      <w:proofErr w:type="spellStart"/>
      <w:r>
        <w:t>Lukács</w:t>
      </w:r>
      <w:proofErr w:type="spellEnd"/>
      <w:r w:rsidR="000551BC">
        <w:t>'</w:t>
      </w:r>
      <w:r>
        <w:t xml:space="preserve"> </w:t>
      </w:r>
      <w:r w:rsidRPr="000551BC">
        <w:rPr>
          <w:i/>
          <w:iCs/>
        </w:rPr>
        <w:t xml:space="preserve">Die </w:t>
      </w:r>
      <w:proofErr w:type="spellStart"/>
      <w:r w:rsidRPr="000551BC">
        <w:rPr>
          <w:i/>
          <w:iCs/>
        </w:rPr>
        <w:t>Theorie</w:t>
      </w:r>
      <w:proofErr w:type="spellEnd"/>
      <w:r w:rsidRPr="000551BC">
        <w:rPr>
          <w:i/>
          <w:iCs/>
        </w:rPr>
        <w:t xml:space="preserve"> </w:t>
      </w:r>
      <w:proofErr w:type="spellStart"/>
      <w:r w:rsidRPr="000551BC">
        <w:rPr>
          <w:i/>
          <w:iCs/>
        </w:rPr>
        <w:t>des</w:t>
      </w:r>
      <w:proofErr w:type="spellEnd"/>
      <w:r w:rsidRPr="000551BC">
        <w:rPr>
          <w:i/>
          <w:iCs/>
        </w:rPr>
        <w:t xml:space="preserve"> Romans</w:t>
      </w:r>
      <w:r w:rsidR="000551BC">
        <w:t xml:space="preserve"> (</w:t>
      </w:r>
      <w:proofErr w:type="spellStart"/>
      <w:r w:rsidR="000551BC">
        <w:t>føkkingsfaen</w:t>
      </w:r>
      <w:proofErr w:type="spellEnd"/>
      <w:r w:rsidR="000551BC">
        <w:t xml:space="preserve">; jeg har ikke tatt med meg </w:t>
      </w:r>
      <w:proofErr w:type="spellStart"/>
      <w:r w:rsidR="000551BC">
        <w:t>Ls</w:t>
      </w:r>
      <w:proofErr w:type="spellEnd"/>
      <w:r w:rsidR="000551BC">
        <w:t xml:space="preserve"> originale tyskspråklige bok fra kontoret, </w:t>
      </w:r>
      <w:r w:rsidR="0004005F">
        <w:t xml:space="preserve">jeg </w:t>
      </w:r>
      <w:r w:rsidR="000551BC">
        <w:t xml:space="preserve">har kun den engelske overs. tilgjengelig her), så må det </w:t>
      </w:r>
      <w:r w:rsidR="00971039">
        <w:t>handle</w:t>
      </w:r>
      <w:r w:rsidR="000551BC">
        <w:t xml:space="preserve"> om </w:t>
      </w:r>
      <w:r w:rsidR="002A4841">
        <w:t>dette</w:t>
      </w:r>
      <w:r w:rsidR="000551BC">
        <w:t xml:space="preserve"> utdraget fra </w:t>
      </w:r>
      <w:proofErr w:type="spellStart"/>
      <w:r w:rsidR="000551BC">
        <w:t>Ls</w:t>
      </w:r>
      <w:proofErr w:type="spellEnd"/>
      <w:r w:rsidR="000551BC">
        <w:t xml:space="preserve"> romanteori (her i min herværende og mye anvendte engelskspråklige utgave; nemlig kapitlet): “The </w:t>
      </w:r>
      <w:proofErr w:type="spellStart"/>
      <w:r w:rsidR="000551BC">
        <w:t>Epic</w:t>
      </w:r>
      <w:proofErr w:type="spellEnd"/>
      <w:r w:rsidR="000551BC">
        <w:t xml:space="preserve"> and </w:t>
      </w:r>
      <w:proofErr w:type="spellStart"/>
      <w:r w:rsidR="000551BC">
        <w:t>the</w:t>
      </w:r>
      <w:proofErr w:type="spellEnd"/>
      <w:r w:rsidR="000551BC">
        <w:t xml:space="preserve"> </w:t>
      </w:r>
      <w:proofErr w:type="spellStart"/>
      <w:r w:rsidR="000551BC">
        <w:t>Novel</w:t>
      </w:r>
      <w:proofErr w:type="spellEnd"/>
      <w:r w:rsidR="000551BC">
        <w:t>”, med</w:t>
      </w:r>
      <w:r w:rsidR="0004005F">
        <w:t xml:space="preserve"> underavsnittene ‘</w:t>
      </w:r>
      <w:r w:rsidR="00AF3788">
        <w:t xml:space="preserve">Verse and </w:t>
      </w:r>
      <w:proofErr w:type="spellStart"/>
      <w:r w:rsidR="00AF3788">
        <w:t>Prose</w:t>
      </w:r>
      <w:proofErr w:type="spellEnd"/>
      <w:r w:rsidR="00AF3788">
        <w:t xml:space="preserve"> as a </w:t>
      </w:r>
      <w:proofErr w:type="spellStart"/>
      <w:r w:rsidR="00AF3788">
        <w:t>Means</w:t>
      </w:r>
      <w:proofErr w:type="spellEnd"/>
      <w:r w:rsidR="00AF3788">
        <w:t xml:space="preserve"> </w:t>
      </w:r>
      <w:proofErr w:type="spellStart"/>
      <w:r w:rsidR="00AF3788">
        <w:t>of</w:t>
      </w:r>
      <w:proofErr w:type="spellEnd"/>
      <w:r w:rsidR="00AF3788">
        <w:t xml:space="preserve"> Expression’</w:t>
      </w:r>
      <w:r w:rsidR="00BC0439">
        <w:t xml:space="preserve">, </w:t>
      </w:r>
      <w:r w:rsidR="002A4841">
        <w:t>‘</w:t>
      </w:r>
      <w:r w:rsidR="00BC0439">
        <w:t xml:space="preserve">Given </w:t>
      </w:r>
      <w:proofErr w:type="spellStart"/>
      <w:r w:rsidR="00BC0439">
        <w:t>Totality</w:t>
      </w:r>
      <w:proofErr w:type="spellEnd"/>
      <w:r w:rsidR="00BC0439">
        <w:t xml:space="preserve"> and </w:t>
      </w:r>
      <w:proofErr w:type="spellStart"/>
      <w:r w:rsidR="00BC0439">
        <w:t>Totality</w:t>
      </w:r>
      <w:proofErr w:type="spellEnd"/>
      <w:r w:rsidR="00BC0439">
        <w:t xml:space="preserve"> as an </w:t>
      </w:r>
      <w:proofErr w:type="spellStart"/>
      <w:r w:rsidR="00BC0439">
        <w:t>Aim</w:t>
      </w:r>
      <w:proofErr w:type="spellEnd"/>
      <w:r w:rsidR="00BC0439">
        <w:t xml:space="preserve">’, </w:t>
      </w:r>
      <w:r w:rsidR="00971039">
        <w:t>‘</w:t>
      </w:r>
      <w:r w:rsidR="00BC0439">
        <w:t xml:space="preserve">The World </w:t>
      </w:r>
      <w:proofErr w:type="spellStart"/>
      <w:r w:rsidR="00BC0439">
        <w:t>of</w:t>
      </w:r>
      <w:proofErr w:type="spellEnd"/>
      <w:r w:rsidR="00BC0439">
        <w:t xml:space="preserve"> </w:t>
      </w:r>
      <w:proofErr w:type="spellStart"/>
      <w:r w:rsidR="00BC0439">
        <w:t>Objective</w:t>
      </w:r>
      <w:proofErr w:type="spellEnd"/>
      <w:r w:rsidR="00BC0439">
        <w:t xml:space="preserve"> </w:t>
      </w:r>
      <w:proofErr w:type="spellStart"/>
      <w:r w:rsidR="00BC0439">
        <w:t>Structures</w:t>
      </w:r>
      <w:proofErr w:type="spellEnd"/>
      <w:r w:rsidR="00BC0439">
        <w:t xml:space="preserve">’, </w:t>
      </w:r>
      <w:r w:rsidR="00971039">
        <w:t>‘</w:t>
      </w:r>
      <w:r w:rsidR="002A4841">
        <w:t xml:space="preserve">The Type </w:t>
      </w:r>
      <w:proofErr w:type="spellStart"/>
      <w:r w:rsidR="002A4841">
        <w:t>of</w:t>
      </w:r>
      <w:proofErr w:type="spellEnd"/>
      <w:r w:rsidR="002A4841">
        <w:t xml:space="preserve"> </w:t>
      </w:r>
      <w:proofErr w:type="spellStart"/>
      <w:r w:rsidR="002A4841">
        <w:t>the</w:t>
      </w:r>
      <w:proofErr w:type="spellEnd"/>
      <w:r w:rsidR="002A4841">
        <w:t xml:space="preserve"> Hero’.</w:t>
      </w:r>
    </w:p>
    <w:p w14:paraId="383D77F0" w14:textId="711971A6" w:rsidR="002A4841" w:rsidRDefault="002A4841">
      <w:pPr>
        <w:pStyle w:val="Merknadstekst"/>
      </w:pPr>
      <w:r>
        <w:t xml:space="preserve">Her er </w:t>
      </w:r>
      <w:r w:rsidR="00B35FE5">
        <w:t xml:space="preserve">(i så fall) </w:t>
      </w:r>
      <w:r>
        <w:t>ref. til den gjengse engelskspråklige utgaven:</w:t>
      </w:r>
    </w:p>
    <w:p w14:paraId="57BEEDB1" w14:textId="125D6434" w:rsidR="00AF3788" w:rsidRPr="00AF3788" w:rsidRDefault="00B35FE5">
      <w:pPr>
        <w:pStyle w:val="Merknadstekst"/>
        <w:rPr>
          <w:lang w:val="en-GB"/>
        </w:rPr>
      </w:pPr>
      <w:r w:rsidRPr="00B35FE5">
        <w:rPr>
          <w:lang w:val="en-GB"/>
        </w:rPr>
        <w:t xml:space="preserve">Georg </w:t>
      </w:r>
      <w:proofErr w:type="spellStart"/>
      <w:r w:rsidRPr="00B35FE5">
        <w:rPr>
          <w:lang w:val="en-GB"/>
        </w:rPr>
        <w:t>Lukács</w:t>
      </w:r>
      <w:proofErr w:type="spellEnd"/>
      <w:r w:rsidRPr="00B35FE5">
        <w:rPr>
          <w:lang w:val="en-GB"/>
        </w:rPr>
        <w:t>:</w:t>
      </w:r>
      <w:r w:rsidR="000F715C">
        <w:rPr>
          <w:lang w:val="en-GB"/>
        </w:rPr>
        <w:t xml:space="preserve"> “The Epic and the Novel”.</w:t>
      </w:r>
      <w:r w:rsidRPr="00B35FE5">
        <w:rPr>
          <w:lang w:val="en-GB"/>
        </w:rPr>
        <w:t xml:space="preserve"> </w:t>
      </w:r>
      <w:r w:rsidRPr="00B35FE5">
        <w:rPr>
          <w:i/>
          <w:iCs/>
          <w:lang w:val="en-GB"/>
        </w:rPr>
        <w:t xml:space="preserve">The Theory of the Novel. An </w:t>
      </w:r>
      <w:proofErr w:type="spellStart"/>
      <w:r w:rsidRPr="00B35FE5">
        <w:rPr>
          <w:i/>
          <w:iCs/>
          <w:lang w:val="en-GB"/>
        </w:rPr>
        <w:t>historico</w:t>
      </w:r>
      <w:proofErr w:type="spellEnd"/>
      <w:r w:rsidRPr="00B35FE5">
        <w:rPr>
          <w:i/>
          <w:iCs/>
          <w:lang w:val="en-GB"/>
        </w:rPr>
        <w:t>-philosophical essay on the forms of great epic literature</w:t>
      </w:r>
      <w:r>
        <w:rPr>
          <w:lang w:val="en-GB"/>
        </w:rPr>
        <w:t>.</w:t>
      </w:r>
      <w:r w:rsidR="00262610">
        <w:rPr>
          <w:lang w:val="en-GB"/>
        </w:rPr>
        <w:t xml:space="preserve"> Trans. Anna Bostock.</w:t>
      </w:r>
      <w:r w:rsidR="000F715C">
        <w:rPr>
          <w:lang w:val="en-GB"/>
        </w:rPr>
        <w:t xml:space="preserve"> London: Merlin Press, 1971 (and later).  56–69.</w:t>
      </w:r>
    </w:p>
    <w:p w14:paraId="2A63CE43" w14:textId="3F18ADAD" w:rsidR="00FC746C" w:rsidRDefault="00FC746C">
      <w:pPr>
        <w:pStyle w:val="Merknadstekst"/>
      </w:pPr>
      <w:r>
        <w:t>At det dreier seg om denne</w:t>
      </w:r>
      <w:r w:rsidR="00971039">
        <w:t xml:space="preserve"> sistnevnte</w:t>
      </w:r>
      <w:r>
        <w:t xml:space="preserve">, tviler jeg imidlertid </w:t>
      </w:r>
      <w:r w:rsidR="000F715C">
        <w:t xml:space="preserve">sterkt </w:t>
      </w:r>
      <w:r>
        <w:t>på.</w:t>
      </w:r>
      <w:r w:rsidR="000F715C">
        <w:t xml:space="preserve"> </w:t>
      </w:r>
      <w:r w:rsidR="00971039">
        <w:t>SJEKK OPP</w:t>
      </w:r>
      <w:r w:rsidR="000F715C"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8C8D9B" w15:done="0"/>
  <w15:commentEx w15:paraId="007BA7B1" w15:done="0"/>
  <w15:commentEx w15:paraId="1CEFF454" w15:done="0"/>
  <w15:commentEx w15:paraId="1BE9C805" w15:done="0"/>
  <w15:commentEx w15:paraId="22CFCC0A" w15:done="0"/>
  <w15:commentEx w15:paraId="75A3C622" w15:done="0"/>
  <w15:commentEx w15:paraId="40BEAE0C" w15:done="0"/>
  <w15:commentEx w15:paraId="4BFDC466" w15:done="0"/>
  <w15:commentEx w15:paraId="1FABC30F" w15:done="0"/>
  <w15:commentEx w15:paraId="432C4F22" w15:done="0"/>
  <w15:commentEx w15:paraId="7C69E887" w15:done="0"/>
  <w15:commentEx w15:paraId="55918513" w15:done="0"/>
  <w15:commentEx w15:paraId="793A437A" w15:done="0"/>
  <w15:commentEx w15:paraId="1438F18E" w15:done="0"/>
  <w15:commentEx w15:paraId="28F53832" w15:done="0"/>
  <w15:commentEx w15:paraId="3ECDAB5B" w15:done="0"/>
  <w15:commentEx w15:paraId="683C45E3" w15:done="0"/>
  <w15:commentEx w15:paraId="34F7D946" w15:done="0"/>
  <w15:commentEx w15:paraId="62E67E6E" w15:done="0"/>
  <w15:commentEx w15:paraId="6E180B51" w15:done="0"/>
  <w15:commentEx w15:paraId="77D48B3B" w15:done="0"/>
  <w15:commentEx w15:paraId="3F6251B3" w15:done="0"/>
  <w15:commentEx w15:paraId="669309B3" w15:done="0"/>
  <w15:commentEx w15:paraId="011BF1E1" w15:done="0"/>
  <w15:commentEx w15:paraId="5AC9DFCD" w15:done="0"/>
  <w15:commentEx w15:paraId="2B3CA466" w15:done="0"/>
  <w15:commentEx w15:paraId="033CF13A" w15:done="0"/>
  <w15:commentEx w15:paraId="5398E5D4" w15:done="0"/>
  <w15:commentEx w15:paraId="16DAA626" w15:done="0"/>
  <w15:commentEx w15:paraId="2B91E169" w15:done="0"/>
  <w15:commentEx w15:paraId="2A63CE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C8D9B" w16cid:durableId="2252E8DB"/>
  <w16cid:commentId w16cid:paraId="007BA7B1" w16cid:durableId="2252F25E"/>
  <w16cid:commentId w16cid:paraId="1CEFF454" w16cid:durableId="225305D2"/>
  <w16cid:commentId w16cid:paraId="1BE9C805" w16cid:durableId="2252F11E"/>
  <w16cid:commentId w16cid:paraId="22CFCC0A" w16cid:durableId="2252E986"/>
  <w16cid:commentId w16cid:paraId="75A3C622" w16cid:durableId="2252EA10"/>
  <w16cid:commentId w16cid:paraId="40BEAE0C" w16cid:durableId="2252EC7E"/>
  <w16cid:commentId w16cid:paraId="4BFDC466" w16cid:durableId="2252EC9E"/>
  <w16cid:commentId w16cid:paraId="1FABC30F" w16cid:durableId="2252ECCE"/>
  <w16cid:commentId w16cid:paraId="432C4F22" w16cid:durableId="2252F547"/>
  <w16cid:commentId w16cid:paraId="7C69E887" w16cid:durableId="2253016B"/>
  <w16cid:commentId w16cid:paraId="55918513" w16cid:durableId="2252ED18"/>
  <w16cid:commentId w16cid:paraId="793A437A" w16cid:durableId="2252ED7B"/>
  <w16cid:commentId w16cid:paraId="1438F18E" w16cid:durableId="2252EE1A"/>
  <w16cid:commentId w16cid:paraId="28F53832" w16cid:durableId="2252EE42"/>
  <w16cid:commentId w16cid:paraId="3ECDAB5B" w16cid:durableId="2252EFBF"/>
  <w16cid:commentId w16cid:paraId="683C45E3" w16cid:durableId="2252F67E"/>
  <w16cid:commentId w16cid:paraId="34F7D946" w16cid:durableId="2252F69C"/>
  <w16cid:commentId w16cid:paraId="62E67E6E" w16cid:durableId="22530110"/>
  <w16cid:commentId w16cid:paraId="6E180B51" w16cid:durableId="22530214"/>
  <w16cid:commentId w16cid:paraId="77D48B3B" w16cid:durableId="2253038E"/>
  <w16cid:commentId w16cid:paraId="3F6251B3" w16cid:durableId="2253039E"/>
  <w16cid:commentId w16cid:paraId="669309B3" w16cid:durableId="225303E6"/>
  <w16cid:commentId w16cid:paraId="011BF1E1" w16cid:durableId="22530469"/>
  <w16cid:commentId w16cid:paraId="5AC9DFCD" w16cid:durableId="22530487"/>
  <w16cid:commentId w16cid:paraId="2B3CA466" w16cid:durableId="225304BA"/>
  <w16cid:commentId w16cid:paraId="033CF13A" w16cid:durableId="225304FB"/>
  <w16cid:commentId w16cid:paraId="5398E5D4" w16cid:durableId="22530511"/>
  <w16cid:commentId w16cid:paraId="16DAA626" w16cid:durableId="22530529"/>
  <w16cid:commentId w16cid:paraId="2B91E169" w16cid:durableId="22530542"/>
  <w16cid:commentId w16cid:paraId="2A63CE43" w16cid:durableId="22530C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shelf Symbol 7">
    <w:panose1 w:val="05010101010101010101"/>
    <w:charset w:val="4D"/>
    <w:family w:val="decorative"/>
    <w:pitch w:val="variable"/>
    <w:sig w:usb0="00000003" w:usb1="00000000" w:usb2="00000000" w:usb3="00000000" w:csb0="8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S-brødtekst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7674"/>
    <w:multiLevelType w:val="hybridMultilevel"/>
    <w:tmpl w:val="1FFC694C"/>
    <w:lvl w:ilvl="0" w:tplc="E668E2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200055"/>
    <w:multiLevelType w:val="hybridMultilevel"/>
    <w:tmpl w:val="EB1C5026"/>
    <w:lvl w:ilvl="0" w:tplc="AB90279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101456"/>
    <w:multiLevelType w:val="hybridMultilevel"/>
    <w:tmpl w:val="3F0ADB0C"/>
    <w:lvl w:ilvl="0" w:tplc="29889BC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6F595B"/>
    <w:multiLevelType w:val="hybridMultilevel"/>
    <w:tmpl w:val="311A34EE"/>
    <w:lvl w:ilvl="0" w:tplc="B2283F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E6"/>
    <w:rsid w:val="00000108"/>
    <w:rsid w:val="00023DA1"/>
    <w:rsid w:val="00030012"/>
    <w:rsid w:val="0003067A"/>
    <w:rsid w:val="00035A74"/>
    <w:rsid w:val="00035CAA"/>
    <w:rsid w:val="0004005F"/>
    <w:rsid w:val="000551BC"/>
    <w:rsid w:val="00075E0D"/>
    <w:rsid w:val="00090BF2"/>
    <w:rsid w:val="000F715C"/>
    <w:rsid w:val="0010343F"/>
    <w:rsid w:val="00114F3E"/>
    <w:rsid w:val="00146810"/>
    <w:rsid w:val="001F2859"/>
    <w:rsid w:val="001F4A73"/>
    <w:rsid w:val="002153F5"/>
    <w:rsid w:val="00262610"/>
    <w:rsid w:val="00287CB8"/>
    <w:rsid w:val="0029403A"/>
    <w:rsid w:val="002A4841"/>
    <w:rsid w:val="002B4282"/>
    <w:rsid w:val="002B4740"/>
    <w:rsid w:val="002D7592"/>
    <w:rsid w:val="003439CD"/>
    <w:rsid w:val="004113FA"/>
    <w:rsid w:val="00474AE6"/>
    <w:rsid w:val="00493A57"/>
    <w:rsid w:val="004C2602"/>
    <w:rsid w:val="004D5217"/>
    <w:rsid w:val="00500191"/>
    <w:rsid w:val="005753C8"/>
    <w:rsid w:val="00581982"/>
    <w:rsid w:val="005B5EF6"/>
    <w:rsid w:val="005C4F1D"/>
    <w:rsid w:val="00654DE5"/>
    <w:rsid w:val="00686511"/>
    <w:rsid w:val="006E6D4C"/>
    <w:rsid w:val="00747800"/>
    <w:rsid w:val="00783F05"/>
    <w:rsid w:val="007B7C7E"/>
    <w:rsid w:val="007E645E"/>
    <w:rsid w:val="007F2C32"/>
    <w:rsid w:val="007F7487"/>
    <w:rsid w:val="00861375"/>
    <w:rsid w:val="0095623D"/>
    <w:rsid w:val="00971039"/>
    <w:rsid w:val="00971DC7"/>
    <w:rsid w:val="009A5C85"/>
    <w:rsid w:val="009B31F3"/>
    <w:rsid w:val="009F1B08"/>
    <w:rsid w:val="00A355D9"/>
    <w:rsid w:val="00A474A8"/>
    <w:rsid w:val="00A609E3"/>
    <w:rsid w:val="00A61004"/>
    <w:rsid w:val="00A6412D"/>
    <w:rsid w:val="00A72876"/>
    <w:rsid w:val="00A8767D"/>
    <w:rsid w:val="00A92CC8"/>
    <w:rsid w:val="00AC4E63"/>
    <w:rsid w:val="00AF3788"/>
    <w:rsid w:val="00B35FE5"/>
    <w:rsid w:val="00B411B4"/>
    <w:rsid w:val="00B67C17"/>
    <w:rsid w:val="00BC0439"/>
    <w:rsid w:val="00C32EBF"/>
    <w:rsid w:val="00C4470F"/>
    <w:rsid w:val="00C61938"/>
    <w:rsid w:val="00CE7CC1"/>
    <w:rsid w:val="00D015C0"/>
    <w:rsid w:val="00D5237E"/>
    <w:rsid w:val="00DB4A4D"/>
    <w:rsid w:val="00DD1C47"/>
    <w:rsid w:val="00DE605C"/>
    <w:rsid w:val="00DE7F88"/>
    <w:rsid w:val="00E0070B"/>
    <w:rsid w:val="00EA09AC"/>
    <w:rsid w:val="00EC5F07"/>
    <w:rsid w:val="00ED7FF3"/>
    <w:rsid w:val="00F06053"/>
    <w:rsid w:val="00F903A8"/>
    <w:rsid w:val="00FC5447"/>
    <w:rsid w:val="00FC746C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9B51"/>
  <w14:defaultImageDpi w14:val="300"/>
  <w15:docId w15:val="{78E4587C-7793-4906-A4BF-F004615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03A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35A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35A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5A7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35A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5A7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5A74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5A74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5B5EF6"/>
  </w:style>
  <w:style w:type="character" w:styleId="Utheving">
    <w:name w:val="Emphasis"/>
    <w:basedOn w:val="Standardskriftforavsnitt"/>
    <w:uiPriority w:val="20"/>
    <w:qFormat/>
    <w:rsid w:val="005B5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E907813C484DA8C34296B3BBB074" ma:contentTypeVersion="4" ma:contentTypeDescription="Create a new document." ma:contentTypeScope="" ma:versionID="35d74fd854e887c89e6f69f0511089e9">
  <xsd:schema xmlns:xsd="http://www.w3.org/2001/XMLSchema" xmlns:xs="http://www.w3.org/2001/XMLSchema" xmlns:p="http://schemas.microsoft.com/office/2006/metadata/properties" xmlns:ns3="4339ffa5-64f1-474b-8089-0459ca48dfc0" targetNamespace="http://schemas.microsoft.com/office/2006/metadata/properties" ma:root="true" ma:fieldsID="beed818e19e49cbdcf39d52f9a28c413" ns3:_="">
    <xsd:import namespace="4339ffa5-64f1-474b-8089-0459ca48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ffa5-64f1-474b-8089-0459ca48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C3E59-47D0-43B3-BC53-E549C756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8D3B-742B-4491-91F6-B1695E8DF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9ffa5-64f1-474b-8089-0459ca48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E09BB-BFA1-4B96-827A-7E369C162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Lars Sætre</cp:lastModifiedBy>
  <cp:revision>72</cp:revision>
  <dcterms:created xsi:type="dcterms:W3CDTF">2020-04-28T07:04:00Z</dcterms:created>
  <dcterms:modified xsi:type="dcterms:W3CDTF">2020-04-28T19:07:00Z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0x010100E3CBE907813C484DA8C34296B3BBB074</vt:lpwstr>
  </property>
</Properties>
</file>