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A8027" w14:textId="77777777" w:rsidR="00FD2F51" w:rsidRPr="00145341" w:rsidRDefault="00FD2F51" w:rsidP="00FD2F51">
      <w:pPr>
        <w:widowControl w:val="0"/>
        <w:autoSpaceDE w:val="0"/>
        <w:autoSpaceDN w:val="0"/>
        <w:adjustRightInd w:val="0"/>
        <w:jc w:val="center"/>
        <w:rPr>
          <w:rFonts w:ascii="Times New Roman" w:hAnsi="Times New Roman"/>
          <w:b/>
          <w:sz w:val="26"/>
          <w:szCs w:val="26"/>
          <w:lang w:val="en-US" w:eastAsia="nb-NO"/>
        </w:rPr>
      </w:pPr>
      <w:r w:rsidRPr="00145341">
        <w:rPr>
          <w:rFonts w:ascii="Times New Roman" w:hAnsi="Times New Roman"/>
          <w:b/>
          <w:i/>
          <w:iCs/>
          <w:sz w:val="26"/>
          <w:szCs w:val="26"/>
          <w:lang w:val="en-US" w:eastAsia="nb-NO"/>
        </w:rPr>
        <w:t>Limited Inc</w:t>
      </w:r>
    </w:p>
    <w:p w14:paraId="726307D2" w14:textId="1D8F5230" w:rsidR="00FD2F51" w:rsidRPr="00145341" w:rsidRDefault="00FD2F51" w:rsidP="00FD2F51">
      <w:pPr>
        <w:widowControl w:val="0"/>
        <w:autoSpaceDE w:val="0"/>
        <w:autoSpaceDN w:val="0"/>
        <w:adjustRightInd w:val="0"/>
        <w:jc w:val="center"/>
        <w:rPr>
          <w:rFonts w:ascii="Times New Roman" w:hAnsi="Times New Roman"/>
          <w:sz w:val="22"/>
          <w:szCs w:val="22"/>
          <w:lang w:val="en-US" w:eastAsia="nb-NO"/>
        </w:rPr>
      </w:pPr>
      <w:r w:rsidRPr="00145341">
        <w:rPr>
          <w:rFonts w:ascii="Times New Roman" w:hAnsi="Times New Roman"/>
          <w:sz w:val="22"/>
          <w:szCs w:val="22"/>
          <w:lang w:val="en-US" w:eastAsia="nb-NO"/>
        </w:rPr>
        <w:t>From Wikipedia, the free encyclopedia:</w:t>
      </w:r>
    </w:p>
    <w:p w14:paraId="51AAB930" w14:textId="6CF293B7" w:rsidR="00FD2F51" w:rsidRDefault="00F150D8" w:rsidP="00FD2F51">
      <w:pPr>
        <w:widowControl w:val="0"/>
        <w:autoSpaceDE w:val="0"/>
        <w:autoSpaceDN w:val="0"/>
        <w:adjustRightInd w:val="0"/>
        <w:jc w:val="center"/>
        <w:rPr>
          <w:rFonts w:ascii="Times New Roman" w:hAnsi="Times New Roman"/>
          <w:sz w:val="20"/>
          <w:lang w:val="en-US" w:eastAsia="nb-NO"/>
        </w:rPr>
      </w:pPr>
      <w:r>
        <w:rPr>
          <w:rFonts w:ascii="Times New Roman" w:hAnsi="Times New Roman"/>
          <w:sz w:val="20"/>
          <w:lang w:val="en-US" w:eastAsia="nb-NO"/>
        </w:rPr>
        <w:t>&lt;</w:t>
      </w:r>
      <w:hyperlink r:id="rId8" w:history="1">
        <w:r w:rsidRPr="00F422F3">
          <w:rPr>
            <w:rStyle w:val="Hyperkobling"/>
            <w:rFonts w:ascii="Times New Roman" w:hAnsi="Times New Roman"/>
            <w:sz w:val="20"/>
            <w:lang w:val="en-US" w:eastAsia="nb-NO"/>
          </w:rPr>
          <w:t>https://en.wikipedia.org/wiki/Limited_Inc</w:t>
        </w:r>
      </w:hyperlink>
      <w:r>
        <w:rPr>
          <w:rFonts w:ascii="Times New Roman" w:hAnsi="Times New Roman"/>
          <w:sz w:val="20"/>
          <w:lang w:val="en-US" w:eastAsia="nb-NO"/>
        </w:rPr>
        <w:t>&gt;</w:t>
      </w:r>
    </w:p>
    <w:p w14:paraId="057DE1D1" w14:textId="64C61500" w:rsidR="00F150D8" w:rsidRPr="00145341" w:rsidRDefault="00F150D8" w:rsidP="00FD2F51">
      <w:pPr>
        <w:widowControl w:val="0"/>
        <w:autoSpaceDE w:val="0"/>
        <w:autoSpaceDN w:val="0"/>
        <w:adjustRightInd w:val="0"/>
        <w:jc w:val="center"/>
        <w:rPr>
          <w:rFonts w:ascii="Times New Roman" w:hAnsi="Times New Roman"/>
          <w:sz w:val="20"/>
          <w:lang w:val="en-US" w:eastAsia="nb-NO"/>
        </w:rPr>
      </w:pPr>
      <w:r>
        <w:rPr>
          <w:rFonts w:ascii="Times New Roman" w:hAnsi="Times New Roman"/>
          <w:sz w:val="20"/>
          <w:lang w:val="en-US" w:eastAsia="nb-NO"/>
        </w:rPr>
        <w:t>[Les også: “John Searle: &lt;</w:t>
      </w:r>
      <w:bookmarkStart w:id="0" w:name="_GoBack"/>
      <w:bookmarkEnd w:id="0"/>
      <w:r>
        <w:rPr>
          <w:rFonts w:ascii="Times New Roman" w:hAnsi="Times New Roman"/>
          <w:sz w:val="20"/>
          <w:lang w:val="en-US" w:eastAsia="nb-NO"/>
        </w:rPr>
        <w:fldChar w:fldCharType="begin"/>
      </w:r>
      <w:r>
        <w:rPr>
          <w:rFonts w:ascii="Times New Roman" w:hAnsi="Times New Roman"/>
          <w:sz w:val="20"/>
          <w:lang w:val="en-US" w:eastAsia="nb-NO"/>
        </w:rPr>
        <w:instrText xml:space="preserve"> HYPERLINK "</w:instrText>
      </w:r>
      <w:r w:rsidRPr="00F150D8">
        <w:rPr>
          <w:rFonts w:ascii="Times New Roman" w:hAnsi="Times New Roman"/>
          <w:sz w:val="20"/>
          <w:lang w:val="en-US" w:eastAsia="nb-NO"/>
        </w:rPr>
        <w:instrText>https://en.wikipedia.org/wiki/John_Searle#Searle–Derrida_debate</w:instrText>
      </w:r>
      <w:r>
        <w:rPr>
          <w:rFonts w:ascii="Times New Roman" w:hAnsi="Times New Roman"/>
          <w:sz w:val="20"/>
          <w:lang w:val="en-US" w:eastAsia="nb-NO"/>
        </w:rPr>
        <w:instrText xml:space="preserve">" </w:instrText>
      </w:r>
      <w:r>
        <w:rPr>
          <w:rFonts w:ascii="Times New Roman" w:hAnsi="Times New Roman"/>
          <w:sz w:val="20"/>
          <w:lang w:val="en-US" w:eastAsia="nb-NO"/>
        </w:rPr>
        <w:fldChar w:fldCharType="separate"/>
      </w:r>
      <w:r w:rsidRPr="00F422F3">
        <w:rPr>
          <w:rStyle w:val="Hyperkobling"/>
          <w:rFonts w:ascii="Times New Roman" w:hAnsi="Times New Roman"/>
          <w:sz w:val="20"/>
          <w:lang w:val="en-US" w:eastAsia="nb-NO"/>
        </w:rPr>
        <w:t>https://en.wikipedia.org/wiki/John_Searle#Searle–Derrida_debate</w:t>
      </w:r>
      <w:r>
        <w:rPr>
          <w:rFonts w:ascii="Times New Roman" w:hAnsi="Times New Roman"/>
          <w:sz w:val="20"/>
          <w:lang w:val="en-US" w:eastAsia="nb-NO"/>
        </w:rPr>
        <w:fldChar w:fldCharType="end"/>
      </w:r>
      <w:r>
        <w:rPr>
          <w:rFonts w:ascii="Times New Roman" w:hAnsi="Times New Roman"/>
          <w:sz w:val="20"/>
          <w:lang w:val="en-US" w:eastAsia="nb-NO"/>
        </w:rPr>
        <w:t>&gt;]</w:t>
      </w:r>
    </w:p>
    <w:p w14:paraId="544C6418" w14:textId="77777777" w:rsidR="00FD2F51" w:rsidRPr="00145341" w:rsidRDefault="00FD2F51" w:rsidP="00FD2F51">
      <w:pPr>
        <w:widowControl w:val="0"/>
        <w:autoSpaceDE w:val="0"/>
        <w:autoSpaceDN w:val="0"/>
        <w:adjustRightInd w:val="0"/>
        <w:rPr>
          <w:rFonts w:ascii="Times New Roman" w:hAnsi="Times New Roman"/>
          <w:b/>
          <w:bCs/>
          <w:i/>
          <w:iCs/>
          <w:szCs w:val="24"/>
          <w:lang w:val="en-US" w:eastAsia="nb-NO"/>
        </w:rPr>
      </w:pPr>
    </w:p>
    <w:p w14:paraId="11A8CCDB" w14:textId="77777777" w:rsidR="00FD2F51" w:rsidRPr="00145341" w:rsidRDefault="00FD2F51" w:rsidP="00FD2F51">
      <w:pPr>
        <w:widowControl w:val="0"/>
        <w:autoSpaceDE w:val="0"/>
        <w:autoSpaceDN w:val="0"/>
        <w:adjustRightInd w:val="0"/>
        <w:rPr>
          <w:rFonts w:ascii="Times New Roman" w:hAnsi="Times New Roman"/>
          <w:b/>
          <w:bCs/>
          <w:i/>
          <w:iCs/>
          <w:szCs w:val="24"/>
          <w:lang w:val="en-US" w:eastAsia="nb-NO"/>
        </w:rPr>
      </w:pPr>
    </w:p>
    <w:p w14:paraId="110423CC"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b/>
          <w:bCs/>
          <w:i/>
          <w:iCs/>
          <w:szCs w:val="24"/>
          <w:lang w:val="en-US" w:eastAsia="nb-NO"/>
        </w:rPr>
        <w:t>Limited Inc</w:t>
      </w:r>
      <w:r w:rsidRPr="00145341">
        <w:rPr>
          <w:rFonts w:ascii="Times New Roman" w:hAnsi="Times New Roman"/>
          <w:szCs w:val="24"/>
          <w:lang w:val="en-US" w:eastAsia="nb-NO"/>
        </w:rPr>
        <w:t xml:space="preserve"> is a 1988 book by </w:t>
      </w:r>
      <w:hyperlink r:id="rId9" w:history="1">
        <w:r w:rsidRPr="00145341">
          <w:rPr>
            <w:rFonts w:ascii="Times New Roman" w:hAnsi="Times New Roman"/>
            <w:szCs w:val="24"/>
            <w:lang w:val="en-US" w:eastAsia="nb-NO"/>
          </w:rPr>
          <w:t>Jacques Derrida</w:t>
        </w:r>
      </w:hyperlink>
      <w:r w:rsidRPr="00145341">
        <w:rPr>
          <w:rFonts w:ascii="Times New Roman" w:hAnsi="Times New Roman"/>
          <w:szCs w:val="24"/>
          <w:lang w:val="en-US" w:eastAsia="nb-NO"/>
        </w:rPr>
        <w:t>, containing two essays and an interview.</w:t>
      </w:r>
    </w:p>
    <w:p w14:paraId="66DDF7A3"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 xml:space="preserve">The first essay, "Signature Event Context," is about </w:t>
      </w:r>
      <w:hyperlink r:id="rId10" w:history="1">
        <w:r w:rsidRPr="00145341">
          <w:rPr>
            <w:rFonts w:ascii="Times New Roman" w:hAnsi="Times New Roman"/>
            <w:szCs w:val="24"/>
            <w:lang w:val="en-US" w:eastAsia="nb-NO"/>
          </w:rPr>
          <w:t>J. L. Austin</w:t>
        </w:r>
      </w:hyperlink>
      <w:r w:rsidRPr="00145341">
        <w:rPr>
          <w:rFonts w:ascii="Times New Roman" w:hAnsi="Times New Roman"/>
          <w:szCs w:val="24"/>
          <w:lang w:val="en-US" w:eastAsia="nb-NO"/>
        </w:rPr>
        <w:t xml:space="preserve">'s theory of the </w:t>
      </w:r>
      <w:hyperlink r:id="rId11" w:history="1">
        <w:r w:rsidRPr="00145341">
          <w:rPr>
            <w:rFonts w:ascii="Times New Roman" w:hAnsi="Times New Roman"/>
            <w:szCs w:val="24"/>
            <w:lang w:val="en-US" w:eastAsia="nb-NO"/>
          </w:rPr>
          <w:t>illocutionary act</w:t>
        </w:r>
      </w:hyperlink>
      <w:r w:rsidRPr="00145341">
        <w:rPr>
          <w:rFonts w:ascii="Times New Roman" w:hAnsi="Times New Roman"/>
          <w:szCs w:val="24"/>
          <w:lang w:val="en-US" w:eastAsia="nb-NO"/>
        </w:rPr>
        <w:t xml:space="preserve"> outlined in his </w:t>
      </w:r>
      <w:r w:rsidRPr="00145341">
        <w:rPr>
          <w:rFonts w:ascii="Times New Roman" w:hAnsi="Times New Roman"/>
          <w:i/>
          <w:iCs/>
          <w:szCs w:val="24"/>
          <w:lang w:val="en-US" w:eastAsia="nb-NO"/>
        </w:rPr>
        <w:t>How To Do Things With Words</w:t>
      </w:r>
      <w:r w:rsidRPr="00145341">
        <w:rPr>
          <w:rFonts w:ascii="Times New Roman" w:hAnsi="Times New Roman"/>
          <w:szCs w:val="24"/>
          <w:lang w:val="en-US" w:eastAsia="nb-NO"/>
        </w:rPr>
        <w:t>.</w:t>
      </w:r>
      <w:r w:rsidRPr="00145341">
        <w:rPr>
          <w:rFonts w:ascii="Times New Roman" w:hAnsi="Times New Roman"/>
          <w:szCs w:val="24"/>
          <w:vertAlign w:val="superscript"/>
          <w:lang w:val="en-US" w:eastAsia="nb-NO"/>
        </w:rPr>
        <w:t>[1]</w:t>
      </w:r>
      <w:r w:rsidRPr="00145341">
        <w:rPr>
          <w:rFonts w:ascii="Times New Roman" w:hAnsi="Times New Roman"/>
          <w:szCs w:val="24"/>
          <w:lang w:val="en-US" w:eastAsia="nb-NO"/>
        </w:rPr>
        <w:t xml:space="preserve"> The second essay, "Limited Inc a b c...", is Derrida's response to </w:t>
      </w:r>
      <w:hyperlink r:id="rId12" w:history="1">
        <w:r w:rsidRPr="00145341">
          <w:rPr>
            <w:rFonts w:ascii="Times New Roman" w:hAnsi="Times New Roman"/>
            <w:szCs w:val="24"/>
            <w:lang w:val="en-US" w:eastAsia="nb-NO"/>
          </w:rPr>
          <w:t>John Searle</w:t>
        </w:r>
      </w:hyperlink>
      <w:r w:rsidRPr="00145341">
        <w:rPr>
          <w:rFonts w:ascii="Times New Roman" w:hAnsi="Times New Roman"/>
          <w:szCs w:val="24"/>
          <w:lang w:val="en-US" w:eastAsia="nb-NO"/>
        </w:rPr>
        <w:t xml:space="preserve">'s "Reply to Derrida: Reiterating the Differences," which criticizes Derrida's interpretation of Austin. The book concludes with a letter by Derrida, written in response to questions posed by Gerald Graff in 1988: "Afterword: Toward an Ethic of Discussion". Searle's essay is not itself included: he denied </w:t>
      </w:r>
      <w:hyperlink r:id="rId13" w:history="1">
        <w:r w:rsidRPr="00145341">
          <w:rPr>
            <w:rFonts w:ascii="Times New Roman" w:hAnsi="Times New Roman"/>
            <w:szCs w:val="24"/>
            <w:lang w:val="en-US" w:eastAsia="nb-NO"/>
          </w:rPr>
          <w:t>Northwestern University</w:t>
        </w:r>
      </w:hyperlink>
      <w:r w:rsidRPr="00145341">
        <w:rPr>
          <w:rFonts w:ascii="Times New Roman" w:hAnsi="Times New Roman"/>
          <w:szCs w:val="24"/>
          <w:lang w:val="en-US" w:eastAsia="nb-NO"/>
        </w:rPr>
        <w:t xml:space="preserve"> Press permission to reprint it. A summary is included between the two Derrida essays, and Derrida quotes the essay extensively.</w:t>
      </w:r>
      <w:r w:rsidRPr="00145341">
        <w:rPr>
          <w:rFonts w:ascii="Times New Roman" w:hAnsi="Times New Roman"/>
          <w:szCs w:val="24"/>
          <w:vertAlign w:val="superscript"/>
          <w:lang w:val="en-US" w:eastAsia="nb-NO"/>
        </w:rPr>
        <w:t>[2]</w:t>
      </w:r>
    </w:p>
    <w:p w14:paraId="13C7A2C3"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p>
    <w:p w14:paraId="6C7220B2"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szCs w:val="24"/>
          <w:lang w:val="en-US" w:eastAsia="nb-NO"/>
        </w:rPr>
        <w:t xml:space="preserve">"Signature Event Context" was originally delivered at a Montreal conference entitled "Communication," organized by the Congrès international des Sociétés de philosophie de langue française in August 1971. It was subsequently published in the Congrès' </w:t>
      </w:r>
      <w:r w:rsidRPr="00145341">
        <w:rPr>
          <w:rFonts w:ascii="Times New Roman" w:hAnsi="Times New Roman"/>
          <w:i/>
          <w:iCs/>
          <w:szCs w:val="24"/>
          <w:lang w:val="en-US" w:eastAsia="nb-NO"/>
        </w:rPr>
        <w:t>Proceedings</w:t>
      </w:r>
      <w:r w:rsidRPr="00145341">
        <w:rPr>
          <w:rFonts w:ascii="Times New Roman" w:hAnsi="Times New Roman"/>
          <w:szCs w:val="24"/>
          <w:lang w:val="en-US" w:eastAsia="nb-NO"/>
        </w:rPr>
        <w:t xml:space="preserve"> and then collected in Derrida's </w:t>
      </w:r>
      <w:r w:rsidRPr="00145341">
        <w:rPr>
          <w:rFonts w:ascii="Times New Roman" w:hAnsi="Times New Roman"/>
          <w:i/>
          <w:iCs/>
          <w:szCs w:val="24"/>
          <w:lang w:val="en-US" w:eastAsia="nb-NO"/>
        </w:rPr>
        <w:t>Marges de la philosophie</w:t>
      </w:r>
      <w:r w:rsidRPr="00145341">
        <w:rPr>
          <w:rFonts w:ascii="Times New Roman" w:hAnsi="Times New Roman"/>
          <w:szCs w:val="24"/>
          <w:lang w:val="en-US" w:eastAsia="nb-NO"/>
        </w:rPr>
        <w:t xml:space="preserve"> in 1972. It first appeared in English translation in the inaugural issue of the journal </w:t>
      </w:r>
      <w:r w:rsidRPr="00145341">
        <w:rPr>
          <w:rFonts w:ascii="Times New Roman" w:hAnsi="Times New Roman"/>
          <w:i/>
          <w:iCs/>
          <w:szCs w:val="24"/>
          <w:lang w:val="en-US" w:eastAsia="nb-NO"/>
        </w:rPr>
        <w:t>Glyph</w:t>
      </w:r>
      <w:r w:rsidRPr="00145341">
        <w:rPr>
          <w:rFonts w:ascii="Times New Roman" w:hAnsi="Times New Roman"/>
          <w:szCs w:val="24"/>
          <w:lang w:val="en-US" w:eastAsia="nb-NO"/>
        </w:rPr>
        <w:t xml:space="preserve"> in 1977 and was followed in the same issue by Searle's "Reply to Derrida: Reiterating the Differences". Derrida's reply to Searle's reply, "Limited Inc a b c...", was published in </w:t>
      </w:r>
      <w:r w:rsidRPr="00145341">
        <w:rPr>
          <w:rFonts w:ascii="Times New Roman" w:hAnsi="Times New Roman"/>
          <w:i/>
          <w:iCs/>
          <w:szCs w:val="24"/>
          <w:lang w:val="en-US" w:eastAsia="nb-NO"/>
        </w:rPr>
        <w:t>Glyph'</w:t>
      </w:r>
      <w:r w:rsidRPr="00145341">
        <w:rPr>
          <w:rFonts w:ascii="Times New Roman" w:hAnsi="Times New Roman"/>
          <w:szCs w:val="24"/>
          <w:lang w:val="en-US" w:eastAsia="nb-NO"/>
        </w:rPr>
        <w:t xml:space="preserve">s second issue later in 1977. A French edition of </w:t>
      </w:r>
      <w:r w:rsidRPr="00145341">
        <w:rPr>
          <w:rFonts w:ascii="Times New Roman" w:hAnsi="Times New Roman"/>
          <w:i/>
          <w:iCs/>
          <w:szCs w:val="24"/>
          <w:lang w:val="en-US" w:eastAsia="nb-NO"/>
        </w:rPr>
        <w:t>Limited Inc</w:t>
      </w:r>
      <w:r w:rsidRPr="00145341">
        <w:rPr>
          <w:rFonts w:ascii="Times New Roman" w:hAnsi="Times New Roman"/>
          <w:szCs w:val="24"/>
          <w:lang w:val="en-US" w:eastAsia="nb-NO"/>
        </w:rPr>
        <w:t xml:space="preserve"> was published by Éditions Galilée under that same title (but with a point added after </w:t>
      </w:r>
      <w:r w:rsidRPr="00145341">
        <w:rPr>
          <w:rFonts w:ascii="Times New Roman" w:hAnsi="Times New Roman"/>
          <w:i/>
          <w:iCs/>
          <w:szCs w:val="24"/>
          <w:lang w:val="en-US" w:eastAsia="nb-NO"/>
        </w:rPr>
        <w:t>Inc</w:t>
      </w:r>
      <w:r w:rsidRPr="00145341">
        <w:rPr>
          <w:rFonts w:ascii="Times New Roman" w:hAnsi="Times New Roman"/>
          <w:szCs w:val="24"/>
          <w:lang w:val="en-US" w:eastAsia="nb-NO"/>
        </w:rPr>
        <w:t>) in 1990.</w:t>
      </w:r>
    </w:p>
    <w:p w14:paraId="21289D71"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p>
    <w:p w14:paraId="7A7CDA0F" w14:textId="5CCC160A" w:rsidR="00FD2F51" w:rsidRPr="00062326" w:rsidRDefault="00FD2F51" w:rsidP="00FD2F51">
      <w:pPr>
        <w:widowControl w:val="0"/>
        <w:autoSpaceDE w:val="0"/>
        <w:autoSpaceDN w:val="0"/>
        <w:adjustRightInd w:val="0"/>
        <w:jc w:val="center"/>
        <w:rPr>
          <w:rFonts w:ascii="Times New Roman" w:hAnsi="Times New Roman"/>
          <w:b/>
          <w:szCs w:val="24"/>
          <w:lang w:val="en-US" w:eastAsia="nb-NO"/>
        </w:rPr>
      </w:pPr>
      <w:r w:rsidRPr="00062326">
        <w:rPr>
          <w:rFonts w:ascii="Times New Roman" w:hAnsi="Times New Roman"/>
          <w:b/>
          <w:szCs w:val="24"/>
          <w:lang w:val="en-US" w:eastAsia="nb-NO"/>
        </w:rPr>
        <w:t>“Signature Event Context”</w:t>
      </w:r>
    </w:p>
    <w:p w14:paraId="22C66DE8"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szCs w:val="24"/>
          <w:lang w:val="en-US" w:eastAsia="nb-NO"/>
        </w:rPr>
        <w:t>The essay has three section headings, beginning with: "Writing &amp; Telecommunication" on the third page, and then followed by "Parasites. Iter, of Writing: That It Perhaps Does Not Exist", and concluding with "Signatures".</w:t>
      </w:r>
    </w:p>
    <w:p w14:paraId="31732BE2"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Derrida highlights Austin's theory of illocutionary acts in the "Parasites..." section because he finds it in contradiction to the definition of communication he has formulated in "Writing &amp; Telecommunication". There he considers all communication in terms traditionally reserved for writing. Derrida lists three traits of writing. First, it subsists without the subject who inscribed it. Second, the meaning of the text is never constrained by its context. "[T]he sign", Derrida explains, "possesses the characteristic of being readable even if the moment of its production is irrevocably lost and even if I do not know what its alleged author-scriptor intended to say at the moment he wrote it".</w:t>
      </w:r>
      <w:r w:rsidRPr="00145341">
        <w:rPr>
          <w:rFonts w:ascii="Times New Roman" w:hAnsi="Times New Roman"/>
          <w:szCs w:val="24"/>
          <w:vertAlign w:val="superscript"/>
          <w:lang w:val="en-US" w:eastAsia="nb-NO"/>
        </w:rPr>
        <w:t>[3]</w:t>
      </w:r>
      <w:r w:rsidRPr="00145341">
        <w:rPr>
          <w:rFonts w:ascii="Times New Roman" w:hAnsi="Times New Roman"/>
          <w:szCs w:val="24"/>
          <w:lang w:val="en-US" w:eastAsia="nb-NO"/>
        </w:rPr>
        <w:t xml:space="preserve"> Third, this possibility of rupture from its origin is provided by a text's elements (e.g. words) being separated by spacing. Derrida says that these traits "are valid not only for all orders of 'signs' and for languages in general but moreover, beyond semio-linguistic communication, for the entire field of what philosophy would call experience".</w:t>
      </w:r>
      <w:r w:rsidRPr="00145341">
        <w:rPr>
          <w:rFonts w:ascii="Times New Roman" w:hAnsi="Times New Roman"/>
          <w:szCs w:val="24"/>
          <w:vertAlign w:val="superscript"/>
          <w:lang w:val="en-US" w:eastAsia="nb-NO"/>
        </w:rPr>
        <w:t>[4]</w:t>
      </w:r>
    </w:p>
    <w:p w14:paraId="1C766962"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p>
    <w:p w14:paraId="2A674556" w14:textId="3A9B6D8A" w:rsidR="00FD2F51" w:rsidRPr="00062326" w:rsidRDefault="00FD2F51" w:rsidP="00FD2F51">
      <w:pPr>
        <w:widowControl w:val="0"/>
        <w:autoSpaceDE w:val="0"/>
        <w:autoSpaceDN w:val="0"/>
        <w:adjustRightInd w:val="0"/>
        <w:jc w:val="center"/>
        <w:rPr>
          <w:rFonts w:ascii="Times New Roman" w:hAnsi="Times New Roman"/>
          <w:b/>
          <w:szCs w:val="24"/>
          <w:lang w:val="en-US" w:eastAsia="nb-NO"/>
        </w:rPr>
      </w:pPr>
      <w:r w:rsidRPr="00062326">
        <w:rPr>
          <w:rFonts w:ascii="Times New Roman" w:hAnsi="Times New Roman"/>
          <w:b/>
          <w:szCs w:val="24"/>
          <w:lang w:val="en-US" w:eastAsia="nb-NO"/>
        </w:rPr>
        <w:t>Dispute with John Searle — “Afterword: Toward An Ethic of Discussion”</w:t>
      </w:r>
    </w:p>
    <w:p w14:paraId="56DBAB9D"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szCs w:val="24"/>
          <w:lang w:val="en-US" w:eastAsia="nb-NO"/>
        </w:rPr>
        <w:t xml:space="preserve">In 1972, Derrida wrote "Signature Event Context," an essay on </w:t>
      </w:r>
      <w:hyperlink r:id="rId14" w:history="1">
        <w:r w:rsidRPr="00145341">
          <w:rPr>
            <w:rFonts w:ascii="Times New Roman" w:hAnsi="Times New Roman"/>
            <w:szCs w:val="24"/>
            <w:lang w:val="en-US" w:eastAsia="nb-NO"/>
          </w:rPr>
          <w:t>J. L. Austin</w:t>
        </w:r>
      </w:hyperlink>
      <w:r w:rsidRPr="00145341">
        <w:rPr>
          <w:rFonts w:ascii="Times New Roman" w:hAnsi="Times New Roman"/>
          <w:szCs w:val="24"/>
          <w:lang w:val="en-US" w:eastAsia="nb-NO"/>
        </w:rPr>
        <w:t xml:space="preserve">'s </w:t>
      </w:r>
      <w:hyperlink r:id="rId15" w:history="1">
        <w:r w:rsidRPr="00145341">
          <w:rPr>
            <w:rFonts w:ascii="Times New Roman" w:hAnsi="Times New Roman"/>
            <w:szCs w:val="24"/>
            <w:lang w:val="en-US" w:eastAsia="nb-NO"/>
          </w:rPr>
          <w:t>speech act theory</w:t>
        </w:r>
      </w:hyperlink>
      <w:r w:rsidRPr="00145341">
        <w:rPr>
          <w:rFonts w:ascii="Times New Roman" w:hAnsi="Times New Roman"/>
          <w:szCs w:val="24"/>
          <w:lang w:val="en-US" w:eastAsia="nb-NO"/>
        </w:rPr>
        <w:t xml:space="preserve">; following a critique of this text by </w:t>
      </w:r>
      <w:hyperlink r:id="rId16" w:history="1">
        <w:r w:rsidRPr="00145341">
          <w:rPr>
            <w:rFonts w:ascii="Times New Roman" w:hAnsi="Times New Roman"/>
            <w:szCs w:val="24"/>
            <w:lang w:val="en-US" w:eastAsia="nb-NO"/>
          </w:rPr>
          <w:t>John Searle</w:t>
        </w:r>
      </w:hyperlink>
      <w:r w:rsidRPr="00145341">
        <w:rPr>
          <w:rFonts w:ascii="Times New Roman" w:hAnsi="Times New Roman"/>
          <w:szCs w:val="24"/>
          <w:lang w:val="en-US" w:eastAsia="nb-NO"/>
        </w:rPr>
        <w:t xml:space="preserve"> in his 1977 essay </w:t>
      </w:r>
      <w:r w:rsidRPr="00145341">
        <w:rPr>
          <w:rFonts w:ascii="Times New Roman" w:hAnsi="Times New Roman"/>
          <w:i/>
          <w:iCs/>
          <w:szCs w:val="24"/>
          <w:lang w:val="en-US" w:eastAsia="nb-NO"/>
        </w:rPr>
        <w:t>Reiterating the Differences</w:t>
      </w:r>
      <w:r w:rsidRPr="00145341">
        <w:rPr>
          <w:rFonts w:ascii="Times New Roman" w:hAnsi="Times New Roman"/>
          <w:szCs w:val="24"/>
          <w:lang w:val="en-US" w:eastAsia="nb-NO"/>
        </w:rPr>
        <w:t xml:space="preserve">, Derrida wrote the same year </w:t>
      </w:r>
      <w:r w:rsidRPr="00145341">
        <w:rPr>
          <w:rFonts w:ascii="Times New Roman" w:hAnsi="Times New Roman"/>
          <w:i/>
          <w:iCs/>
          <w:szCs w:val="24"/>
          <w:lang w:val="en-US" w:eastAsia="nb-NO"/>
        </w:rPr>
        <w:t>Limited Inc abc ...</w:t>
      </w:r>
      <w:r w:rsidRPr="00145341">
        <w:rPr>
          <w:rFonts w:ascii="Times New Roman" w:hAnsi="Times New Roman"/>
          <w:szCs w:val="24"/>
          <w:lang w:val="en-US" w:eastAsia="nb-NO"/>
        </w:rPr>
        <w:t>, a long defense of his earlier argument.</w:t>
      </w:r>
    </w:p>
    <w:p w14:paraId="10FF9013"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445388CA"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szCs w:val="24"/>
          <w:lang w:val="en-US" w:eastAsia="nb-NO"/>
        </w:rPr>
        <w:t xml:space="preserve">Searle exemplified his view on deconstruction in </w:t>
      </w:r>
      <w:hyperlink r:id="rId17" w:history="1">
        <w:r w:rsidRPr="00145341">
          <w:rPr>
            <w:rFonts w:ascii="Times New Roman" w:hAnsi="Times New Roman"/>
            <w:i/>
            <w:iCs/>
            <w:szCs w:val="24"/>
            <w:lang w:val="en-US" w:eastAsia="nb-NO"/>
          </w:rPr>
          <w:t>The New York Review of Books</w:t>
        </w:r>
      </w:hyperlink>
      <w:r w:rsidRPr="00145341">
        <w:rPr>
          <w:rFonts w:ascii="Times New Roman" w:hAnsi="Times New Roman"/>
          <w:szCs w:val="24"/>
          <w:lang w:val="en-US" w:eastAsia="nb-NO"/>
        </w:rPr>
        <w:t>, February 2, 1984;</w:t>
      </w:r>
      <w:r w:rsidRPr="00145341">
        <w:rPr>
          <w:rFonts w:ascii="Times New Roman" w:hAnsi="Times New Roman"/>
          <w:szCs w:val="24"/>
          <w:vertAlign w:val="superscript"/>
          <w:lang w:val="en-US" w:eastAsia="nb-NO"/>
        </w:rPr>
        <w:t>[5]</w:t>
      </w:r>
      <w:r w:rsidRPr="00145341">
        <w:rPr>
          <w:rFonts w:ascii="Times New Roman" w:hAnsi="Times New Roman"/>
          <w:szCs w:val="24"/>
          <w:lang w:val="en-US" w:eastAsia="nb-NO"/>
        </w:rPr>
        <w:t xml:space="preserve"> for example:</w:t>
      </w:r>
    </w:p>
    <w:p w14:paraId="77C60A7E"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p>
    <w:p w14:paraId="53B396A8" w14:textId="77777777" w:rsidR="00FD2F51" w:rsidRPr="00145341" w:rsidRDefault="00FD2F51" w:rsidP="00A02C09">
      <w:pPr>
        <w:widowControl w:val="0"/>
        <w:autoSpaceDE w:val="0"/>
        <w:autoSpaceDN w:val="0"/>
        <w:adjustRightInd w:val="0"/>
        <w:ind w:left="720"/>
        <w:rPr>
          <w:rFonts w:ascii="Times New Roman" w:hAnsi="Times New Roman"/>
          <w:szCs w:val="24"/>
          <w:lang w:val="en-US" w:eastAsia="nb-NO"/>
        </w:rPr>
      </w:pPr>
      <w:r w:rsidRPr="00145341">
        <w:rPr>
          <w:rFonts w:ascii="Times New Roman" w:hAnsi="Times New Roman"/>
          <w:szCs w:val="24"/>
          <w:lang w:val="en-US" w:eastAsia="nb-NO"/>
        </w:rPr>
        <w:t xml:space="preserve">...anyone who reads deconstructive texts with an open mind is likely to be struck by the </w:t>
      </w:r>
      <w:r w:rsidRPr="00145341">
        <w:rPr>
          <w:rFonts w:ascii="Times New Roman" w:hAnsi="Times New Roman"/>
          <w:szCs w:val="24"/>
          <w:lang w:val="en-US" w:eastAsia="nb-NO"/>
        </w:rPr>
        <w:lastRenderedPageBreak/>
        <w:t>same phenomena that initially surprised me: the low level of philosophical argumentation, the deliberate obscurantism of the prose, the wildly exaggerated claims, and the constant striving to give the appearance of profundity by making claims that seem paradoxical, but under analysis often turn out to be silly or trivial.</w:t>
      </w:r>
    </w:p>
    <w:p w14:paraId="3746F0D6"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2BA78CBD"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r w:rsidRPr="00145341">
        <w:rPr>
          <w:rFonts w:ascii="Times New Roman" w:hAnsi="Times New Roman"/>
          <w:szCs w:val="24"/>
          <w:lang w:val="en-US" w:eastAsia="nb-NO"/>
        </w:rPr>
        <w:t xml:space="preserve">In 1983, Searle told to </w:t>
      </w:r>
      <w:r w:rsidRPr="00145341">
        <w:rPr>
          <w:rFonts w:ascii="Times New Roman" w:hAnsi="Times New Roman"/>
          <w:i/>
          <w:iCs/>
          <w:szCs w:val="24"/>
          <w:lang w:val="en-US" w:eastAsia="nb-NO"/>
        </w:rPr>
        <w:t>The New York Review of Books</w:t>
      </w:r>
      <w:r w:rsidRPr="00145341">
        <w:rPr>
          <w:rFonts w:ascii="Times New Roman" w:hAnsi="Times New Roman"/>
          <w:szCs w:val="24"/>
          <w:lang w:val="en-US" w:eastAsia="nb-NO"/>
        </w:rPr>
        <w:t xml:space="preserve"> a remark on Derrida allegedly made by </w:t>
      </w:r>
      <w:hyperlink r:id="rId18" w:history="1">
        <w:r w:rsidRPr="00145341">
          <w:rPr>
            <w:rFonts w:ascii="Times New Roman" w:hAnsi="Times New Roman"/>
            <w:szCs w:val="24"/>
            <w:lang w:val="en-US" w:eastAsia="nb-NO"/>
          </w:rPr>
          <w:t>Michel Foucault</w:t>
        </w:r>
      </w:hyperlink>
      <w:r w:rsidRPr="00145341">
        <w:rPr>
          <w:rFonts w:ascii="Times New Roman" w:hAnsi="Times New Roman"/>
          <w:szCs w:val="24"/>
          <w:lang w:val="en-US" w:eastAsia="nb-NO"/>
        </w:rPr>
        <w:t xml:space="preserve"> in a private conversation with Searle himself; Derrida later decried Searle's gesture as </w:t>
      </w:r>
      <w:hyperlink r:id="rId19" w:history="1">
        <w:r w:rsidRPr="00145341">
          <w:rPr>
            <w:rFonts w:ascii="Times New Roman" w:hAnsi="Times New Roman"/>
            <w:szCs w:val="24"/>
            <w:lang w:val="en-US" w:eastAsia="nb-NO"/>
          </w:rPr>
          <w:t>gossip</w:t>
        </w:r>
      </w:hyperlink>
      <w:r w:rsidRPr="00145341">
        <w:rPr>
          <w:rFonts w:ascii="Times New Roman" w:hAnsi="Times New Roman"/>
          <w:szCs w:val="24"/>
          <w:lang w:val="en-US" w:eastAsia="nb-NO"/>
        </w:rPr>
        <w:t>, and also condemned as violent the use of a mass circulation magazine to fight an academic debate.</w:t>
      </w:r>
      <w:r w:rsidRPr="00145341">
        <w:rPr>
          <w:rFonts w:ascii="Times New Roman" w:hAnsi="Times New Roman"/>
          <w:szCs w:val="24"/>
          <w:vertAlign w:val="superscript"/>
          <w:lang w:val="en-US" w:eastAsia="nb-NO"/>
        </w:rPr>
        <w:t>[6]</w:t>
      </w:r>
      <w:r w:rsidRPr="00145341">
        <w:rPr>
          <w:rFonts w:ascii="Times New Roman" w:hAnsi="Times New Roman"/>
          <w:szCs w:val="24"/>
          <w:lang w:val="en-US" w:eastAsia="nb-NO"/>
        </w:rPr>
        <w:t xml:space="preserve"> According to Searle's account, Foucault called Derrida's prose style "terrorist </w:t>
      </w:r>
      <w:hyperlink r:id="rId20" w:history="1">
        <w:r w:rsidRPr="00145341">
          <w:rPr>
            <w:rFonts w:ascii="Times New Roman" w:hAnsi="Times New Roman"/>
            <w:szCs w:val="24"/>
            <w:lang w:val="en-US" w:eastAsia="nb-NO"/>
          </w:rPr>
          <w:t>obscurantism</w:t>
        </w:r>
      </w:hyperlink>
      <w:r w:rsidRPr="00145341">
        <w:rPr>
          <w:rFonts w:ascii="Times New Roman" w:hAnsi="Times New Roman"/>
          <w:szCs w:val="24"/>
          <w:lang w:val="en-US" w:eastAsia="nb-NO"/>
        </w:rPr>
        <w:t>"; Searle's quote was:</w:t>
      </w:r>
    </w:p>
    <w:p w14:paraId="3792039B"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55CF031A" w14:textId="77777777" w:rsidR="00FD2F51" w:rsidRPr="00145341" w:rsidRDefault="00FD2F51" w:rsidP="00A02C09">
      <w:pPr>
        <w:widowControl w:val="0"/>
        <w:autoSpaceDE w:val="0"/>
        <w:autoSpaceDN w:val="0"/>
        <w:adjustRightInd w:val="0"/>
        <w:ind w:left="720"/>
        <w:rPr>
          <w:rFonts w:ascii="Times New Roman" w:hAnsi="Times New Roman"/>
          <w:i/>
          <w:iCs/>
          <w:szCs w:val="24"/>
          <w:lang w:val="en-US" w:eastAsia="nb-NO"/>
        </w:rPr>
      </w:pPr>
      <w:r w:rsidRPr="00145341">
        <w:rPr>
          <w:rFonts w:ascii="Times New Roman" w:hAnsi="Times New Roman"/>
          <w:szCs w:val="24"/>
          <w:lang w:val="en-US" w:eastAsia="nb-NO"/>
        </w:rPr>
        <w:t>Michel Foucault once characterized Derrida's prose style to me as "</w:t>
      </w:r>
      <w:r w:rsidRPr="00145341">
        <w:rPr>
          <w:rFonts w:ascii="Times New Roman" w:hAnsi="Times New Roman"/>
          <w:i/>
          <w:iCs/>
          <w:szCs w:val="24"/>
          <w:lang w:val="en-US" w:eastAsia="nb-NO"/>
        </w:rPr>
        <w:t>obscurantisme terroriste</w:t>
      </w:r>
      <w:r w:rsidRPr="00145341">
        <w:rPr>
          <w:rFonts w:ascii="Times New Roman" w:hAnsi="Times New Roman"/>
          <w:szCs w:val="24"/>
          <w:lang w:val="en-US" w:eastAsia="nb-NO"/>
        </w:rPr>
        <w:t>." The text is written so obscurely that you can't figure out exactly what the thesis is (hence "</w:t>
      </w:r>
      <w:r w:rsidRPr="00145341">
        <w:rPr>
          <w:rFonts w:ascii="Times New Roman" w:hAnsi="Times New Roman"/>
          <w:i/>
          <w:iCs/>
          <w:szCs w:val="24"/>
          <w:lang w:val="en-US" w:eastAsia="nb-NO"/>
        </w:rPr>
        <w:t>obscurantisme</w:t>
      </w:r>
      <w:r w:rsidRPr="00145341">
        <w:rPr>
          <w:rFonts w:ascii="Times New Roman" w:hAnsi="Times New Roman"/>
          <w:szCs w:val="24"/>
          <w:lang w:val="en-US" w:eastAsia="nb-NO"/>
        </w:rPr>
        <w:t>") and when one criticizes it, the author says, "</w:t>
      </w:r>
      <w:r w:rsidRPr="00145341">
        <w:rPr>
          <w:rFonts w:ascii="Times New Roman" w:hAnsi="Times New Roman"/>
          <w:i/>
          <w:iCs/>
          <w:szCs w:val="24"/>
          <w:lang w:val="en-US" w:eastAsia="nb-NO"/>
        </w:rPr>
        <w:t>Vous m'avez mal compris; vous êtes idiot' (hence "</w:t>
      </w:r>
      <w:r w:rsidRPr="00145341">
        <w:rPr>
          <w:rFonts w:ascii="Times New Roman" w:hAnsi="Times New Roman"/>
          <w:szCs w:val="24"/>
          <w:lang w:val="en-US" w:eastAsia="nb-NO"/>
        </w:rPr>
        <w:t>terroriste</w:t>
      </w:r>
      <w:r w:rsidRPr="00145341">
        <w:rPr>
          <w:rFonts w:ascii="Times New Roman" w:hAnsi="Times New Roman"/>
          <w:i/>
          <w:iCs/>
          <w:szCs w:val="24"/>
          <w:lang w:val="en-US" w:eastAsia="nb-NO"/>
        </w:rPr>
        <w:t>")</w:t>
      </w:r>
    </w:p>
    <w:p w14:paraId="77A11E2F"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01B6F17D"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 xml:space="preserve">In 1988, Derrida wrote "Afterword: Toward An Ethic of Discussion", to be published with the previous essays in the collection </w:t>
      </w:r>
      <w:r w:rsidRPr="00145341">
        <w:rPr>
          <w:rFonts w:ascii="Times New Roman" w:hAnsi="Times New Roman"/>
          <w:i/>
          <w:iCs/>
          <w:szCs w:val="24"/>
          <w:lang w:val="en-US" w:eastAsia="nb-NO"/>
        </w:rPr>
        <w:t>Limited Inc</w:t>
      </w:r>
      <w:r w:rsidRPr="00145341">
        <w:rPr>
          <w:rFonts w:ascii="Times New Roman" w:hAnsi="Times New Roman"/>
          <w:szCs w:val="24"/>
          <w:lang w:val="en-US" w:eastAsia="nb-NO"/>
        </w:rPr>
        <w:t>. Commenting on criticisms of his work, he wrote:</w:t>
      </w:r>
      <w:r w:rsidRPr="00145341">
        <w:rPr>
          <w:rFonts w:ascii="Times New Roman" w:hAnsi="Times New Roman"/>
          <w:szCs w:val="24"/>
          <w:vertAlign w:val="superscript"/>
          <w:lang w:val="en-US" w:eastAsia="nb-NO"/>
        </w:rPr>
        <w:t>[6][7]</w:t>
      </w:r>
    </w:p>
    <w:p w14:paraId="7B0FD8D9"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625AF13F" w14:textId="05511858" w:rsidR="00FD2F51" w:rsidRPr="00145341" w:rsidRDefault="00FD2F51" w:rsidP="00A02C09">
      <w:pPr>
        <w:widowControl w:val="0"/>
        <w:autoSpaceDE w:val="0"/>
        <w:autoSpaceDN w:val="0"/>
        <w:adjustRightInd w:val="0"/>
        <w:ind w:left="720"/>
        <w:rPr>
          <w:rFonts w:ascii="Times New Roman" w:hAnsi="Times New Roman"/>
          <w:szCs w:val="24"/>
          <w:lang w:val="en-US" w:eastAsia="nb-NO"/>
        </w:rPr>
      </w:pPr>
      <w:r w:rsidRPr="00145341">
        <w:rPr>
          <w:rFonts w:ascii="Times New Roman" w:hAnsi="Times New Roman"/>
          <w:szCs w:val="24"/>
          <w:lang w:val="en-US" w:eastAsia="nb-NO"/>
        </w:rPr>
        <w:t xml:space="preserve">I just want to raise the question of what precisely a philosopher is doing when, in a newspaper with a large circulation, he finds himself compelled to cite private and unverifiable insults of another philosopher in order to authorize himself to insult in turn and to practice what in French is called a </w:t>
      </w:r>
      <w:r w:rsidRPr="00145341">
        <w:rPr>
          <w:rFonts w:ascii="Times New Roman" w:hAnsi="Times New Roman"/>
          <w:i/>
          <w:iCs/>
          <w:szCs w:val="24"/>
          <w:lang w:val="en-US" w:eastAsia="nb-NO"/>
        </w:rPr>
        <w:t>jugement d'autorite</w:t>
      </w:r>
      <w:r w:rsidRPr="00145341">
        <w:rPr>
          <w:rFonts w:ascii="Times New Roman" w:hAnsi="Times New Roman"/>
          <w:szCs w:val="24"/>
          <w:lang w:val="en-US" w:eastAsia="nb-NO"/>
        </w:rPr>
        <w:t>, that is, the method and preferred practice of all dogmatism. I do not know whether the fact of citing in French suffices to guarantee the authenticity of a citation when it concerns a private opinion. I do not exclude the possibility that Foucault may have said such things, alas! That is a different question, which would have to be treated separately. But as he is dead, I will not in my turn cite the judgment which, as I have been told by those who were close to him, Foucault is supposed to have made concerning the practice of Searle in this case and on the act that consisted in making this u</w:t>
      </w:r>
      <w:r w:rsidR="003A6B80" w:rsidRPr="00145341">
        <w:rPr>
          <w:rFonts w:ascii="Times New Roman" w:hAnsi="Times New Roman"/>
          <w:szCs w:val="24"/>
          <w:lang w:val="en-US" w:eastAsia="nb-NO"/>
        </w:rPr>
        <w:t>se of an alleged citation.</w:t>
      </w:r>
    </w:p>
    <w:p w14:paraId="29FEECB4" w14:textId="77777777" w:rsidR="00A02C09" w:rsidRPr="00145341" w:rsidRDefault="00A02C09" w:rsidP="00FD2F51">
      <w:pPr>
        <w:widowControl w:val="0"/>
        <w:autoSpaceDE w:val="0"/>
        <w:autoSpaceDN w:val="0"/>
        <w:adjustRightInd w:val="0"/>
        <w:rPr>
          <w:rFonts w:ascii="Times New Roman" w:hAnsi="Times New Roman"/>
          <w:szCs w:val="24"/>
          <w:lang w:val="en-US" w:eastAsia="nb-NO"/>
        </w:rPr>
      </w:pPr>
    </w:p>
    <w:p w14:paraId="55E5D781"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In the main text he argued that Searle avoided reading him</w:t>
      </w:r>
      <w:r w:rsidRPr="00145341">
        <w:rPr>
          <w:rFonts w:ascii="Times New Roman" w:hAnsi="Times New Roman"/>
          <w:szCs w:val="24"/>
          <w:vertAlign w:val="superscript"/>
          <w:lang w:val="en-US" w:eastAsia="nb-NO"/>
        </w:rPr>
        <w:t>[8]</w:t>
      </w:r>
      <w:r w:rsidRPr="00145341">
        <w:rPr>
          <w:rFonts w:ascii="Times New Roman" w:hAnsi="Times New Roman"/>
          <w:szCs w:val="24"/>
          <w:lang w:val="en-US" w:eastAsia="nb-NO"/>
        </w:rPr>
        <w:t xml:space="preserve"> and didn't try to understand him and even that, perhaps, he was not able to understand, and how certain practices of academic politeness or impoliteness could result in a form of brutality that he disapproved of and would like to disarm, in his fashion.</w:t>
      </w:r>
      <w:r w:rsidRPr="00145341">
        <w:rPr>
          <w:rFonts w:ascii="Times New Roman" w:hAnsi="Times New Roman"/>
          <w:szCs w:val="24"/>
          <w:vertAlign w:val="superscript"/>
          <w:lang w:val="en-US" w:eastAsia="nb-NO"/>
        </w:rPr>
        <w:t>[9]</w:t>
      </w:r>
    </w:p>
    <w:p w14:paraId="24E8B041"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6D8943A1"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Derrida also criticized Searle's work for pretending to talk about "intention" without being aware of traditional texts about the subject and without even understanding Husserl's work when talking about it.</w:t>
      </w:r>
      <w:r w:rsidRPr="00145341">
        <w:rPr>
          <w:rFonts w:ascii="Times New Roman" w:hAnsi="Times New Roman"/>
          <w:szCs w:val="24"/>
          <w:vertAlign w:val="superscript"/>
          <w:lang w:val="en-US" w:eastAsia="nb-NO"/>
        </w:rPr>
        <w:t>[10]</w:t>
      </w:r>
      <w:r w:rsidRPr="00145341">
        <w:rPr>
          <w:rFonts w:ascii="Times New Roman" w:hAnsi="Times New Roman"/>
          <w:szCs w:val="24"/>
          <w:lang w:val="en-US" w:eastAsia="nb-NO"/>
        </w:rPr>
        <w:t xml:space="preserve"> Because he ignored the tradition he rested blindly imprisoned in it, repeating its most problematic gestures, falling short of the most elementary critical questions.</w:t>
      </w:r>
      <w:r w:rsidRPr="00145341">
        <w:rPr>
          <w:rFonts w:ascii="Times New Roman" w:hAnsi="Times New Roman"/>
          <w:szCs w:val="24"/>
          <w:vertAlign w:val="superscript"/>
          <w:lang w:val="en-US" w:eastAsia="nb-NO"/>
        </w:rPr>
        <w:t>[11]</w:t>
      </w:r>
    </w:p>
    <w:p w14:paraId="0DBE6F1B"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45F47A8A"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Derrida would even argue that in a certain way he was more close to Austin, than Searle that, in fact, was more close to continental philosophers that himself tried to criticize.</w:t>
      </w:r>
      <w:r w:rsidRPr="00145341">
        <w:rPr>
          <w:rFonts w:ascii="Times New Roman" w:hAnsi="Times New Roman"/>
          <w:szCs w:val="24"/>
          <w:vertAlign w:val="superscript"/>
          <w:lang w:val="en-US" w:eastAsia="nb-NO"/>
        </w:rPr>
        <w:t>[12]</w:t>
      </w:r>
      <w:r w:rsidRPr="00145341">
        <w:rPr>
          <w:rFonts w:ascii="Times New Roman" w:hAnsi="Times New Roman"/>
          <w:szCs w:val="24"/>
          <w:lang w:val="en-US" w:eastAsia="nb-NO"/>
        </w:rPr>
        <w:t xml:space="preserve"> He would also argue about the problem he found in the constant appeal to "normality" in the analytical tradition from which Austin and Searle were only paradigmatic examples.</w:t>
      </w:r>
      <w:r w:rsidRPr="00145341">
        <w:rPr>
          <w:rFonts w:ascii="Times New Roman" w:hAnsi="Times New Roman"/>
          <w:szCs w:val="24"/>
          <w:vertAlign w:val="superscript"/>
          <w:lang w:val="en-US" w:eastAsia="nb-NO"/>
        </w:rPr>
        <w:t>[13]</w:t>
      </w:r>
    </w:p>
    <w:p w14:paraId="5DB908D8"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4F0DCE22" w14:textId="77777777" w:rsidR="00FD2F51" w:rsidRPr="00145341" w:rsidRDefault="00FD2F51" w:rsidP="008B5D43">
      <w:pPr>
        <w:widowControl w:val="0"/>
        <w:autoSpaceDE w:val="0"/>
        <w:autoSpaceDN w:val="0"/>
        <w:adjustRightInd w:val="0"/>
        <w:ind w:left="720"/>
        <w:rPr>
          <w:rFonts w:ascii="Times New Roman" w:hAnsi="Times New Roman"/>
          <w:szCs w:val="24"/>
          <w:lang w:val="en-US" w:eastAsia="nb-NO"/>
        </w:rPr>
      </w:pPr>
      <w:r w:rsidRPr="00145341">
        <w:rPr>
          <w:rFonts w:ascii="Times New Roman" w:hAnsi="Times New Roman"/>
          <w:szCs w:val="24"/>
          <w:lang w:val="en-US" w:eastAsia="nb-NO"/>
        </w:rPr>
        <w:t xml:space="preserve">In the description of the structure called "normal," "normative," "central," "ideal,"this possibility must be integrated as an essential possibility. The possibility cannot be treated as though it were a simple accident-marginal or parasitic. It cannot be, and hence ought </w:t>
      </w:r>
      <w:r w:rsidRPr="00145341">
        <w:rPr>
          <w:rFonts w:ascii="Times New Roman" w:hAnsi="Times New Roman"/>
          <w:szCs w:val="24"/>
          <w:lang w:val="en-US" w:eastAsia="nb-NO"/>
        </w:rPr>
        <w:lastRenderedPageBreak/>
        <w:t>not to be, and this passage from can to ought reflects the entire difficulty. In the analysis of so-called normal cases, one neither can nor ought, in all theoretical rigor, to exclude the possibility of transgression. Not even provisionally, or out of allegedly methodological considerations. It would be a poor method, since this possibility of transgression tells us immediately and indispensably about the structure of the act said to be normal as well as about the structure of law in general.</w:t>
      </w:r>
    </w:p>
    <w:p w14:paraId="1E951C7D"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5FA9CB90" w14:textId="77777777" w:rsidR="00FD2F51" w:rsidRPr="00145341" w:rsidRDefault="00FD2F51" w:rsidP="00FD2F51">
      <w:pPr>
        <w:widowControl w:val="0"/>
        <w:autoSpaceDE w:val="0"/>
        <w:autoSpaceDN w:val="0"/>
        <w:adjustRightInd w:val="0"/>
        <w:rPr>
          <w:rFonts w:ascii="Times New Roman" w:hAnsi="Times New Roman"/>
          <w:szCs w:val="24"/>
          <w:vertAlign w:val="superscript"/>
          <w:lang w:val="en-US" w:eastAsia="nb-NO"/>
        </w:rPr>
      </w:pPr>
      <w:r w:rsidRPr="00145341">
        <w:rPr>
          <w:rFonts w:ascii="Times New Roman" w:hAnsi="Times New Roman"/>
          <w:szCs w:val="24"/>
          <w:lang w:val="en-US" w:eastAsia="nb-NO"/>
        </w:rPr>
        <w:t>He continued arguing how problematic was establishing the relation between "nonfiction or standard discourse" and "fiction," defined as its "parasite, “for part of the most originary essence of the latter is to allow fiction, the simulacrum, parasitism, to take place-and in so doing to "de-essentialize" itself as it were”.</w:t>
      </w:r>
      <w:r w:rsidRPr="00145341">
        <w:rPr>
          <w:rFonts w:ascii="Times New Roman" w:hAnsi="Times New Roman"/>
          <w:szCs w:val="24"/>
          <w:vertAlign w:val="superscript"/>
          <w:lang w:val="en-US" w:eastAsia="nb-NO"/>
        </w:rPr>
        <w:t>[13]</w:t>
      </w:r>
      <w:r w:rsidRPr="00145341">
        <w:rPr>
          <w:rFonts w:ascii="Times New Roman" w:hAnsi="Times New Roman"/>
          <w:szCs w:val="24"/>
          <w:lang w:val="en-US" w:eastAsia="nb-NO"/>
        </w:rPr>
        <w:t xml:space="preserve"> He would finally argue that the indispensable question would then become:</w:t>
      </w:r>
      <w:r w:rsidRPr="00145341">
        <w:rPr>
          <w:rFonts w:ascii="Times New Roman" w:hAnsi="Times New Roman"/>
          <w:szCs w:val="24"/>
          <w:vertAlign w:val="superscript"/>
          <w:lang w:val="en-US" w:eastAsia="nb-NO"/>
        </w:rPr>
        <w:t>[13]</w:t>
      </w:r>
    </w:p>
    <w:p w14:paraId="5972AEF7"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0FF32BA8" w14:textId="77777777" w:rsidR="00FD2F51" w:rsidRPr="00145341" w:rsidRDefault="00FD2F51" w:rsidP="008B5D43">
      <w:pPr>
        <w:widowControl w:val="0"/>
        <w:autoSpaceDE w:val="0"/>
        <w:autoSpaceDN w:val="0"/>
        <w:adjustRightInd w:val="0"/>
        <w:ind w:left="720"/>
        <w:rPr>
          <w:rFonts w:ascii="Times New Roman" w:hAnsi="Times New Roman"/>
          <w:szCs w:val="24"/>
          <w:lang w:val="en-US" w:eastAsia="nb-NO"/>
        </w:rPr>
      </w:pPr>
      <w:r w:rsidRPr="00145341">
        <w:rPr>
          <w:rFonts w:ascii="Times New Roman" w:hAnsi="Times New Roman"/>
          <w:szCs w:val="24"/>
          <w:lang w:val="en-US" w:eastAsia="nb-NO"/>
        </w:rPr>
        <w:t>what is "nonfiction standard discourse," what must it be and what does this name evoke, once its fictionality or its fictionalization, its transgressive "parasitism," is always possible (and moreover by virtue of the very same words, the same phrases, the same grammar, etc.)?</w:t>
      </w:r>
    </w:p>
    <w:p w14:paraId="7EDE856C" w14:textId="77777777" w:rsidR="00FD2F51" w:rsidRPr="00145341" w:rsidRDefault="00FD2F51" w:rsidP="00FD2F51">
      <w:pPr>
        <w:widowControl w:val="0"/>
        <w:autoSpaceDE w:val="0"/>
        <w:autoSpaceDN w:val="0"/>
        <w:adjustRightInd w:val="0"/>
        <w:rPr>
          <w:rFonts w:ascii="Times New Roman" w:hAnsi="Times New Roman"/>
          <w:szCs w:val="24"/>
          <w:lang w:val="en-US" w:eastAsia="nb-NO"/>
        </w:rPr>
      </w:pPr>
    </w:p>
    <w:p w14:paraId="39B185AF" w14:textId="1D3D9ACE" w:rsidR="00FD2F51" w:rsidRPr="00145341" w:rsidRDefault="00FD2F51" w:rsidP="008B5D43">
      <w:pPr>
        <w:widowControl w:val="0"/>
        <w:autoSpaceDE w:val="0"/>
        <w:autoSpaceDN w:val="0"/>
        <w:adjustRightInd w:val="0"/>
        <w:ind w:left="720"/>
        <w:rPr>
          <w:rFonts w:ascii="Times New Roman" w:hAnsi="Times New Roman"/>
          <w:szCs w:val="24"/>
          <w:lang w:val="en-US" w:eastAsia="nb-NO"/>
        </w:rPr>
      </w:pPr>
      <w:r w:rsidRPr="00145341">
        <w:rPr>
          <w:rFonts w:ascii="Times New Roman" w:hAnsi="Times New Roman"/>
          <w:szCs w:val="24"/>
          <w:lang w:val="en-US" w:eastAsia="nb-NO"/>
        </w:rPr>
        <w:t>This question is all the more indispensable since the rules, and even the statements of the rules governing the relations of "nonfiction standard discourse" and its fictional</w:t>
      </w:r>
      <w:r w:rsidR="008B5D43" w:rsidRPr="00145341">
        <w:rPr>
          <w:rFonts w:ascii="Times New Roman" w:hAnsi="Times New Roman"/>
          <w:szCs w:val="24"/>
          <w:lang w:val="en-US" w:eastAsia="nb-NO"/>
        </w:rPr>
        <w:t xml:space="preserve"> </w:t>
      </w:r>
      <w:r w:rsidRPr="00145341">
        <w:rPr>
          <w:rFonts w:ascii="Times New Roman" w:hAnsi="Times New Roman"/>
          <w:szCs w:val="24"/>
          <w:lang w:val="en-US" w:eastAsia="nb-NO"/>
        </w:rPr>
        <w:t>"parasites," are not things found in nature, but laws, symbolic inventions, or conventions, institutions that, in their very normality as well as in their normativity, entail something of the fictional.</w:t>
      </w:r>
    </w:p>
    <w:p w14:paraId="1FAF257B" w14:textId="77777777" w:rsidR="008B5D43" w:rsidRPr="00145341" w:rsidRDefault="008B5D43" w:rsidP="00FD2F51">
      <w:pPr>
        <w:widowControl w:val="0"/>
        <w:autoSpaceDE w:val="0"/>
        <w:autoSpaceDN w:val="0"/>
        <w:adjustRightInd w:val="0"/>
        <w:rPr>
          <w:rFonts w:ascii="Times New Roman" w:hAnsi="Times New Roman"/>
          <w:szCs w:val="24"/>
          <w:lang w:val="en-US" w:eastAsia="nb-NO"/>
        </w:rPr>
      </w:pPr>
    </w:p>
    <w:p w14:paraId="6A625161" w14:textId="0A8C1816" w:rsidR="00FD2F51" w:rsidRPr="00062326" w:rsidRDefault="00FD2F51" w:rsidP="008B5D43">
      <w:pPr>
        <w:widowControl w:val="0"/>
        <w:autoSpaceDE w:val="0"/>
        <w:autoSpaceDN w:val="0"/>
        <w:adjustRightInd w:val="0"/>
        <w:jc w:val="center"/>
        <w:rPr>
          <w:rFonts w:ascii="Times New Roman" w:hAnsi="Times New Roman"/>
          <w:b/>
          <w:szCs w:val="24"/>
          <w:lang w:val="en-US" w:eastAsia="nb-NO"/>
        </w:rPr>
      </w:pPr>
      <w:r w:rsidRPr="00062326">
        <w:rPr>
          <w:rFonts w:ascii="Times New Roman" w:hAnsi="Times New Roman"/>
          <w:b/>
          <w:szCs w:val="24"/>
          <w:lang w:val="en-US" w:eastAsia="nb-NO"/>
        </w:rPr>
        <w:t>See also</w:t>
      </w:r>
    </w:p>
    <w:p w14:paraId="58D8E907" w14:textId="77777777" w:rsidR="00FD2F51" w:rsidRPr="00062326" w:rsidRDefault="00F150D8" w:rsidP="008B5D43">
      <w:pPr>
        <w:widowControl w:val="0"/>
        <w:tabs>
          <w:tab w:val="left" w:pos="220"/>
          <w:tab w:val="left" w:pos="720"/>
        </w:tabs>
        <w:autoSpaceDE w:val="0"/>
        <w:autoSpaceDN w:val="0"/>
        <w:adjustRightInd w:val="0"/>
        <w:jc w:val="center"/>
        <w:rPr>
          <w:rFonts w:ascii="Times New Roman" w:hAnsi="Times New Roman"/>
          <w:b/>
          <w:kern w:val="1"/>
          <w:szCs w:val="24"/>
          <w:lang w:val="en-US" w:eastAsia="nb-NO"/>
        </w:rPr>
      </w:pPr>
      <w:hyperlink r:id="rId21" w:history="1">
        <w:r w:rsidR="00FD2F51" w:rsidRPr="00062326">
          <w:rPr>
            <w:rFonts w:ascii="Times New Roman" w:hAnsi="Times New Roman"/>
            <w:b/>
            <w:szCs w:val="24"/>
            <w:lang w:val="en-US" w:eastAsia="nb-NO"/>
          </w:rPr>
          <w:t>Searle–Derrida debate</w:t>
        </w:r>
      </w:hyperlink>
    </w:p>
    <w:p w14:paraId="3B84C1CF" w14:textId="77777777" w:rsidR="008B5D43" w:rsidRPr="00145341" w:rsidRDefault="008B5D43" w:rsidP="008B5D43">
      <w:pPr>
        <w:widowControl w:val="0"/>
        <w:tabs>
          <w:tab w:val="left" w:pos="220"/>
          <w:tab w:val="left" w:pos="720"/>
        </w:tabs>
        <w:autoSpaceDE w:val="0"/>
        <w:autoSpaceDN w:val="0"/>
        <w:adjustRightInd w:val="0"/>
        <w:jc w:val="center"/>
        <w:rPr>
          <w:rFonts w:ascii="Times New Roman" w:hAnsi="Times New Roman"/>
          <w:szCs w:val="24"/>
          <w:lang w:val="en-US" w:eastAsia="nb-NO"/>
        </w:rPr>
      </w:pPr>
    </w:p>
    <w:p w14:paraId="147095E0" w14:textId="4E25CD00" w:rsidR="00FD2F51" w:rsidRPr="00145341" w:rsidRDefault="00FD2F51" w:rsidP="00FD2F51">
      <w:pPr>
        <w:widowControl w:val="0"/>
        <w:autoSpaceDE w:val="0"/>
        <w:autoSpaceDN w:val="0"/>
        <w:adjustRightInd w:val="0"/>
        <w:rPr>
          <w:rFonts w:ascii="Times New Roman" w:hAnsi="Times New Roman"/>
          <w:b/>
          <w:szCs w:val="24"/>
          <w:lang w:val="en-US" w:eastAsia="nb-NO"/>
        </w:rPr>
      </w:pPr>
      <w:r w:rsidRPr="00145341">
        <w:rPr>
          <w:rFonts w:ascii="Times New Roman" w:hAnsi="Times New Roman"/>
          <w:b/>
          <w:szCs w:val="24"/>
          <w:lang w:val="en-US" w:eastAsia="nb-NO"/>
        </w:rPr>
        <w:t>References</w:t>
      </w:r>
    </w:p>
    <w:p w14:paraId="3E326E2B" w14:textId="0EEC6A15" w:rsidR="00FD2F51" w:rsidRPr="00145341" w:rsidRDefault="008B5D43"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b/>
          <w:bCs/>
          <w:szCs w:val="24"/>
          <w:lang w:val="en-US" w:eastAsia="nb-NO"/>
        </w:rPr>
        <w:t xml:space="preserve">Austin, J.L. </w:t>
      </w:r>
      <w:r w:rsidR="00FD2F51" w:rsidRPr="00145341">
        <w:rPr>
          <w:rFonts w:ascii="Times New Roman" w:hAnsi="Times New Roman"/>
          <w:i/>
          <w:szCs w:val="24"/>
          <w:lang w:val="en-US" w:eastAsia="nb-NO"/>
        </w:rPr>
        <w:t>How to do things with Words: The William James Lectures delivered at Harvard University in 1955.</w:t>
      </w:r>
      <w:r w:rsidR="00FD2F51" w:rsidRPr="00145341">
        <w:rPr>
          <w:rFonts w:ascii="Times New Roman" w:hAnsi="Times New Roman"/>
          <w:szCs w:val="24"/>
          <w:lang w:val="en-US" w:eastAsia="nb-NO"/>
        </w:rPr>
        <w:t xml:space="preserve"> Ed. J. O. Urmson. Oxford: Clarendon, 1962. </w:t>
      </w:r>
      <w:hyperlink r:id="rId22" w:history="1">
        <w:r w:rsidR="00FD2F51" w:rsidRPr="00145341">
          <w:rPr>
            <w:rFonts w:ascii="Times New Roman" w:hAnsi="Times New Roman"/>
            <w:szCs w:val="24"/>
            <w:lang w:val="en-US" w:eastAsia="nb-NO"/>
          </w:rPr>
          <w:t>ISBN</w:t>
        </w:r>
      </w:hyperlink>
      <w:r w:rsidR="00FD2F51" w:rsidRPr="00145341">
        <w:rPr>
          <w:rFonts w:ascii="Times New Roman" w:hAnsi="Times New Roman"/>
          <w:szCs w:val="24"/>
          <w:lang w:val="en-US" w:eastAsia="nb-NO"/>
        </w:rPr>
        <w:t> </w:t>
      </w:r>
      <w:hyperlink r:id="rId23" w:history="1">
        <w:r w:rsidR="00FD2F51" w:rsidRPr="00145341">
          <w:rPr>
            <w:rFonts w:ascii="Times New Roman" w:hAnsi="Times New Roman"/>
            <w:szCs w:val="24"/>
            <w:lang w:val="en-US" w:eastAsia="nb-NO"/>
          </w:rPr>
          <w:t>0-674-41152-8</w:t>
        </w:r>
      </w:hyperlink>
    </w:p>
    <w:p w14:paraId="2FB93F83" w14:textId="61734EFC" w:rsidR="00FD2F51" w:rsidRPr="00145341" w:rsidRDefault="00FD2F51"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Derrida</w:t>
      </w:r>
      <w:r w:rsidR="008B5D43" w:rsidRPr="00145341">
        <w:rPr>
          <w:rFonts w:ascii="Times New Roman" w:hAnsi="Times New Roman"/>
          <w:szCs w:val="24"/>
          <w:lang w:val="en-US" w:eastAsia="nb-NO"/>
        </w:rPr>
        <w:t>, Jacques</w:t>
      </w:r>
      <w:r w:rsidR="003A6B80" w:rsidRPr="00145341">
        <w:rPr>
          <w:rFonts w:ascii="Times New Roman" w:hAnsi="Times New Roman"/>
          <w:szCs w:val="24"/>
          <w:lang w:val="en-US" w:eastAsia="nb-NO"/>
        </w:rPr>
        <w:t>. (1988).</w:t>
      </w:r>
      <w:r w:rsidRPr="00145341">
        <w:rPr>
          <w:rFonts w:ascii="Times New Roman" w:hAnsi="Times New Roman"/>
          <w:szCs w:val="24"/>
          <w:lang w:val="en-US" w:eastAsia="nb-NO"/>
        </w:rPr>
        <w:t xml:space="preserve"> </w:t>
      </w:r>
      <w:r w:rsidRPr="00145341">
        <w:rPr>
          <w:rFonts w:ascii="Times New Roman" w:hAnsi="Times New Roman"/>
          <w:i/>
          <w:iCs/>
          <w:szCs w:val="24"/>
          <w:lang w:val="en-US" w:eastAsia="nb-NO"/>
        </w:rPr>
        <w:t>Editor's Foreword</w:t>
      </w:r>
      <w:r w:rsidRPr="00145341">
        <w:rPr>
          <w:rFonts w:ascii="Times New Roman" w:hAnsi="Times New Roman"/>
          <w:szCs w:val="24"/>
          <w:lang w:val="en-US" w:eastAsia="nb-NO"/>
        </w:rPr>
        <w:t xml:space="preserve">, in </w:t>
      </w:r>
      <w:r w:rsidRPr="00145341">
        <w:rPr>
          <w:rFonts w:ascii="Times New Roman" w:hAnsi="Times New Roman"/>
          <w:i/>
          <w:iCs/>
          <w:szCs w:val="24"/>
          <w:lang w:val="en-US" w:eastAsia="nb-NO"/>
        </w:rPr>
        <w:t>Limited Inc.</w:t>
      </w:r>
      <w:r w:rsidRPr="00145341">
        <w:rPr>
          <w:rFonts w:ascii="Times New Roman" w:hAnsi="Times New Roman"/>
          <w:szCs w:val="24"/>
          <w:lang w:val="en-US" w:eastAsia="nb-NO"/>
        </w:rPr>
        <w:t xml:space="preserve"> page VII - Editor's Foreword</w:t>
      </w:r>
    </w:p>
    <w:p w14:paraId="70C660E6" w14:textId="4A4E0402" w:rsidR="00FD2F51" w:rsidRPr="00145341" w:rsidRDefault="008B5D43"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w:t>
      </w:r>
      <w:r w:rsidR="003A6B80" w:rsidRPr="00145341">
        <w:rPr>
          <w:rFonts w:ascii="Times New Roman" w:hAnsi="Times New Roman"/>
          <w:szCs w:val="24"/>
          <w:lang w:val="en-US" w:eastAsia="nb-NO"/>
        </w:rPr>
        <w:t>. "Signature Event Context”</w:t>
      </w:r>
      <w:r w:rsidR="00FD2F51" w:rsidRPr="00145341">
        <w:rPr>
          <w:rFonts w:ascii="Times New Roman" w:hAnsi="Times New Roman"/>
          <w:szCs w:val="24"/>
          <w:lang w:val="en-US" w:eastAsia="nb-NO"/>
        </w:rPr>
        <w:t xml:space="preserve">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trans. Samuel Weber and Jeffrey Mehlman (Evanston, Il: Northwestern University Press, 1988)</w:t>
      </w:r>
      <w:r w:rsidR="003A6B80"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p. 9.</w:t>
      </w:r>
    </w:p>
    <w:p w14:paraId="05804F5E" w14:textId="36B4B899" w:rsidR="00FD2F51" w:rsidRPr="00145341" w:rsidRDefault="003A6B80"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w:t>
      </w:r>
      <w:r w:rsidR="008B5D43" w:rsidRPr="00145341">
        <w:rPr>
          <w:rFonts w:ascii="Times New Roman" w:hAnsi="Times New Roman"/>
          <w:szCs w:val="24"/>
          <w:lang w:val="en-US" w:eastAsia="nb-NO"/>
        </w:rPr>
        <w:t xml:space="preserve"> “Signature Event Context”,</w:t>
      </w:r>
      <w:r w:rsidR="00FD2F51" w:rsidRPr="00145341">
        <w:rPr>
          <w:rFonts w:ascii="Times New Roman" w:hAnsi="Times New Roman"/>
          <w:szCs w:val="24"/>
          <w:lang w:val="en-US" w:eastAsia="nb-NO"/>
        </w:rPr>
        <w:t xml:space="preserve"> p. 9</w:t>
      </w:r>
      <w:r w:rsidR="008B5D43" w:rsidRPr="00145341">
        <w:rPr>
          <w:rFonts w:ascii="Times New Roman" w:hAnsi="Times New Roman"/>
          <w:szCs w:val="24"/>
          <w:lang w:val="en-US" w:eastAsia="nb-NO"/>
        </w:rPr>
        <w:t>.</w:t>
      </w:r>
    </w:p>
    <w:p w14:paraId="26718DB6" w14:textId="0CA65743" w:rsidR="00FD2F51" w:rsidRPr="00145341" w:rsidRDefault="00FD2F51"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hyperlink r:id="rId24" w:history="1">
        <w:r w:rsidRPr="00145341">
          <w:rPr>
            <w:rFonts w:ascii="Times New Roman" w:hAnsi="Times New Roman"/>
            <w:szCs w:val="24"/>
            <w:lang w:val="en-US" w:eastAsia="nb-NO"/>
          </w:rPr>
          <w:t>Louis Mackey</w:t>
        </w:r>
      </w:hyperlink>
      <w:r w:rsidRPr="00145341">
        <w:rPr>
          <w:rFonts w:ascii="Times New Roman" w:hAnsi="Times New Roman"/>
          <w:szCs w:val="24"/>
          <w:lang w:val="en-US" w:eastAsia="nb-NO"/>
        </w:rPr>
        <w:t xml:space="preserve"> and Searle (1984)</w:t>
      </w:r>
      <w:r w:rsidR="008B5D43" w:rsidRPr="00145341">
        <w:rPr>
          <w:rFonts w:ascii="Times New Roman" w:hAnsi="Times New Roman"/>
          <w:szCs w:val="24"/>
          <w:lang w:val="en-US" w:eastAsia="nb-NO"/>
        </w:rPr>
        <w:t>.</w:t>
      </w:r>
    </w:p>
    <w:p w14:paraId="6D563A4F" w14:textId="77ACC12B" w:rsidR="00FD2F51" w:rsidRPr="00145341" w:rsidRDefault="003A6B80"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Derrida, Jacques.</w:t>
      </w:r>
      <w:r w:rsidR="00060A6C" w:rsidRPr="00145341">
        <w:rPr>
          <w:rFonts w:ascii="Times New Roman" w:hAnsi="Times New Roman"/>
          <w:szCs w:val="24"/>
          <w:lang w:val="en-US" w:eastAsia="nb-NO"/>
        </w:rPr>
        <w:t xml:space="preserve"> </w:t>
      </w:r>
      <w:r w:rsidRPr="00145341">
        <w:rPr>
          <w:rFonts w:ascii="Times New Roman" w:hAnsi="Times New Roman"/>
          <w:szCs w:val="24"/>
          <w:lang w:val="en-US" w:eastAsia="nb-NO"/>
        </w:rPr>
        <w:t>(1988)</w:t>
      </w:r>
      <w:r w:rsidR="00FD2F51" w:rsidRPr="00145341">
        <w:rPr>
          <w:rFonts w:ascii="Times New Roman" w:hAnsi="Times New Roman"/>
          <w:szCs w:val="24"/>
          <w:lang w:val="en-US" w:eastAsia="nb-NO"/>
        </w:rPr>
        <w:t xml:space="preserve"> </w:t>
      </w:r>
      <w:r w:rsidR="00FD2F51" w:rsidRPr="00145341">
        <w:rPr>
          <w:rFonts w:ascii="Times New Roman" w:hAnsi="Times New Roman"/>
          <w:i/>
          <w:iCs/>
          <w:szCs w:val="24"/>
          <w:lang w:val="en-US" w:eastAsia="nb-NO"/>
        </w:rPr>
        <w:t>Afterword</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Pr="00145341">
        <w:rPr>
          <w:rFonts w:ascii="Times New Roman" w:hAnsi="Times New Roman"/>
          <w:iCs/>
          <w:szCs w:val="24"/>
          <w:lang w:val="en-US" w:eastAsia="nb-NO"/>
        </w:rPr>
        <w:t>,</w:t>
      </w:r>
      <w:r w:rsidR="00FD2F51" w:rsidRPr="00145341">
        <w:rPr>
          <w:rFonts w:ascii="Times New Roman" w:hAnsi="Times New Roman"/>
          <w:szCs w:val="24"/>
          <w:lang w:val="en-US" w:eastAsia="nb-NO"/>
        </w:rPr>
        <w:t xml:space="preserve"> page 158, footnote 12</w:t>
      </w:r>
      <w:r w:rsidR="00060A6C" w:rsidRPr="00145341">
        <w:rPr>
          <w:rFonts w:ascii="Times New Roman" w:hAnsi="Times New Roman"/>
          <w:szCs w:val="24"/>
          <w:lang w:val="en-US" w:eastAsia="nb-NO"/>
        </w:rPr>
        <w:t>.</w:t>
      </w:r>
    </w:p>
    <w:p w14:paraId="2007D593" w14:textId="7537435B" w:rsidR="00FD2F51" w:rsidRPr="00145341" w:rsidRDefault="00FD2F51"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Searle</w:t>
      </w:r>
      <w:r w:rsidR="00060A6C" w:rsidRPr="00145341">
        <w:rPr>
          <w:rFonts w:ascii="Times New Roman" w:hAnsi="Times New Roman"/>
          <w:szCs w:val="24"/>
          <w:lang w:val="en-US" w:eastAsia="nb-NO"/>
        </w:rPr>
        <w:t>, John</w:t>
      </w:r>
      <w:r w:rsidRPr="00145341">
        <w:rPr>
          <w:rFonts w:ascii="Times New Roman" w:hAnsi="Times New Roman"/>
          <w:szCs w:val="24"/>
          <w:lang w:val="en-US" w:eastAsia="nb-NO"/>
        </w:rPr>
        <w:t xml:space="preserve"> (1983) and (2000)</w:t>
      </w:r>
      <w:r w:rsidR="00060A6C" w:rsidRPr="00145341">
        <w:rPr>
          <w:rFonts w:ascii="Times New Roman" w:hAnsi="Times New Roman"/>
          <w:szCs w:val="24"/>
          <w:lang w:val="en-US" w:eastAsia="nb-NO"/>
        </w:rPr>
        <w:t>.</w:t>
      </w:r>
    </w:p>
    <w:p w14:paraId="67991907" w14:textId="0F8982FA" w:rsidR="00FD2F51" w:rsidRPr="00145341" w:rsidRDefault="00FD2F51"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 xml:space="preserve">Derrida, Jacques. </w:t>
      </w:r>
      <w:r w:rsidRPr="00145341">
        <w:rPr>
          <w:rFonts w:ascii="Times New Roman" w:hAnsi="Times New Roman"/>
          <w:i/>
          <w:iCs/>
          <w:szCs w:val="24"/>
          <w:lang w:val="en-US" w:eastAsia="nb-NO"/>
        </w:rPr>
        <w:t>Limited, Inc.</w:t>
      </w:r>
      <w:r w:rsidRPr="00145341">
        <w:rPr>
          <w:rFonts w:ascii="Times New Roman" w:hAnsi="Times New Roman"/>
          <w:szCs w:val="24"/>
          <w:lang w:val="en-US" w:eastAsia="nb-NO"/>
        </w:rPr>
        <w:t xml:space="preserve"> Northwestern </w:t>
      </w:r>
      <w:r w:rsidR="007B54D4" w:rsidRPr="00145341">
        <w:rPr>
          <w:rFonts w:ascii="Times New Roman" w:hAnsi="Times New Roman"/>
          <w:szCs w:val="24"/>
          <w:lang w:val="en-US" w:eastAsia="nb-NO"/>
        </w:rPr>
        <w:t>University Press, 1988. p. 29: “</w:t>
      </w:r>
      <w:r w:rsidRPr="00145341">
        <w:rPr>
          <w:rFonts w:ascii="Times New Roman" w:hAnsi="Times New Roman"/>
          <w:szCs w:val="24"/>
          <w:lang w:val="en-US" w:eastAsia="nb-NO"/>
        </w:rPr>
        <w:t>...I have read some of his [Searle's] work (more, in any case, than</w:t>
      </w:r>
      <w:r w:rsidR="007B54D4" w:rsidRPr="00145341">
        <w:rPr>
          <w:rFonts w:ascii="Times New Roman" w:hAnsi="Times New Roman"/>
          <w:szCs w:val="24"/>
          <w:lang w:val="en-US" w:eastAsia="nb-NO"/>
        </w:rPr>
        <w:t xml:space="preserve"> he seems to have read of mine)”</w:t>
      </w:r>
      <w:r w:rsidR="00060A6C" w:rsidRPr="00145341">
        <w:rPr>
          <w:rFonts w:ascii="Times New Roman" w:hAnsi="Times New Roman"/>
          <w:szCs w:val="24"/>
          <w:lang w:val="en-US" w:eastAsia="nb-NO"/>
        </w:rPr>
        <w:t>.</w:t>
      </w:r>
      <w:hyperlink r:id="rId25" w:history="1">
        <w:r w:rsidRPr="00145341">
          <w:rPr>
            <w:rFonts w:ascii="Times New Roman" w:hAnsi="Times New Roman"/>
            <w:szCs w:val="24"/>
            <w:lang w:val="en-US" w:eastAsia="nb-NO"/>
          </w:rPr>
          <w:t>[1]</w:t>
        </w:r>
      </w:hyperlink>
    </w:p>
    <w:p w14:paraId="77621D52" w14:textId="65A97674" w:rsidR="00FD2F51" w:rsidRPr="00145341" w:rsidRDefault="007B54D4"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 “</w:t>
      </w:r>
      <w:r w:rsidR="00060A6C" w:rsidRPr="00145341">
        <w:rPr>
          <w:rFonts w:ascii="Times New Roman" w:hAnsi="Times New Roman"/>
          <w:szCs w:val="24"/>
          <w:lang w:val="en-US" w:eastAsia="nb-NO"/>
        </w:rPr>
        <w:t>Afterword</w:t>
      </w:r>
      <w:r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xml:space="preserve"> (Northwestern University Press, 1988), p. 158</w:t>
      </w:r>
      <w:r w:rsidR="00060A6C" w:rsidRPr="00145341">
        <w:rPr>
          <w:rFonts w:ascii="Times New Roman" w:hAnsi="Times New Roman"/>
          <w:szCs w:val="24"/>
          <w:lang w:val="en-US" w:eastAsia="nb-NO"/>
        </w:rPr>
        <w:t>.</w:t>
      </w:r>
    </w:p>
    <w:p w14:paraId="0A0BD5B1" w14:textId="1195A3FE" w:rsidR="00FD2F51" w:rsidRPr="00145341" w:rsidRDefault="00060A6C"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w:t>
      </w:r>
      <w:r w:rsidR="007B54D4" w:rsidRPr="00145341">
        <w:rPr>
          <w:rFonts w:ascii="Times New Roman" w:hAnsi="Times New Roman"/>
          <w:szCs w:val="24"/>
          <w:lang w:val="en-US" w:eastAsia="nb-NO"/>
        </w:rPr>
        <w:t>. “</w:t>
      </w:r>
      <w:r w:rsidR="00FD2F51" w:rsidRPr="00145341">
        <w:rPr>
          <w:rFonts w:ascii="Times New Roman" w:hAnsi="Times New Roman"/>
          <w:szCs w:val="24"/>
          <w:lang w:val="en-US" w:eastAsia="nb-NO"/>
        </w:rPr>
        <w:t>Afterwo</w:t>
      </w:r>
      <w:r w:rsidRPr="00145341">
        <w:rPr>
          <w:rFonts w:ascii="Times New Roman" w:hAnsi="Times New Roman"/>
          <w:szCs w:val="24"/>
          <w:lang w:val="en-US" w:eastAsia="nb-NO"/>
        </w:rPr>
        <w:t>rd</w:t>
      </w:r>
      <w:r w:rsidR="007B54D4"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xml:space="preserve"> (Northwestern University Press, 1988), p. 130</w:t>
      </w:r>
      <w:r w:rsidRPr="00145341">
        <w:rPr>
          <w:rFonts w:ascii="Times New Roman" w:hAnsi="Times New Roman"/>
          <w:szCs w:val="24"/>
          <w:lang w:val="en-US" w:eastAsia="nb-NO"/>
        </w:rPr>
        <w:t>.</w:t>
      </w:r>
    </w:p>
    <w:p w14:paraId="0311A75E" w14:textId="325F8AB1" w:rsidR="00FD2F51" w:rsidRPr="00145341" w:rsidRDefault="007B54D4" w:rsidP="003A6B80">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b/>
          <w:bCs/>
          <w:szCs w:val="24"/>
          <w:lang w:val="en-US" w:eastAsia="nb-NO"/>
        </w:rPr>
        <w:t>––––––––––.</w:t>
      </w:r>
      <w:r w:rsidRPr="00145341">
        <w:rPr>
          <w:rFonts w:ascii="Times New Roman" w:hAnsi="Times New Roman"/>
          <w:szCs w:val="24"/>
          <w:lang w:val="en-US" w:eastAsia="nb-NO"/>
        </w:rPr>
        <w:t xml:space="preserve"> “</w:t>
      </w:r>
      <w:r w:rsidR="00060A6C" w:rsidRPr="00145341">
        <w:rPr>
          <w:rFonts w:ascii="Times New Roman" w:hAnsi="Times New Roman"/>
          <w:szCs w:val="24"/>
          <w:lang w:val="en-US" w:eastAsia="nb-NO"/>
        </w:rPr>
        <w:t>Afterword</w:t>
      </w:r>
      <w:r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xml:space="preserve"> (Northwestern University Press, 1988), p. 131</w:t>
      </w:r>
      <w:r w:rsidR="00060A6C" w:rsidRPr="00145341">
        <w:rPr>
          <w:rFonts w:ascii="Times New Roman" w:hAnsi="Times New Roman"/>
          <w:szCs w:val="24"/>
          <w:lang w:val="en-US" w:eastAsia="nb-NO"/>
        </w:rPr>
        <w:t>.</w:t>
      </w:r>
    </w:p>
    <w:p w14:paraId="574E803D" w14:textId="051E1294" w:rsidR="00FD2F51" w:rsidRPr="00145341" w:rsidRDefault="007B54D4" w:rsidP="00FD2F51">
      <w:pPr>
        <w:widowControl w:val="0"/>
        <w:numPr>
          <w:ilvl w:val="0"/>
          <w:numId w:val="4"/>
        </w:numPr>
        <w:tabs>
          <w:tab w:val="left" w:pos="220"/>
          <w:tab w:val="left" w:pos="720"/>
        </w:tabs>
        <w:autoSpaceDE w:val="0"/>
        <w:autoSpaceDN w:val="0"/>
        <w:adjustRightInd w:val="0"/>
        <w:ind w:hanging="720"/>
        <w:rPr>
          <w:rFonts w:ascii="Times New Roman" w:hAnsi="Times New Roman"/>
          <w:szCs w:val="24"/>
          <w:lang w:val="en-US" w:eastAsia="nb-NO"/>
        </w:rPr>
      </w:pPr>
      <w:r w:rsidRPr="00145341">
        <w:rPr>
          <w:rFonts w:ascii="Times New Roman" w:hAnsi="Times New Roman"/>
          <w:szCs w:val="24"/>
          <w:lang w:val="en-US" w:eastAsia="nb-NO"/>
        </w:rPr>
        <w:t>––––––––––.</w:t>
      </w:r>
      <w:r w:rsidR="00060A6C" w:rsidRPr="00145341">
        <w:rPr>
          <w:rFonts w:ascii="Times New Roman" w:hAnsi="Times New Roman"/>
          <w:szCs w:val="24"/>
          <w:lang w:val="en-US" w:eastAsia="nb-NO"/>
        </w:rPr>
        <w:t xml:space="preserve"> "Afterword</w:t>
      </w:r>
      <w:r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xml:space="preserve"> (Northwestern University Press, 1988), p. 131</w:t>
      </w:r>
      <w:r w:rsidR="00060A6C" w:rsidRPr="00145341">
        <w:rPr>
          <w:rFonts w:ascii="Times New Roman" w:hAnsi="Times New Roman"/>
          <w:szCs w:val="24"/>
          <w:lang w:val="en-US" w:eastAsia="nb-NO"/>
        </w:rPr>
        <w:t>.</w:t>
      </w:r>
    </w:p>
    <w:p w14:paraId="454C7E74" w14:textId="5FBDA232" w:rsidR="00A345A9" w:rsidRPr="00145341" w:rsidRDefault="007B54D4" w:rsidP="00FD2F51">
      <w:pPr>
        <w:rPr>
          <w:rFonts w:ascii="Times New Roman" w:hAnsi="Times New Roman"/>
          <w:szCs w:val="24"/>
        </w:rPr>
      </w:pPr>
      <w:r w:rsidRPr="00145341">
        <w:rPr>
          <w:rFonts w:ascii="Times New Roman" w:hAnsi="Times New Roman"/>
          <w:szCs w:val="24"/>
          <w:lang w:val="en-US" w:eastAsia="nb-NO"/>
        </w:rPr>
        <w:t>13 ––––––––––. “</w:t>
      </w:r>
      <w:r w:rsidR="00060A6C" w:rsidRPr="00145341">
        <w:rPr>
          <w:rFonts w:ascii="Times New Roman" w:hAnsi="Times New Roman"/>
          <w:szCs w:val="24"/>
          <w:lang w:val="en-US" w:eastAsia="nb-NO"/>
        </w:rPr>
        <w:t>Afterword</w:t>
      </w:r>
      <w:r w:rsidRPr="00145341">
        <w:rPr>
          <w:rFonts w:ascii="Times New Roman" w:hAnsi="Times New Roman"/>
          <w:szCs w:val="24"/>
          <w:lang w:val="en-US" w:eastAsia="nb-NO"/>
        </w:rPr>
        <w:t>”</w:t>
      </w:r>
      <w:r w:rsidR="00FD2F51" w:rsidRPr="00145341">
        <w:rPr>
          <w:rFonts w:ascii="Times New Roman" w:hAnsi="Times New Roman"/>
          <w:szCs w:val="24"/>
          <w:lang w:val="en-US" w:eastAsia="nb-NO"/>
        </w:rPr>
        <w:t xml:space="preserve"> in </w:t>
      </w:r>
      <w:r w:rsidR="00FD2F51" w:rsidRPr="00145341">
        <w:rPr>
          <w:rFonts w:ascii="Times New Roman" w:hAnsi="Times New Roman"/>
          <w:i/>
          <w:iCs/>
          <w:szCs w:val="24"/>
          <w:lang w:val="en-US" w:eastAsia="nb-NO"/>
        </w:rPr>
        <w:t>Limited, Inc.</w:t>
      </w:r>
      <w:r w:rsidR="00FD2F51" w:rsidRPr="00145341">
        <w:rPr>
          <w:rFonts w:ascii="Times New Roman" w:hAnsi="Times New Roman"/>
          <w:szCs w:val="24"/>
          <w:lang w:val="en-US" w:eastAsia="nb-NO"/>
        </w:rPr>
        <w:t xml:space="preserve"> (Northwestern University Press, 1988), p. 133</w:t>
      </w:r>
      <w:r w:rsidR="00060A6C" w:rsidRPr="00145341">
        <w:rPr>
          <w:rFonts w:ascii="Times New Roman" w:hAnsi="Times New Roman"/>
          <w:szCs w:val="24"/>
          <w:lang w:val="en-US" w:eastAsia="nb-NO"/>
        </w:rPr>
        <w:t>.</w:t>
      </w:r>
    </w:p>
    <w:sectPr w:rsidR="00A345A9" w:rsidRPr="00145341" w:rsidSect="00D546F4">
      <w:headerReference w:type="even" r:id="rId26"/>
      <w:headerReference w:type="default" r:id="rId27"/>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3A6B80" w:rsidRDefault="003A6B80">
      <w:r>
        <w:separator/>
      </w:r>
    </w:p>
  </w:endnote>
  <w:endnote w:type="continuationSeparator" w:id="0">
    <w:p w14:paraId="01AEAA6A" w14:textId="77777777" w:rsidR="003A6B80" w:rsidRDefault="003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3A6B80" w:rsidRDefault="003A6B80">
      <w:r>
        <w:separator/>
      </w:r>
    </w:p>
  </w:footnote>
  <w:footnote w:type="continuationSeparator" w:id="0">
    <w:p w14:paraId="3DD95291" w14:textId="77777777" w:rsidR="003A6B80" w:rsidRDefault="003A6B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150D8">
      <w:rPr>
        <w:rStyle w:val="Sidetall"/>
        <w:noProof/>
      </w:rPr>
      <w:t>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7435"/>
    <w:rsid w:val="002F1B22"/>
    <w:rsid w:val="002F3502"/>
    <w:rsid w:val="003221A5"/>
    <w:rsid w:val="0032335E"/>
    <w:rsid w:val="00392C13"/>
    <w:rsid w:val="0039330B"/>
    <w:rsid w:val="003A6B80"/>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3143"/>
    <w:rsid w:val="00A02C09"/>
    <w:rsid w:val="00A0495C"/>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011C9"/>
    <w:rsid w:val="00C139D4"/>
    <w:rsid w:val="00C25549"/>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0D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Jacques_Derrida" TargetMode="External"/><Relationship Id="rId20" Type="http://schemas.openxmlformats.org/officeDocument/2006/relationships/hyperlink" Target="https://en.wikipedia.org/wiki/Obscurantism" TargetMode="External"/><Relationship Id="rId21" Type="http://schemas.openxmlformats.org/officeDocument/2006/relationships/hyperlink" Target="https://en.wikipedia.org/wiki/Searle%E2%80%93Derrida_debate" TargetMode="External"/><Relationship Id="rId22" Type="http://schemas.openxmlformats.org/officeDocument/2006/relationships/hyperlink" Target="https://en.wikipedia.org/wiki/International_Standard_Book_Number" TargetMode="External"/><Relationship Id="rId23" Type="http://schemas.openxmlformats.org/officeDocument/2006/relationships/hyperlink" Target="https://en.wikipedia.org/wiki/Special:BookSources/0-674-41152-8" TargetMode="External"/><Relationship Id="rId24" Type="http://schemas.openxmlformats.org/officeDocument/2006/relationships/hyperlink" Target="https://en.wikipedia.org/wiki/Louis_H._Mackey" TargetMode="External"/><Relationship Id="rId25" Type="http://schemas.openxmlformats.org/officeDocument/2006/relationships/hyperlink" Target="https://books.google.com/books?id=-ANhg9zaAtIC"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en.wikipedia.org/wiki/J._L._Austin" TargetMode="External"/><Relationship Id="rId11" Type="http://schemas.openxmlformats.org/officeDocument/2006/relationships/hyperlink" Target="https://en.wikipedia.org/wiki/Illocutionary_act" TargetMode="External"/><Relationship Id="rId12" Type="http://schemas.openxmlformats.org/officeDocument/2006/relationships/hyperlink" Target="https://en.wikipedia.org/wiki/John_Searle" TargetMode="External"/><Relationship Id="rId13" Type="http://schemas.openxmlformats.org/officeDocument/2006/relationships/hyperlink" Target="https://en.wikipedia.org/wiki/Northwestern_University" TargetMode="External"/><Relationship Id="rId14" Type="http://schemas.openxmlformats.org/officeDocument/2006/relationships/hyperlink" Target="https://en.wikipedia.org/wiki/J._L._Austin" TargetMode="External"/><Relationship Id="rId15" Type="http://schemas.openxmlformats.org/officeDocument/2006/relationships/hyperlink" Target="https://en.wikipedia.org/wiki/Speech_act_theory" TargetMode="External"/><Relationship Id="rId16" Type="http://schemas.openxmlformats.org/officeDocument/2006/relationships/hyperlink" Target="https://en.wikipedia.org/wiki/John_Searle" TargetMode="External"/><Relationship Id="rId17" Type="http://schemas.openxmlformats.org/officeDocument/2006/relationships/hyperlink" Target="https://en.wikipedia.org/wiki/The_New_York_Review_of_Books" TargetMode="External"/><Relationship Id="rId18" Type="http://schemas.openxmlformats.org/officeDocument/2006/relationships/hyperlink" Target="https://en.wikipedia.org/wiki/Michel_Foucault" TargetMode="External"/><Relationship Id="rId19" Type="http://schemas.openxmlformats.org/officeDocument/2006/relationships/hyperlink" Target="https://en.wikipedia.org/wiki/Gossi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Limited_In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1777</Words>
  <Characters>9421</Characters>
  <Application>Microsoft Macintosh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3</cp:revision>
  <cp:lastPrinted>2008-11-27T22:52:00Z</cp:lastPrinted>
  <dcterms:created xsi:type="dcterms:W3CDTF">2018-10-02T01:01:00Z</dcterms:created>
  <dcterms:modified xsi:type="dcterms:W3CDTF">2018-10-02T01:16:00Z</dcterms:modified>
</cp:coreProperties>
</file>