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F4D4F" w14:textId="77777777" w:rsidR="00DF0E22" w:rsidRPr="00D65F82" w:rsidRDefault="00DF0E22" w:rsidP="00DF0E22">
      <w:pPr>
        <w:rPr>
          <w:rFonts w:ascii="Arial Narrow" w:hAnsi="Arial Narrow"/>
          <w:b/>
          <w:sz w:val="20"/>
        </w:rPr>
      </w:pPr>
      <w:r w:rsidRPr="00D65F82">
        <w:rPr>
          <w:rFonts w:ascii="Arial Narrow" w:hAnsi="Arial Narrow"/>
          <w:b/>
          <w:sz w:val="20"/>
        </w:rPr>
        <w:t>ALLV301</w:t>
      </w:r>
      <w:r>
        <w:rPr>
          <w:rFonts w:ascii="Arial Narrow" w:hAnsi="Arial Narrow"/>
          <w:b/>
          <w:sz w:val="20"/>
        </w:rPr>
        <w:t xml:space="preserve"> – </w:t>
      </w:r>
      <w:r w:rsidRPr="00D65F82">
        <w:rPr>
          <w:rFonts w:ascii="Arial Narrow" w:hAnsi="Arial Narrow"/>
          <w:b/>
          <w:sz w:val="20"/>
        </w:rPr>
        <w:t>Litteraturvitenskapelig grunnkurs</w:t>
      </w:r>
    </w:p>
    <w:p w14:paraId="27E58DBE" w14:textId="637329BD" w:rsidR="00DF0E22" w:rsidRPr="00255CF0" w:rsidRDefault="00DF0E22" w:rsidP="00DF0E22">
      <w:pPr>
        <w:ind w:left="720" w:hanging="720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  <w:u w:val="single"/>
        </w:rPr>
        <w:t>Vårsemesteret 2004</w:t>
      </w:r>
      <w:r>
        <w:rPr>
          <w:rFonts w:ascii="Arial Narrow" w:hAnsi="Arial Narrow"/>
          <w:b/>
          <w:sz w:val="20"/>
        </w:rPr>
        <w:t xml:space="preserve"> </w:t>
      </w:r>
      <w:r w:rsidR="005E76CC">
        <w:rPr>
          <w:rFonts w:ascii="Arial Narrow" w:hAnsi="Arial Narrow"/>
          <w:b/>
          <w:sz w:val="16"/>
          <w:szCs w:val="16"/>
        </w:rPr>
        <w:t>[R</w:t>
      </w:r>
      <w:r w:rsidRPr="00DF0E22">
        <w:rPr>
          <w:rFonts w:ascii="Arial Narrow" w:hAnsi="Arial Narrow"/>
          <w:b/>
          <w:sz w:val="16"/>
          <w:szCs w:val="16"/>
        </w:rPr>
        <w:t>ekonstruert</w:t>
      </w:r>
      <w:r w:rsidR="005E76CC">
        <w:rPr>
          <w:rFonts w:ascii="Arial Narrow" w:hAnsi="Arial Narrow"/>
          <w:b/>
          <w:sz w:val="16"/>
          <w:szCs w:val="16"/>
        </w:rPr>
        <w:t xml:space="preserve"> aug. 2018</w:t>
      </w:r>
      <w:r w:rsidRPr="00DF0E22">
        <w:rPr>
          <w:rFonts w:ascii="Arial Narrow" w:hAnsi="Arial Narrow"/>
          <w:b/>
          <w:sz w:val="16"/>
          <w:szCs w:val="16"/>
        </w:rPr>
        <w:t>]</w:t>
      </w:r>
    </w:p>
    <w:p w14:paraId="4305822A" w14:textId="77777777" w:rsidR="00DF0E22" w:rsidRPr="00D65F82" w:rsidRDefault="00DF0E22" w:rsidP="00DF0E22">
      <w:pPr>
        <w:ind w:left="720" w:hanging="720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[Daværende] Seksjon for allmenn litteraturvitenskap (SAL)</w:t>
      </w:r>
    </w:p>
    <w:p w14:paraId="2C7B74C9" w14:textId="59AB411A" w:rsidR="00DF0E22" w:rsidRDefault="00DF0E22" w:rsidP="00DF0E22">
      <w:pPr>
        <w:ind w:left="720" w:hanging="720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Institutt for lingvistikk og litte</w:t>
      </w:r>
      <w:r w:rsidRPr="00D65F82">
        <w:rPr>
          <w:rFonts w:ascii="Arial Narrow" w:hAnsi="Arial Narrow"/>
          <w:b/>
          <w:sz w:val="16"/>
        </w:rPr>
        <w:t>r</w:t>
      </w:r>
      <w:r>
        <w:rPr>
          <w:rFonts w:ascii="Arial Narrow" w:hAnsi="Arial Narrow"/>
          <w:b/>
          <w:sz w:val="16"/>
        </w:rPr>
        <w:t xml:space="preserve">aturvitenskap </w:t>
      </w:r>
      <w:r w:rsidRPr="00D65F82">
        <w:rPr>
          <w:rFonts w:ascii="Arial Narrow" w:hAnsi="Arial Narrow"/>
          <w:b/>
          <w:sz w:val="16"/>
        </w:rPr>
        <w:t>(</w:t>
      </w:r>
      <w:r>
        <w:rPr>
          <w:rFonts w:ascii="Arial Narrow" w:hAnsi="Arial Narrow"/>
          <w:b/>
          <w:sz w:val="16"/>
        </w:rPr>
        <w:t>LiLi</w:t>
      </w:r>
      <w:r w:rsidRPr="00D65F82">
        <w:rPr>
          <w:rFonts w:ascii="Arial Narrow" w:hAnsi="Arial Narrow"/>
          <w:b/>
          <w:sz w:val="16"/>
        </w:rPr>
        <w:t>)</w:t>
      </w:r>
    </w:p>
    <w:p w14:paraId="173C16CB" w14:textId="68028002" w:rsidR="00DF0E22" w:rsidRDefault="00DF0E22" w:rsidP="00DF0E22">
      <w:pPr>
        <w:ind w:left="720" w:hanging="720"/>
        <w:rPr>
          <w:rFonts w:ascii="Times New Roman" w:hAnsi="Times New Roman"/>
          <w:b/>
          <w:sz w:val="16"/>
        </w:rPr>
      </w:pPr>
      <w:r w:rsidRPr="00D65F82">
        <w:rPr>
          <w:rFonts w:ascii="Arial Narrow" w:hAnsi="Arial Narrow"/>
          <w:b/>
          <w:sz w:val="16"/>
        </w:rPr>
        <w:t xml:space="preserve">Det </w:t>
      </w:r>
      <w:r>
        <w:rPr>
          <w:rFonts w:ascii="Arial Narrow" w:hAnsi="Arial Narrow"/>
          <w:b/>
          <w:sz w:val="16"/>
        </w:rPr>
        <w:t>historisk-filosofiske</w:t>
      </w:r>
      <w:r w:rsidRPr="00D65F82">
        <w:rPr>
          <w:rFonts w:ascii="Arial Narrow" w:hAnsi="Arial Narrow"/>
          <w:b/>
          <w:sz w:val="16"/>
        </w:rPr>
        <w:t xml:space="preserve"> fakultet</w:t>
      </w:r>
      <w:r>
        <w:rPr>
          <w:rFonts w:ascii="Arial Narrow" w:hAnsi="Arial Narrow"/>
          <w:b/>
          <w:sz w:val="16"/>
        </w:rPr>
        <w:t xml:space="preserve">, </w:t>
      </w:r>
      <w:r w:rsidRPr="00D65F82">
        <w:rPr>
          <w:rFonts w:ascii="Arial Narrow" w:hAnsi="Arial Narrow"/>
          <w:b/>
          <w:sz w:val="16"/>
        </w:rPr>
        <w:t>Universitetet i Bergen</w:t>
      </w:r>
    </w:p>
    <w:p w14:paraId="77432011" w14:textId="77777777" w:rsidR="00DF0E22" w:rsidRPr="00A5404B" w:rsidRDefault="00DF0E22" w:rsidP="00DF0E22">
      <w:pPr>
        <w:ind w:left="720" w:hanging="720"/>
        <w:rPr>
          <w:rFonts w:ascii="Arial Narrow" w:hAnsi="Arial Narrow"/>
          <w:b/>
          <w:sz w:val="16"/>
        </w:rPr>
      </w:pPr>
    </w:p>
    <w:p w14:paraId="65322076" w14:textId="77777777" w:rsidR="00DF0E22" w:rsidRPr="009A24A4" w:rsidRDefault="00DF0E22" w:rsidP="00DF0E22">
      <w:pPr>
        <w:ind w:left="720" w:hanging="720"/>
        <w:jc w:val="center"/>
        <w:rPr>
          <w:rFonts w:ascii="Charter Roman" w:hAnsi="Charter Roman"/>
          <w:b/>
          <w:sz w:val="28"/>
          <w:szCs w:val="28"/>
        </w:rPr>
      </w:pPr>
      <w:r w:rsidRPr="007817FC">
        <w:rPr>
          <w:rFonts w:ascii="Charter Roman" w:hAnsi="Charter Roman"/>
          <w:b/>
          <w:sz w:val="28"/>
          <w:szCs w:val="28"/>
        </w:rPr>
        <w:t>Pensum i ALLV301</w:t>
      </w:r>
    </w:p>
    <w:p w14:paraId="4F144B79" w14:textId="77777777" w:rsidR="00DF0E22" w:rsidRDefault="00DF0E22" w:rsidP="00DF0E22">
      <w:pPr>
        <w:ind w:left="720" w:hanging="720"/>
        <w:rPr>
          <w:rFonts w:ascii="Times New Roman" w:hAnsi="Times New Roman"/>
        </w:rPr>
      </w:pPr>
      <w:r w:rsidRPr="00366AAE">
        <w:rPr>
          <w:rFonts w:ascii="Times New Roman" w:hAnsi="Times New Roman"/>
          <w:b/>
        </w:rPr>
        <w:t>(A)</w:t>
      </w:r>
    </w:p>
    <w:p w14:paraId="58A03D6B" w14:textId="4739393C" w:rsidR="00DF0E22" w:rsidRPr="009715A7" w:rsidRDefault="00DF0E22" w:rsidP="00DF0E22">
      <w:pPr>
        <w:rPr>
          <w:rFonts w:ascii="Arial Narrow" w:hAnsi="Arial Narrow" w:cs="†-Qˇ"/>
          <w:sz w:val="20"/>
          <w:lang w:val="en-US" w:eastAsia="nb-NO"/>
        </w:rPr>
      </w:pPr>
      <w:r>
        <w:rPr>
          <w:rFonts w:ascii="Arial Narrow" w:hAnsi="Arial Narrow"/>
          <w:sz w:val="20"/>
          <w:u w:val="single"/>
        </w:rPr>
        <w:t>Tekstene i</w:t>
      </w:r>
      <w:r w:rsidR="00FC725C">
        <w:rPr>
          <w:rFonts w:ascii="Arial Narrow" w:hAnsi="Arial Narrow"/>
          <w:sz w:val="20"/>
          <w:u w:val="single"/>
        </w:rPr>
        <w:t xml:space="preserve"> ALLV301-k</w:t>
      </w:r>
      <w:r w:rsidRPr="009715A7">
        <w:rPr>
          <w:rFonts w:ascii="Arial Narrow" w:hAnsi="Arial Narrow"/>
          <w:sz w:val="20"/>
          <w:u w:val="single"/>
        </w:rPr>
        <w:t xml:space="preserve">ompendiet </w:t>
      </w:r>
      <w:r w:rsidR="00FC725C">
        <w:rPr>
          <w:rFonts w:ascii="Arial Narrow" w:hAnsi="Arial Narrow"/>
          <w:i/>
          <w:sz w:val="20"/>
          <w:u w:val="single"/>
        </w:rPr>
        <w:t>Litteraturvitskapleg grunnkurs</w:t>
      </w:r>
      <w:r w:rsidR="005E76CC">
        <w:rPr>
          <w:rFonts w:ascii="Arial Narrow" w:hAnsi="Arial Narrow"/>
          <w:sz w:val="20"/>
          <w:u w:val="single"/>
        </w:rPr>
        <w:t>, til salgs på Studia</w:t>
      </w:r>
      <w:r w:rsidR="005E76CC"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 xml:space="preserve"> </w:t>
      </w:r>
    </w:p>
    <w:p w14:paraId="16611142" w14:textId="2C0EF469" w:rsidR="00DF0E22" w:rsidRPr="00684A7D" w:rsidRDefault="00A21491" w:rsidP="00A21491">
      <w:pPr>
        <w:ind w:left="1440" w:hanging="720"/>
        <w:rPr>
          <w:rFonts w:ascii="Arial Narrow" w:hAnsi="Arial Narrow"/>
          <w:i/>
          <w:sz w:val="20"/>
        </w:rPr>
      </w:pPr>
      <w:r w:rsidRPr="00684A7D">
        <w:rPr>
          <w:rFonts w:ascii="Arial Narrow" w:hAnsi="Arial Narrow"/>
          <w:i/>
          <w:sz w:val="20"/>
        </w:rPr>
        <w:t>Litterære korttekster:</w:t>
      </w:r>
    </w:p>
    <w:p w14:paraId="3A49D529" w14:textId="34632B1F" w:rsidR="00DF0E22" w:rsidRPr="00AC1AFB" w:rsidRDefault="00DF0E22" w:rsidP="00FC725C">
      <w:pPr>
        <w:ind w:left="144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Brekke</w:t>
      </w:r>
      <w:r w:rsidR="00FC725C">
        <w:rPr>
          <w:rFonts w:ascii="Arial Narrow" w:hAnsi="Arial Narrow"/>
          <w:sz w:val="20"/>
        </w:rPr>
        <w:t>, Paal</w:t>
      </w:r>
      <w:r>
        <w:rPr>
          <w:rFonts w:ascii="Arial Narrow" w:hAnsi="Arial Narrow"/>
          <w:sz w:val="20"/>
        </w:rPr>
        <w:t>.</w:t>
      </w:r>
      <w:r w:rsidRPr="00AC1AFB">
        <w:rPr>
          <w:rFonts w:ascii="Arial Narrow" w:hAnsi="Arial Narrow"/>
          <w:sz w:val="20"/>
        </w:rPr>
        <w:t xml:space="preserve"> ”Der alle stier taper seg”. </w:t>
      </w:r>
      <w:r w:rsidRPr="00AC1AFB">
        <w:rPr>
          <w:rFonts w:ascii="Arial Narrow" w:hAnsi="Arial Narrow"/>
          <w:i/>
          <w:sz w:val="20"/>
        </w:rPr>
        <w:t>Roerne fra Itaka</w:t>
      </w:r>
      <w:r w:rsidRPr="00AC1AFB">
        <w:rPr>
          <w:rFonts w:ascii="Arial Narrow" w:hAnsi="Arial Narrow"/>
          <w:sz w:val="20"/>
        </w:rPr>
        <w:t xml:space="preserve">. </w:t>
      </w:r>
      <w:r w:rsidRPr="00AC1AFB">
        <w:rPr>
          <w:rFonts w:ascii="Arial Narrow" w:hAnsi="Arial Narrow"/>
          <w:i/>
          <w:sz w:val="20"/>
        </w:rPr>
        <w:t>En ring av dikt</w:t>
      </w:r>
      <w:r w:rsidRPr="00AC1AFB">
        <w:rPr>
          <w:rFonts w:ascii="Arial Narrow" w:hAnsi="Arial Narrow"/>
          <w:sz w:val="20"/>
        </w:rPr>
        <w:t xml:space="preserve"> [1960]. Oslo: Aschehoug, 1993. 48-49.</w:t>
      </w:r>
    </w:p>
    <w:p w14:paraId="3D835997" w14:textId="761B460A" w:rsidR="00DF0E22" w:rsidRDefault="00DF0E22" w:rsidP="00FC725C">
      <w:pPr>
        <w:ind w:left="144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Carver</w:t>
      </w:r>
      <w:r w:rsidR="00FC725C">
        <w:rPr>
          <w:rFonts w:ascii="Arial Narrow" w:hAnsi="Arial Narrow"/>
          <w:sz w:val="20"/>
        </w:rPr>
        <w:t>, Raymond</w:t>
      </w:r>
      <w:r>
        <w:rPr>
          <w:rFonts w:ascii="Arial Narrow" w:hAnsi="Arial Narrow"/>
          <w:sz w:val="20"/>
        </w:rPr>
        <w:t>.</w:t>
      </w:r>
      <w:r w:rsidRPr="00AC1AFB">
        <w:rPr>
          <w:rFonts w:ascii="Arial Narrow" w:hAnsi="Arial Narrow"/>
          <w:sz w:val="20"/>
        </w:rPr>
        <w:t xml:space="preserve"> ”Are you a doctor?”. </w:t>
      </w:r>
      <w:r w:rsidRPr="00AC1AFB">
        <w:rPr>
          <w:rFonts w:ascii="Arial Narrow" w:hAnsi="Arial Narrow"/>
          <w:i/>
          <w:sz w:val="20"/>
        </w:rPr>
        <w:t>Will You Please Be Quiet, Please? Stories</w:t>
      </w:r>
      <w:r w:rsidRPr="00AC1AFB">
        <w:rPr>
          <w:rFonts w:ascii="Arial Narrow" w:hAnsi="Arial Narrow"/>
          <w:sz w:val="20"/>
        </w:rPr>
        <w:t xml:space="preserve"> [1976].</w:t>
      </w:r>
    </w:p>
    <w:p w14:paraId="7310CB92" w14:textId="77777777" w:rsidR="00DF0E22" w:rsidRDefault="00DF0E22" w:rsidP="00FC725C">
      <w:pPr>
        <w:ind w:left="1440"/>
        <w:rPr>
          <w:rFonts w:ascii="Arial Narrow" w:hAnsi="Arial Narrow"/>
          <w:sz w:val="20"/>
        </w:rPr>
      </w:pPr>
      <w:r w:rsidRPr="00AC1AFB">
        <w:rPr>
          <w:rFonts w:ascii="Arial Narrow" w:hAnsi="Arial Narrow"/>
          <w:sz w:val="20"/>
        </w:rPr>
        <w:t>New York: Vintage Books, 1992. 33-39.</w:t>
      </w:r>
    </w:p>
    <w:p w14:paraId="50DEFF1C" w14:textId="77777777" w:rsidR="0028493E" w:rsidRDefault="0028493E" w:rsidP="0028493E">
      <w:pPr>
        <w:ind w:left="144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Hamsun, Knut.</w:t>
      </w:r>
      <w:r w:rsidRPr="0020238A">
        <w:rPr>
          <w:rFonts w:ascii="Arial Narrow" w:hAnsi="Arial Narrow"/>
          <w:sz w:val="20"/>
        </w:rPr>
        <w:t xml:space="preserve"> ”Hemmelig ve” [fra </w:t>
      </w:r>
      <w:r w:rsidRPr="0020238A">
        <w:rPr>
          <w:rFonts w:ascii="Arial Narrow" w:hAnsi="Arial Narrow"/>
          <w:i/>
          <w:sz w:val="20"/>
        </w:rPr>
        <w:t>Siesta</w:t>
      </w:r>
      <w:r w:rsidRPr="0020238A">
        <w:rPr>
          <w:rFonts w:ascii="Arial Narrow" w:hAnsi="Arial Narrow"/>
          <w:sz w:val="20"/>
        </w:rPr>
        <w:t xml:space="preserve">, 1897]. </w:t>
      </w:r>
      <w:r w:rsidRPr="0020238A">
        <w:rPr>
          <w:rFonts w:ascii="Arial Narrow" w:hAnsi="Arial Narrow"/>
          <w:i/>
          <w:sz w:val="20"/>
        </w:rPr>
        <w:t>Samlede Verker</w:t>
      </w:r>
      <w:r w:rsidRPr="0020238A">
        <w:rPr>
          <w:rFonts w:ascii="Arial Narrow" w:hAnsi="Arial Narrow"/>
          <w:sz w:val="20"/>
        </w:rPr>
        <w:t xml:space="preserve">, Bd. 3: </w:t>
      </w:r>
      <w:r w:rsidRPr="0020238A">
        <w:rPr>
          <w:rFonts w:ascii="Arial Narrow" w:hAnsi="Arial Narrow"/>
          <w:i/>
          <w:sz w:val="20"/>
        </w:rPr>
        <w:t>Siesta</w:t>
      </w:r>
      <w:r w:rsidRPr="0020238A">
        <w:rPr>
          <w:rFonts w:ascii="Arial Narrow" w:hAnsi="Arial Narrow"/>
          <w:sz w:val="20"/>
        </w:rPr>
        <w:t xml:space="preserve">, </w:t>
      </w:r>
      <w:r>
        <w:rPr>
          <w:rFonts w:ascii="Arial Narrow" w:hAnsi="Arial Narrow"/>
          <w:i/>
          <w:sz w:val="20"/>
        </w:rPr>
        <w:t>Victori</w:t>
      </w:r>
      <w:r w:rsidRPr="0020238A">
        <w:rPr>
          <w:rFonts w:ascii="Arial Narrow" w:hAnsi="Arial Narrow"/>
          <w:i/>
          <w:sz w:val="20"/>
        </w:rPr>
        <w:t>a</w:t>
      </w:r>
      <w:r w:rsidRPr="0020238A">
        <w:rPr>
          <w:rFonts w:ascii="Arial Narrow" w:hAnsi="Arial Narrow"/>
          <w:sz w:val="20"/>
        </w:rPr>
        <w:t xml:space="preserve">, </w:t>
      </w:r>
      <w:r w:rsidRPr="0020238A">
        <w:rPr>
          <w:rFonts w:ascii="Arial Narrow" w:hAnsi="Arial Narrow"/>
          <w:i/>
          <w:sz w:val="20"/>
        </w:rPr>
        <w:t>I Æventyrland</w:t>
      </w:r>
      <w:r w:rsidRPr="0020238A">
        <w:rPr>
          <w:rFonts w:ascii="Arial Narrow" w:hAnsi="Arial Narrow"/>
          <w:sz w:val="20"/>
        </w:rPr>
        <w:t>.</w:t>
      </w:r>
    </w:p>
    <w:p w14:paraId="30192CF8" w14:textId="5AE2A1EA" w:rsidR="0028493E" w:rsidRPr="00AC1AFB" w:rsidRDefault="0028493E" w:rsidP="0028493E">
      <w:pPr>
        <w:ind w:left="1440"/>
        <w:rPr>
          <w:rFonts w:ascii="Arial Narrow" w:hAnsi="Arial Narrow"/>
          <w:sz w:val="20"/>
        </w:rPr>
      </w:pPr>
      <w:r w:rsidRPr="00AD11E1">
        <w:rPr>
          <w:rFonts w:ascii="Arial Narrow" w:hAnsi="Arial Narrow"/>
          <w:sz w:val="20"/>
        </w:rPr>
        <w:t>Oslo: Gyldendal, 1954. 71-79.</w:t>
      </w:r>
    </w:p>
    <w:p w14:paraId="665E9872" w14:textId="77777777" w:rsidR="00DF0E22" w:rsidRDefault="00DF0E22" w:rsidP="00FC725C">
      <w:pPr>
        <w:ind w:left="1440" w:hanging="720"/>
        <w:rPr>
          <w:rFonts w:ascii="Arial Narrow" w:hAnsi="Arial Narrow"/>
          <w:sz w:val="20"/>
        </w:rPr>
      </w:pPr>
    </w:p>
    <w:p w14:paraId="560B49B8" w14:textId="77777777" w:rsidR="00DF0E22" w:rsidRPr="00684A7D" w:rsidRDefault="00DF0E22" w:rsidP="00FC725C">
      <w:pPr>
        <w:ind w:left="1440" w:hanging="720"/>
        <w:rPr>
          <w:rFonts w:ascii="Arial Narrow" w:hAnsi="Arial Narrow"/>
          <w:i/>
          <w:sz w:val="20"/>
        </w:rPr>
      </w:pPr>
      <w:r w:rsidRPr="00684A7D">
        <w:rPr>
          <w:rFonts w:ascii="Arial Narrow" w:hAnsi="Arial Narrow"/>
          <w:i/>
          <w:sz w:val="20"/>
        </w:rPr>
        <w:t>Fem anonymiserte innledningskapitler i tidligere hovedfags/mastergradsoppgaver</w:t>
      </w:r>
    </w:p>
    <w:p w14:paraId="0A17FECD" w14:textId="77777777" w:rsidR="00DF0E22" w:rsidRPr="00684A7D" w:rsidRDefault="00DF0E22" w:rsidP="00FC725C">
      <w:pPr>
        <w:ind w:left="1440" w:hanging="720"/>
        <w:rPr>
          <w:rFonts w:ascii="Arial Narrow" w:hAnsi="Arial Narrow"/>
          <w:i/>
          <w:sz w:val="20"/>
        </w:rPr>
      </w:pPr>
      <w:r w:rsidRPr="00684A7D">
        <w:rPr>
          <w:rFonts w:ascii="Arial Narrow" w:hAnsi="Arial Narrow"/>
          <w:i/>
          <w:sz w:val="20"/>
        </w:rPr>
        <w:t>i Allmenn litteraturvitenskap, UiB:</w:t>
      </w:r>
    </w:p>
    <w:p w14:paraId="5596A19D" w14:textId="77777777" w:rsidR="00DF0E22" w:rsidRPr="00AC1AFB" w:rsidRDefault="00DF0E22" w:rsidP="00FC725C">
      <w:pPr>
        <w:ind w:left="2160" w:hanging="720"/>
        <w:rPr>
          <w:rFonts w:ascii="Arial Narrow" w:hAnsi="Arial Narrow"/>
          <w:sz w:val="20"/>
        </w:rPr>
      </w:pPr>
      <w:r w:rsidRPr="00AC1AFB">
        <w:rPr>
          <w:rFonts w:ascii="Arial Narrow" w:hAnsi="Arial Narrow"/>
          <w:sz w:val="20"/>
        </w:rPr>
        <w:t>Anon.: ” ’Fortelling’ og ’skriving’ …” (10 ss.).</w:t>
      </w:r>
    </w:p>
    <w:p w14:paraId="0EC2E525" w14:textId="77777777" w:rsidR="00DF0E22" w:rsidRPr="009715A7" w:rsidRDefault="00DF0E22" w:rsidP="00FC725C">
      <w:pPr>
        <w:ind w:left="2160" w:hanging="720"/>
        <w:rPr>
          <w:rFonts w:ascii="Arial Narrow" w:hAnsi="Arial Narrow"/>
          <w:sz w:val="20"/>
        </w:rPr>
      </w:pPr>
      <w:r w:rsidRPr="00AD11E1">
        <w:rPr>
          <w:rFonts w:ascii="Arial Narrow" w:hAnsi="Arial Narrow"/>
          <w:sz w:val="20"/>
        </w:rPr>
        <w:t>Anon.: ”Jakten</w:t>
      </w:r>
      <w:r w:rsidRPr="009715A7">
        <w:rPr>
          <w:rFonts w:ascii="Arial Narrow" w:hAnsi="Arial Narrow"/>
          <w:sz w:val="20"/>
        </w:rPr>
        <w:t xml:space="preserve"> på orden …” (4 ss.).</w:t>
      </w:r>
    </w:p>
    <w:p w14:paraId="65DD7F80" w14:textId="77777777" w:rsidR="00DF0E22" w:rsidRPr="009715A7" w:rsidRDefault="00DF0E22" w:rsidP="00FC725C">
      <w:pPr>
        <w:ind w:left="2160" w:hanging="720"/>
        <w:rPr>
          <w:rFonts w:ascii="Arial Narrow" w:hAnsi="Arial Narrow"/>
          <w:sz w:val="20"/>
        </w:rPr>
      </w:pPr>
      <w:r w:rsidRPr="009715A7">
        <w:rPr>
          <w:rFonts w:ascii="Arial Narrow" w:hAnsi="Arial Narrow"/>
          <w:sz w:val="20"/>
        </w:rPr>
        <w:t>Anon: ”Georg Johannesen og dannelsen…” (3 ss.).</w:t>
      </w:r>
    </w:p>
    <w:p w14:paraId="7D714124" w14:textId="77777777" w:rsidR="00DF0E22" w:rsidRPr="009715A7" w:rsidRDefault="00DF0E22" w:rsidP="00FC725C">
      <w:pPr>
        <w:ind w:left="2160" w:hanging="720"/>
        <w:rPr>
          <w:rFonts w:ascii="Arial Narrow" w:hAnsi="Arial Narrow"/>
          <w:sz w:val="20"/>
        </w:rPr>
      </w:pPr>
      <w:r w:rsidRPr="009715A7">
        <w:rPr>
          <w:rFonts w:ascii="Arial Narrow" w:hAnsi="Arial Narrow"/>
          <w:sz w:val="20"/>
        </w:rPr>
        <w:t>Anon: ”Tekst i bilder, bilder i språk…” (7 ss.).</w:t>
      </w:r>
    </w:p>
    <w:p w14:paraId="58FE718F" w14:textId="77777777" w:rsidR="00FC725C" w:rsidRDefault="00DF0E22" w:rsidP="00FC725C">
      <w:pPr>
        <w:ind w:left="2160" w:hanging="720"/>
        <w:rPr>
          <w:rFonts w:ascii="Arial Narrow" w:hAnsi="Arial Narrow"/>
          <w:sz w:val="20"/>
        </w:rPr>
      </w:pPr>
      <w:r w:rsidRPr="009715A7">
        <w:rPr>
          <w:rFonts w:ascii="Arial Narrow" w:hAnsi="Arial Narrow"/>
          <w:sz w:val="20"/>
        </w:rPr>
        <w:t>Anon.: ”Den indre fienden…” (4 ss.).</w:t>
      </w:r>
    </w:p>
    <w:p w14:paraId="4B483CEF" w14:textId="77777777" w:rsidR="00FC725C" w:rsidRDefault="00FC725C" w:rsidP="00FC725C">
      <w:pPr>
        <w:rPr>
          <w:rFonts w:ascii="Arial Narrow" w:hAnsi="Arial Narrow"/>
          <w:sz w:val="20"/>
        </w:rPr>
      </w:pPr>
    </w:p>
    <w:p w14:paraId="2D56697A" w14:textId="60CAA8DA" w:rsidR="00FC725C" w:rsidRDefault="00FC725C" w:rsidP="00FC725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(B</w:t>
      </w:r>
      <w:r w:rsidRPr="00366AAE">
        <w:rPr>
          <w:rFonts w:ascii="Times New Roman" w:hAnsi="Times New Roman"/>
          <w:b/>
          <w:szCs w:val="24"/>
        </w:rPr>
        <w:t>)</w:t>
      </w:r>
    </w:p>
    <w:p w14:paraId="5953ACB3" w14:textId="54C31857" w:rsidR="00FC725C" w:rsidRPr="00A21491" w:rsidRDefault="00FC725C" w:rsidP="00FC725C">
      <w:pPr>
        <w:rPr>
          <w:rFonts w:ascii="Arial Narrow" w:hAnsi="Arial Narrow"/>
          <w:sz w:val="20"/>
          <w:u w:val="single"/>
        </w:rPr>
      </w:pPr>
      <w:r>
        <w:rPr>
          <w:rFonts w:ascii="Arial Narrow" w:hAnsi="Arial Narrow"/>
          <w:sz w:val="20"/>
          <w:u w:val="single"/>
        </w:rPr>
        <w:t xml:space="preserve">Tekstene i </w:t>
      </w:r>
      <w:r w:rsidRPr="00F54D7F">
        <w:rPr>
          <w:rFonts w:ascii="Arial Narrow" w:hAnsi="Arial Narrow"/>
          <w:i/>
          <w:sz w:val="20"/>
          <w:u w:val="single"/>
        </w:rPr>
        <w:t>Minikompendium</w:t>
      </w:r>
      <w:r>
        <w:rPr>
          <w:rFonts w:ascii="Arial Narrow" w:hAnsi="Arial Narrow"/>
          <w:sz w:val="20"/>
          <w:u w:val="single"/>
        </w:rPr>
        <w:t>, utdelt i seminaret</w:t>
      </w:r>
      <w:r w:rsidRPr="009715A7">
        <w:rPr>
          <w:rFonts w:ascii="Arial Narrow" w:hAnsi="Arial Narrow"/>
          <w:sz w:val="20"/>
          <w:u w:val="single"/>
        </w:rPr>
        <w:t>:</w:t>
      </w:r>
    </w:p>
    <w:p w14:paraId="6F36B84F" w14:textId="2271698C" w:rsidR="00255FCC" w:rsidRDefault="00255FCC" w:rsidP="00FC725C">
      <w:pPr>
        <w:ind w:left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Modell-Pb’ens komponenter (1 s.).</w:t>
      </w:r>
    </w:p>
    <w:p w14:paraId="3C282CF3" w14:textId="2149ACA8" w:rsidR="00FC725C" w:rsidRDefault="00FC725C" w:rsidP="00FC725C">
      <w:pPr>
        <w:ind w:left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15 anonymiserte, tidligere godkjente Prosjektbeskrivelser i ALLV301; gjennomsnittlig lengde ca 7 ss. hver.</w:t>
      </w:r>
    </w:p>
    <w:p w14:paraId="1585D3DA" w14:textId="77777777" w:rsidR="00FC725C" w:rsidRDefault="00FC725C" w:rsidP="00FC725C">
      <w:pPr>
        <w:rPr>
          <w:rFonts w:ascii="Arial Narrow" w:hAnsi="Arial Narrow"/>
          <w:sz w:val="20"/>
        </w:rPr>
      </w:pPr>
    </w:p>
    <w:p w14:paraId="35841D43" w14:textId="77777777" w:rsidR="00255FCC" w:rsidRDefault="00255FCC" w:rsidP="00255FC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(C</w:t>
      </w:r>
      <w:r w:rsidRPr="00366AAE">
        <w:rPr>
          <w:rFonts w:ascii="Times New Roman" w:hAnsi="Times New Roman"/>
          <w:b/>
          <w:szCs w:val="24"/>
        </w:rPr>
        <w:t>)</w:t>
      </w:r>
    </w:p>
    <w:p w14:paraId="286358E0" w14:textId="77777777" w:rsidR="00255FCC" w:rsidRPr="009715A7" w:rsidRDefault="00255FCC" w:rsidP="00255FCC">
      <w:pPr>
        <w:rPr>
          <w:rFonts w:ascii="Arial Narrow" w:hAnsi="Arial Narrow"/>
          <w:sz w:val="20"/>
        </w:rPr>
      </w:pPr>
      <w:r w:rsidRPr="009715A7">
        <w:rPr>
          <w:rFonts w:ascii="Arial Narrow" w:hAnsi="Arial Narrow"/>
          <w:sz w:val="20"/>
          <w:u w:val="single"/>
        </w:rPr>
        <w:t xml:space="preserve">Disse enkeltverkene, </w:t>
      </w:r>
      <w:r>
        <w:rPr>
          <w:rFonts w:ascii="Arial Narrow" w:hAnsi="Arial Narrow"/>
          <w:sz w:val="20"/>
          <w:u w:val="single"/>
        </w:rPr>
        <w:t>til salgs</w:t>
      </w:r>
      <w:r w:rsidRPr="009715A7">
        <w:rPr>
          <w:rFonts w:ascii="Arial Narrow" w:hAnsi="Arial Narrow"/>
          <w:sz w:val="20"/>
          <w:u w:val="single"/>
        </w:rPr>
        <w:t xml:space="preserve"> på </w:t>
      </w:r>
      <w:r>
        <w:rPr>
          <w:rFonts w:ascii="Arial Narrow" w:hAnsi="Arial Narrow"/>
          <w:sz w:val="20"/>
          <w:u w:val="single"/>
        </w:rPr>
        <w:t>Studia</w:t>
      </w:r>
      <w:r w:rsidRPr="009715A7">
        <w:rPr>
          <w:rFonts w:ascii="Arial Narrow" w:hAnsi="Arial Narrow"/>
          <w:sz w:val="20"/>
          <w:u w:val="single"/>
        </w:rPr>
        <w:t>:</w:t>
      </w:r>
    </w:p>
    <w:p w14:paraId="0655526F" w14:textId="77777777" w:rsidR="00255FCC" w:rsidRPr="00684A7D" w:rsidRDefault="00255FCC" w:rsidP="00A21491">
      <w:pPr>
        <w:ind w:left="1440" w:hanging="720"/>
        <w:rPr>
          <w:rFonts w:ascii="Arial Narrow" w:hAnsi="Arial Narrow"/>
          <w:i/>
          <w:sz w:val="20"/>
        </w:rPr>
      </w:pPr>
      <w:r w:rsidRPr="00684A7D">
        <w:rPr>
          <w:rFonts w:ascii="Arial Narrow" w:hAnsi="Arial Narrow"/>
          <w:i/>
          <w:sz w:val="20"/>
        </w:rPr>
        <w:t>Innføringsboken:</w:t>
      </w:r>
    </w:p>
    <w:p w14:paraId="124823A0" w14:textId="4A7066D3" w:rsidR="00255FCC" w:rsidRDefault="00255FCC" w:rsidP="00A21491">
      <w:pPr>
        <w:ind w:left="144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Jørgensen</w:t>
      </w:r>
      <w:r w:rsidR="00A21491">
        <w:rPr>
          <w:rFonts w:ascii="Arial Narrow" w:hAnsi="Arial Narrow"/>
          <w:sz w:val="20"/>
        </w:rPr>
        <w:t>, Harald</w:t>
      </w:r>
      <w:r>
        <w:rPr>
          <w:rFonts w:ascii="Arial Narrow" w:hAnsi="Arial Narrow"/>
          <w:sz w:val="20"/>
        </w:rPr>
        <w:t>.</w:t>
      </w:r>
      <w:r w:rsidRPr="009715A7">
        <w:rPr>
          <w:rFonts w:ascii="Arial Narrow" w:hAnsi="Arial Narrow"/>
          <w:sz w:val="20"/>
        </w:rPr>
        <w:t xml:space="preserve"> </w:t>
      </w:r>
      <w:r w:rsidRPr="009715A7">
        <w:rPr>
          <w:rFonts w:ascii="Arial Narrow" w:hAnsi="Arial Narrow"/>
          <w:i/>
          <w:sz w:val="20"/>
        </w:rPr>
        <w:t>Hovedoppgaven. Skikk og bruk i oppgavearbeidet</w:t>
      </w:r>
      <w:r>
        <w:rPr>
          <w:rFonts w:ascii="Arial Narrow" w:hAnsi="Arial Narrow"/>
          <w:sz w:val="20"/>
        </w:rPr>
        <w:t>.</w:t>
      </w:r>
      <w:r w:rsidRPr="009715A7">
        <w:rPr>
          <w:rFonts w:ascii="Arial Narrow" w:hAnsi="Arial Narrow"/>
          <w:sz w:val="20"/>
        </w:rPr>
        <w:t xml:space="preserve"> Oslo: Novus Forlag, 1993</w:t>
      </w:r>
      <w:r>
        <w:rPr>
          <w:rFonts w:ascii="Arial Narrow" w:hAnsi="Arial Narrow"/>
          <w:sz w:val="20"/>
        </w:rPr>
        <w:t>/</w:t>
      </w:r>
      <w:r w:rsidRPr="009715A7">
        <w:rPr>
          <w:rFonts w:ascii="Arial Narrow" w:hAnsi="Arial Narrow"/>
          <w:sz w:val="20"/>
        </w:rPr>
        <w:t>senere</w:t>
      </w:r>
      <w:r>
        <w:rPr>
          <w:rFonts w:ascii="Arial Narrow" w:hAnsi="Arial Narrow"/>
          <w:sz w:val="20"/>
        </w:rPr>
        <w:t>.</w:t>
      </w:r>
      <w:r w:rsidRPr="009715A7">
        <w:rPr>
          <w:rFonts w:ascii="Arial Narrow" w:hAnsi="Arial Narrow"/>
          <w:sz w:val="20"/>
        </w:rPr>
        <w:t xml:space="preserve"> (ISBN 82-7099-210-0). </w:t>
      </w:r>
    </w:p>
    <w:p w14:paraId="748B668C" w14:textId="77777777" w:rsidR="00255FCC" w:rsidRDefault="00255FCC" w:rsidP="00A21491">
      <w:pPr>
        <w:ind w:left="1440" w:hanging="720"/>
        <w:rPr>
          <w:rFonts w:ascii="Arial Narrow" w:hAnsi="Arial Narrow"/>
          <w:sz w:val="20"/>
        </w:rPr>
      </w:pPr>
    </w:p>
    <w:p w14:paraId="22E9F642" w14:textId="46965195" w:rsidR="00255FCC" w:rsidRPr="00684A7D" w:rsidRDefault="00255FCC" w:rsidP="00A21491">
      <w:pPr>
        <w:ind w:left="1440" w:hanging="720"/>
        <w:rPr>
          <w:rFonts w:ascii="Arial Narrow" w:hAnsi="Arial Narrow"/>
          <w:i/>
          <w:sz w:val="20"/>
        </w:rPr>
      </w:pPr>
      <w:r w:rsidRPr="00684A7D">
        <w:rPr>
          <w:rFonts w:ascii="Arial Narrow" w:hAnsi="Arial Narrow"/>
          <w:i/>
          <w:sz w:val="20"/>
        </w:rPr>
        <w:t>Litterære verker fra de fire hovedgenrene:</w:t>
      </w:r>
    </w:p>
    <w:p w14:paraId="0498FCF3" w14:textId="405A689B" w:rsidR="00255FCC" w:rsidRDefault="00255FCC" w:rsidP="00A21491">
      <w:pPr>
        <w:ind w:left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Andersson</w:t>
      </w:r>
      <w:r w:rsidR="00A21491">
        <w:rPr>
          <w:rFonts w:ascii="Arial Narrow" w:hAnsi="Arial Narrow"/>
          <w:sz w:val="20"/>
        </w:rPr>
        <w:t>, Claes</w:t>
      </w:r>
      <w:r>
        <w:rPr>
          <w:rFonts w:ascii="Arial Narrow" w:hAnsi="Arial Narrow"/>
          <w:sz w:val="20"/>
        </w:rPr>
        <w:t>.</w:t>
      </w:r>
      <w:r w:rsidRPr="009715A7">
        <w:rPr>
          <w:rFonts w:ascii="Arial Narrow" w:hAnsi="Arial Narrow"/>
          <w:sz w:val="20"/>
        </w:rPr>
        <w:t xml:space="preserve"> </w:t>
      </w:r>
      <w:r w:rsidRPr="009715A7">
        <w:rPr>
          <w:rFonts w:ascii="Arial Narrow" w:hAnsi="Arial Narrow"/>
          <w:i/>
          <w:sz w:val="20"/>
        </w:rPr>
        <w:t>Under</w:t>
      </w:r>
      <w:r>
        <w:rPr>
          <w:rFonts w:ascii="Arial Narrow" w:hAnsi="Arial Narrow"/>
          <w:sz w:val="20"/>
        </w:rPr>
        <w:t>.</w:t>
      </w:r>
      <w:r w:rsidRPr="009715A7">
        <w:rPr>
          <w:rFonts w:ascii="Arial Narrow" w:hAnsi="Arial Narrow"/>
          <w:sz w:val="20"/>
        </w:rPr>
        <w:t xml:space="preserve"> Borgå: Alba, 1984</w:t>
      </w:r>
      <w:r>
        <w:rPr>
          <w:rFonts w:ascii="Arial Narrow" w:hAnsi="Arial Narrow"/>
          <w:sz w:val="20"/>
        </w:rPr>
        <w:t>.</w:t>
      </w:r>
    </w:p>
    <w:p w14:paraId="6B5A9D49" w14:textId="50C511BB" w:rsidR="00A21491" w:rsidRPr="009715A7" w:rsidRDefault="00A21491" w:rsidP="00A21491">
      <w:pPr>
        <w:ind w:left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Munro, Alice. </w:t>
      </w:r>
      <w:r w:rsidRPr="00E64F73">
        <w:rPr>
          <w:rFonts w:ascii="Arial Narrow" w:hAnsi="Arial Narrow"/>
          <w:i/>
          <w:sz w:val="20"/>
        </w:rPr>
        <w:t>Open Secrets</w:t>
      </w:r>
      <w:r w:rsidR="00E64F73">
        <w:rPr>
          <w:rFonts w:ascii="Arial Narrow" w:hAnsi="Arial Narrow"/>
          <w:sz w:val="20"/>
        </w:rPr>
        <w:t>. New York</w:t>
      </w:r>
      <w:r>
        <w:rPr>
          <w:rFonts w:ascii="Arial Narrow" w:hAnsi="Arial Narrow"/>
          <w:sz w:val="20"/>
        </w:rPr>
        <w:t>: Vintage Books, 1995.</w:t>
      </w:r>
    </w:p>
    <w:p w14:paraId="7C2CA7E0" w14:textId="519D251C" w:rsidR="00255FCC" w:rsidRDefault="00255FCC" w:rsidP="00A21491">
      <w:pPr>
        <w:ind w:left="144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Stendhal.</w:t>
      </w:r>
      <w:r w:rsidRPr="009715A7">
        <w:rPr>
          <w:rFonts w:ascii="Arial Narrow" w:hAnsi="Arial Narrow"/>
          <w:sz w:val="20"/>
        </w:rPr>
        <w:t xml:space="preserve"> </w:t>
      </w:r>
      <w:r w:rsidRPr="009715A7">
        <w:rPr>
          <w:rFonts w:ascii="Arial Narrow" w:hAnsi="Arial Narrow"/>
          <w:i/>
          <w:sz w:val="20"/>
        </w:rPr>
        <w:t>The Red and the Black. A Chronicle of the Nineteenth Century</w:t>
      </w:r>
      <w:r>
        <w:rPr>
          <w:rFonts w:ascii="Arial Narrow" w:hAnsi="Arial Narrow"/>
          <w:sz w:val="20"/>
        </w:rPr>
        <w:t>.</w:t>
      </w:r>
      <w:r w:rsidRPr="009715A7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The World’s Classics. Transl. Catherine Slater. Intr. Roger Pearson.</w:t>
      </w:r>
      <w:r w:rsidRPr="009715A7">
        <w:rPr>
          <w:rFonts w:ascii="Arial Narrow" w:hAnsi="Arial Narrow"/>
          <w:sz w:val="20"/>
        </w:rPr>
        <w:t xml:space="preserve"> Oxford and New York: Oxford University Press, 1991</w:t>
      </w:r>
      <w:r>
        <w:rPr>
          <w:rFonts w:ascii="Arial Narrow" w:hAnsi="Arial Narrow"/>
          <w:sz w:val="20"/>
        </w:rPr>
        <w:t>/</w:t>
      </w:r>
      <w:r w:rsidRPr="009715A7">
        <w:rPr>
          <w:rFonts w:ascii="Arial Narrow" w:hAnsi="Arial Narrow"/>
          <w:sz w:val="20"/>
        </w:rPr>
        <w:t>senere</w:t>
      </w:r>
      <w:r>
        <w:rPr>
          <w:rFonts w:ascii="Arial Narrow" w:hAnsi="Arial Narrow"/>
          <w:sz w:val="20"/>
        </w:rPr>
        <w:t>.</w:t>
      </w:r>
      <w:r w:rsidR="00952AF2">
        <w:rPr>
          <w:rFonts w:ascii="Arial Narrow" w:hAnsi="Arial Narrow"/>
          <w:sz w:val="20"/>
        </w:rPr>
        <w:t xml:space="preserve"> (ISBN 0-19-281715-9).</w:t>
      </w:r>
    </w:p>
    <w:p w14:paraId="41512B70" w14:textId="482D59C0" w:rsidR="00A21491" w:rsidRPr="009715A7" w:rsidRDefault="00A21491" w:rsidP="00A21491">
      <w:pPr>
        <w:ind w:left="144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Ugresic, Dubravka. </w:t>
      </w:r>
      <w:r w:rsidRPr="00A21491">
        <w:rPr>
          <w:rFonts w:ascii="Arial Narrow" w:hAnsi="Arial Narrow"/>
          <w:i/>
          <w:sz w:val="20"/>
        </w:rPr>
        <w:t xml:space="preserve">The Culture of Lies. </w:t>
      </w:r>
      <w:r w:rsidR="00952AF2">
        <w:rPr>
          <w:rFonts w:ascii="Arial Narrow" w:hAnsi="Arial Narrow"/>
          <w:i/>
          <w:sz w:val="20"/>
        </w:rPr>
        <w:t>A</w:t>
      </w:r>
      <w:bookmarkStart w:id="0" w:name="_GoBack"/>
      <w:bookmarkEnd w:id="0"/>
      <w:r w:rsidRPr="00A21491">
        <w:rPr>
          <w:rFonts w:ascii="Arial Narrow" w:hAnsi="Arial Narrow"/>
          <w:i/>
          <w:sz w:val="20"/>
        </w:rPr>
        <w:t>ntipolitical Essays.</w:t>
      </w:r>
      <w:r>
        <w:rPr>
          <w:rFonts w:ascii="Arial Narrow" w:hAnsi="Arial Narrow"/>
          <w:sz w:val="20"/>
        </w:rPr>
        <w:t xml:space="preserve"> Trans. Celia Hawkesworth. London: Phoenix/Orion Books, 1999.</w:t>
      </w:r>
    </w:p>
    <w:p w14:paraId="25086938" w14:textId="14A584E2" w:rsidR="00255FCC" w:rsidRPr="00255FCC" w:rsidRDefault="00255FCC" w:rsidP="00A21491">
      <w:pPr>
        <w:ind w:left="144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Wilder</w:t>
      </w:r>
      <w:r w:rsidR="00A21491">
        <w:rPr>
          <w:rFonts w:ascii="Arial Narrow" w:hAnsi="Arial Narrow"/>
          <w:sz w:val="20"/>
        </w:rPr>
        <w:t>, Thornton</w:t>
      </w:r>
      <w:r>
        <w:rPr>
          <w:rFonts w:ascii="Arial Narrow" w:hAnsi="Arial Narrow"/>
          <w:sz w:val="20"/>
        </w:rPr>
        <w:t>.</w:t>
      </w:r>
      <w:r w:rsidRPr="009715A7">
        <w:rPr>
          <w:rFonts w:ascii="Arial Narrow" w:hAnsi="Arial Narrow"/>
          <w:sz w:val="20"/>
        </w:rPr>
        <w:t xml:space="preserve"> </w:t>
      </w:r>
      <w:r w:rsidRPr="009715A7">
        <w:rPr>
          <w:rFonts w:ascii="Arial Narrow" w:hAnsi="Arial Narrow"/>
          <w:i/>
          <w:sz w:val="20"/>
        </w:rPr>
        <w:t>’Our Town’ and Other Plays</w:t>
      </w:r>
      <w:r>
        <w:rPr>
          <w:rFonts w:ascii="Arial Narrow" w:hAnsi="Arial Narrow"/>
          <w:sz w:val="20"/>
        </w:rPr>
        <w:t>.</w:t>
      </w:r>
      <w:r w:rsidRPr="009715A7">
        <w:rPr>
          <w:rFonts w:ascii="Arial Narrow" w:hAnsi="Arial Narrow"/>
          <w:sz w:val="20"/>
        </w:rPr>
        <w:t xml:space="preserve"> London and New York: Penguin, 2000</w:t>
      </w:r>
      <w:r>
        <w:rPr>
          <w:rFonts w:ascii="Arial Narrow" w:hAnsi="Arial Narrow"/>
          <w:sz w:val="20"/>
        </w:rPr>
        <w:t>/</w:t>
      </w:r>
      <w:r w:rsidRPr="009715A7">
        <w:rPr>
          <w:rFonts w:ascii="Arial Narrow" w:hAnsi="Arial Narrow"/>
          <w:sz w:val="20"/>
        </w:rPr>
        <w:t>senere</w:t>
      </w:r>
      <w:r>
        <w:rPr>
          <w:rFonts w:ascii="Arial Narrow" w:hAnsi="Arial Narrow"/>
          <w:sz w:val="20"/>
        </w:rPr>
        <w:t>.</w:t>
      </w:r>
      <w:r w:rsidRPr="009715A7">
        <w:rPr>
          <w:rFonts w:ascii="Arial Narrow" w:hAnsi="Arial Narrow"/>
          <w:sz w:val="20"/>
        </w:rPr>
        <w:t xml:space="preserve"> (ISBN 0-14-118458-2). </w:t>
      </w:r>
    </w:p>
    <w:p w14:paraId="4EB94B21" w14:textId="77777777" w:rsidR="00255FCC" w:rsidRDefault="00255FCC" w:rsidP="00F54D7F">
      <w:pPr>
        <w:rPr>
          <w:rFonts w:ascii="Times New Roman" w:hAnsi="Times New Roman"/>
          <w:b/>
          <w:szCs w:val="24"/>
        </w:rPr>
      </w:pPr>
    </w:p>
    <w:p w14:paraId="3223FADF" w14:textId="322E15A4" w:rsidR="00F54D7F" w:rsidRDefault="00255FCC" w:rsidP="00F54D7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(D</w:t>
      </w:r>
      <w:r w:rsidR="00F54D7F" w:rsidRPr="00366AAE">
        <w:rPr>
          <w:rFonts w:ascii="Times New Roman" w:hAnsi="Times New Roman"/>
          <w:b/>
          <w:szCs w:val="24"/>
        </w:rPr>
        <w:t>)</w:t>
      </w:r>
    </w:p>
    <w:p w14:paraId="4A1D1D33" w14:textId="52443A08" w:rsidR="00FC725C" w:rsidRPr="009715A7" w:rsidRDefault="00F54D7F" w:rsidP="00FC725C">
      <w:pPr>
        <w:rPr>
          <w:rFonts w:ascii="Arial Narrow" w:hAnsi="Arial Narrow"/>
          <w:sz w:val="20"/>
        </w:rPr>
      </w:pPr>
      <w:r w:rsidRPr="009715A7">
        <w:rPr>
          <w:rFonts w:ascii="Arial Narrow" w:hAnsi="Arial Narrow"/>
          <w:sz w:val="20"/>
          <w:u w:val="single"/>
        </w:rPr>
        <w:t>D</w:t>
      </w:r>
      <w:r>
        <w:rPr>
          <w:rFonts w:ascii="Arial Narrow" w:hAnsi="Arial Narrow"/>
          <w:sz w:val="20"/>
          <w:u w:val="single"/>
        </w:rPr>
        <w:t xml:space="preserve">e følgende </w:t>
      </w:r>
      <w:r w:rsidR="00255FCC">
        <w:rPr>
          <w:rFonts w:ascii="Arial Narrow" w:hAnsi="Arial Narrow"/>
          <w:sz w:val="20"/>
          <w:u w:val="single"/>
        </w:rPr>
        <w:t>forsknings</w:t>
      </w:r>
      <w:r>
        <w:rPr>
          <w:rFonts w:ascii="Arial Narrow" w:hAnsi="Arial Narrow"/>
          <w:sz w:val="20"/>
          <w:u w:val="single"/>
        </w:rPr>
        <w:t>tekstene</w:t>
      </w:r>
      <w:r w:rsidR="00255FCC">
        <w:rPr>
          <w:rFonts w:ascii="Arial Narrow" w:hAnsi="Arial Narrow"/>
          <w:sz w:val="20"/>
          <w:u w:val="single"/>
        </w:rPr>
        <w:t xml:space="preserve"> om de litterære hovedverkene</w:t>
      </w:r>
      <w:r>
        <w:rPr>
          <w:rFonts w:ascii="Arial Narrow" w:hAnsi="Arial Narrow"/>
          <w:sz w:val="20"/>
          <w:u w:val="single"/>
        </w:rPr>
        <w:t>, utdelt enkeltvis som fotokopier i seminaret</w:t>
      </w:r>
      <w:r w:rsidRPr="009715A7">
        <w:rPr>
          <w:rFonts w:ascii="Arial Narrow" w:hAnsi="Arial Narrow"/>
          <w:sz w:val="20"/>
          <w:u w:val="single"/>
        </w:rPr>
        <w:t>:</w:t>
      </w:r>
    </w:p>
    <w:p w14:paraId="47A6CBDD" w14:textId="1C164DFD" w:rsidR="00DF0E22" w:rsidRPr="009715A7" w:rsidRDefault="00DF0E22" w:rsidP="00684A7D">
      <w:pPr>
        <w:ind w:left="144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Auerbach</w:t>
      </w:r>
      <w:r w:rsidR="00F54D7F">
        <w:rPr>
          <w:rFonts w:ascii="Arial Narrow" w:hAnsi="Arial Narrow"/>
          <w:sz w:val="20"/>
        </w:rPr>
        <w:t>, Erik</w:t>
      </w:r>
      <w:r>
        <w:rPr>
          <w:rFonts w:ascii="Arial Narrow" w:hAnsi="Arial Narrow"/>
          <w:sz w:val="20"/>
        </w:rPr>
        <w:t>.</w:t>
      </w:r>
      <w:r w:rsidRPr="009715A7">
        <w:rPr>
          <w:rFonts w:ascii="Arial Narrow" w:hAnsi="Arial Narrow"/>
          <w:sz w:val="20"/>
        </w:rPr>
        <w:t xml:space="preserve"> ”In the Hôtel de la Mole”</w:t>
      </w:r>
      <w:r>
        <w:rPr>
          <w:rFonts w:ascii="Arial Narrow" w:hAnsi="Arial Narrow"/>
          <w:sz w:val="20"/>
        </w:rPr>
        <w:t>. Victor Brombert (Ed.).</w:t>
      </w:r>
      <w:r w:rsidRPr="009715A7">
        <w:rPr>
          <w:rFonts w:ascii="Arial Narrow" w:hAnsi="Arial Narrow"/>
          <w:sz w:val="20"/>
        </w:rPr>
        <w:t xml:space="preserve"> </w:t>
      </w:r>
      <w:r w:rsidRPr="009715A7">
        <w:rPr>
          <w:rFonts w:ascii="Arial Narrow" w:hAnsi="Arial Narrow"/>
          <w:i/>
          <w:sz w:val="20"/>
        </w:rPr>
        <w:t>Stendhal. A Collection of Critical Essays</w:t>
      </w:r>
      <w:r>
        <w:rPr>
          <w:rFonts w:ascii="Arial Narrow" w:hAnsi="Arial Narrow"/>
          <w:sz w:val="20"/>
        </w:rPr>
        <w:t>.</w:t>
      </w:r>
      <w:r w:rsidRPr="009715A7">
        <w:rPr>
          <w:rFonts w:ascii="Arial Narrow" w:hAnsi="Arial Narrow"/>
          <w:sz w:val="20"/>
        </w:rPr>
        <w:t xml:space="preserve"> Englewood Cliffs, N.J.: Prentice Hall, 1962</w:t>
      </w:r>
      <w:r>
        <w:rPr>
          <w:rFonts w:ascii="Arial Narrow" w:hAnsi="Arial Narrow"/>
          <w:sz w:val="20"/>
        </w:rPr>
        <w:t>. 34-46.</w:t>
      </w:r>
    </w:p>
    <w:p w14:paraId="29CD8843" w14:textId="7FFB04CD" w:rsidR="00DF0E22" w:rsidRDefault="00DF0E22" w:rsidP="00684A7D">
      <w:pPr>
        <w:ind w:left="144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Brooks</w:t>
      </w:r>
      <w:r w:rsidR="00F54D7F">
        <w:rPr>
          <w:rFonts w:ascii="Arial Narrow" w:hAnsi="Arial Narrow"/>
          <w:sz w:val="20"/>
        </w:rPr>
        <w:t>, Peter</w:t>
      </w:r>
      <w:r>
        <w:rPr>
          <w:rFonts w:ascii="Arial Narrow" w:hAnsi="Arial Narrow"/>
          <w:sz w:val="20"/>
        </w:rPr>
        <w:t>.</w:t>
      </w:r>
      <w:r w:rsidRPr="009715A7">
        <w:rPr>
          <w:rFonts w:ascii="Arial Narrow" w:hAnsi="Arial Narrow"/>
          <w:sz w:val="20"/>
        </w:rPr>
        <w:t xml:space="preserve"> ”The Novel and the Guillotine, or Fathers and Sons in </w:t>
      </w:r>
      <w:r w:rsidRPr="009715A7">
        <w:rPr>
          <w:rFonts w:ascii="Arial Narrow" w:hAnsi="Arial Narrow"/>
          <w:i/>
          <w:sz w:val="20"/>
        </w:rPr>
        <w:t>Le Rouge et le noir</w:t>
      </w:r>
      <w:r>
        <w:rPr>
          <w:rFonts w:ascii="Arial Narrow" w:hAnsi="Arial Narrow"/>
          <w:sz w:val="20"/>
        </w:rPr>
        <w:t>”.</w:t>
      </w:r>
      <w:r w:rsidRPr="009715A7">
        <w:rPr>
          <w:rFonts w:ascii="Arial Narrow" w:hAnsi="Arial Narrow"/>
          <w:sz w:val="20"/>
        </w:rPr>
        <w:t xml:space="preserve"> </w:t>
      </w:r>
      <w:r w:rsidRPr="009715A7">
        <w:rPr>
          <w:rFonts w:ascii="Arial Narrow" w:hAnsi="Arial Narrow"/>
          <w:i/>
          <w:sz w:val="20"/>
        </w:rPr>
        <w:t>Reading for the Plot. Design and Intention in Narrative</w:t>
      </w:r>
      <w:r>
        <w:rPr>
          <w:rFonts w:ascii="Arial Narrow" w:hAnsi="Arial Narrow"/>
          <w:sz w:val="20"/>
        </w:rPr>
        <w:t>.</w:t>
      </w:r>
      <w:r w:rsidRPr="009715A7">
        <w:rPr>
          <w:rFonts w:ascii="Arial Narrow" w:hAnsi="Arial Narrow"/>
          <w:sz w:val="20"/>
        </w:rPr>
        <w:t xml:space="preserve"> New York: Vintage, 1985</w:t>
      </w:r>
      <w:r>
        <w:rPr>
          <w:rFonts w:ascii="Arial Narrow" w:hAnsi="Arial Narrow"/>
          <w:sz w:val="20"/>
        </w:rPr>
        <w:t>.</w:t>
      </w:r>
      <w:r w:rsidRPr="009715A7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62-89; 333-337</w:t>
      </w:r>
      <w:r w:rsidRPr="009715A7">
        <w:rPr>
          <w:rFonts w:ascii="Arial Narrow" w:hAnsi="Arial Narrow"/>
          <w:sz w:val="20"/>
        </w:rPr>
        <w:t>.</w:t>
      </w:r>
    </w:p>
    <w:p w14:paraId="73D47C2E" w14:textId="3A6C7523" w:rsidR="00684A7D" w:rsidRDefault="00684A7D" w:rsidP="00684A7D">
      <w:pPr>
        <w:ind w:left="1440" w:hanging="720"/>
        <w:rPr>
          <w:rFonts w:ascii="Arial Narrow" w:hAnsi="Arial Narrow"/>
          <w:sz w:val="20"/>
        </w:rPr>
      </w:pPr>
      <w:r w:rsidRPr="009715A7">
        <w:rPr>
          <w:rFonts w:ascii="Arial Narrow" w:hAnsi="Arial Narrow"/>
          <w:sz w:val="20"/>
        </w:rPr>
        <w:t>Cardullo</w:t>
      </w:r>
      <w:r>
        <w:rPr>
          <w:rFonts w:ascii="Arial Narrow" w:hAnsi="Arial Narrow"/>
          <w:sz w:val="20"/>
        </w:rPr>
        <w:t>, Bert.</w:t>
      </w:r>
      <w:r w:rsidRPr="009715A7">
        <w:rPr>
          <w:rFonts w:ascii="Arial Narrow" w:hAnsi="Arial Narrow"/>
          <w:sz w:val="20"/>
        </w:rPr>
        <w:t xml:space="preserve"> ”Whose Town Is It, Anyway? A reconsideration of Thornton Wilder’s </w:t>
      </w:r>
      <w:r w:rsidRPr="009715A7">
        <w:rPr>
          <w:rFonts w:ascii="Arial Narrow" w:hAnsi="Arial Narrow"/>
          <w:i/>
          <w:sz w:val="20"/>
        </w:rPr>
        <w:t>Our Town</w:t>
      </w:r>
      <w:r>
        <w:rPr>
          <w:rFonts w:ascii="Arial Narrow" w:hAnsi="Arial Narrow"/>
          <w:sz w:val="20"/>
        </w:rPr>
        <w:t>”.</w:t>
      </w:r>
      <w:r w:rsidRPr="009715A7">
        <w:rPr>
          <w:rFonts w:ascii="Arial Narrow" w:hAnsi="Arial Narrow"/>
          <w:sz w:val="20"/>
        </w:rPr>
        <w:t xml:space="preserve"> </w:t>
      </w:r>
      <w:r w:rsidRPr="009715A7">
        <w:rPr>
          <w:rFonts w:ascii="Arial Narrow" w:hAnsi="Arial Narrow"/>
          <w:i/>
          <w:sz w:val="20"/>
        </w:rPr>
        <w:t xml:space="preserve">CLA </w:t>
      </w:r>
      <w:r w:rsidRPr="00144F4F">
        <w:rPr>
          <w:rFonts w:ascii="Arial Narrow" w:hAnsi="Arial Narrow"/>
          <w:i/>
          <w:sz w:val="20"/>
        </w:rPr>
        <w:t>Journal. Official quarterly publication of the College Language Association</w:t>
      </w:r>
      <w:r>
        <w:rPr>
          <w:rFonts w:ascii="Arial Narrow" w:hAnsi="Arial Narrow"/>
          <w:sz w:val="20"/>
        </w:rPr>
        <w:t>. Volume 42, No. 1/1998. Baltimore, 1998.</w:t>
      </w:r>
      <w:r w:rsidRPr="009715A7">
        <w:rPr>
          <w:rFonts w:ascii="Arial Narrow" w:hAnsi="Arial Narrow"/>
          <w:sz w:val="20"/>
        </w:rPr>
        <w:t xml:space="preserve"> 71–86.</w:t>
      </w:r>
    </w:p>
    <w:p w14:paraId="5E1BA85E" w14:textId="4201F077" w:rsidR="00DF0E22" w:rsidRDefault="00DF0E22" w:rsidP="00684A7D">
      <w:pPr>
        <w:ind w:left="144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Haberman</w:t>
      </w:r>
      <w:r w:rsidR="00A21491">
        <w:rPr>
          <w:rFonts w:ascii="Arial Narrow" w:hAnsi="Arial Narrow"/>
          <w:sz w:val="20"/>
        </w:rPr>
        <w:t>, Donald</w:t>
      </w:r>
      <w:r>
        <w:rPr>
          <w:rFonts w:ascii="Arial Narrow" w:hAnsi="Arial Narrow"/>
          <w:sz w:val="20"/>
        </w:rPr>
        <w:t>.</w:t>
      </w:r>
      <w:r w:rsidRPr="009715A7">
        <w:rPr>
          <w:rFonts w:ascii="Arial Narrow" w:hAnsi="Arial Narrow"/>
          <w:sz w:val="20"/>
        </w:rPr>
        <w:t xml:space="preserve"> </w:t>
      </w:r>
      <w:r w:rsidRPr="009715A7">
        <w:rPr>
          <w:rFonts w:ascii="Arial Narrow" w:hAnsi="Arial Narrow"/>
          <w:i/>
          <w:sz w:val="20"/>
        </w:rPr>
        <w:t>’Our Town’. An American Play</w:t>
      </w:r>
      <w:r>
        <w:rPr>
          <w:rFonts w:ascii="Arial Narrow" w:hAnsi="Arial Narrow"/>
          <w:sz w:val="20"/>
        </w:rPr>
        <w:t>.</w:t>
      </w:r>
      <w:r w:rsidRPr="009715A7">
        <w:rPr>
          <w:rFonts w:ascii="Arial Narrow" w:hAnsi="Arial Narrow"/>
          <w:sz w:val="20"/>
        </w:rPr>
        <w:t xml:space="preserve"> Twa</w:t>
      </w:r>
      <w:r>
        <w:rPr>
          <w:rFonts w:ascii="Arial Narrow" w:hAnsi="Arial Narrow"/>
          <w:sz w:val="20"/>
        </w:rPr>
        <w:t>yne’s Masterwork Studies No. 28.</w:t>
      </w:r>
      <w:r w:rsidRPr="009715A7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Boston: Twayne Publishers, 1989.</w:t>
      </w:r>
      <w:r w:rsidRPr="009715A7">
        <w:rPr>
          <w:rFonts w:ascii="Arial Narrow" w:hAnsi="Arial Narrow"/>
          <w:sz w:val="20"/>
        </w:rPr>
        <w:t xml:space="preserve"> 15–96.</w:t>
      </w:r>
      <w:r>
        <w:rPr>
          <w:rFonts w:ascii="Arial Narrow" w:hAnsi="Arial Narrow"/>
          <w:sz w:val="20"/>
        </w:rPr>
        <w:t xml:space="preserve"> </w:t>
      </w:r>
    </w:p>
    <w:p w14:paraId="5CF8CC51" w14:textId="0CDABE4A" w:rsidR="00684A7D" w:rsidRPr="009715A7" w:rsidRDefault="00684A7D" w:rsidP="00684A7D">
      <w:pPr>
        <w:ind w:left="144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LaCapra, Dominick.</w:t>
      </w:r>
      <w:r w:rsidRPr="009715A7">
        <w:rPr>
          <w:rFonts w:ascii="Arial Narrow" w:hAnsi="Arial Narrow"/>
          <w:sz w:val="20"/>
        </w:rPr>
        <w:t xml:space="preserve"> ”Stendhal’s Irony in </w:t>
      </w:r>
      <w:r w:rsidRPr="009715A7">
        <w:rPr>
          <w:rFonts w:ascii="Arial Narrow" w:hAnsi="Arial Narrow"/>
          <w:i/>
          <w:sz w:val="20"/>
        </w:rPr>
        <w:t>Red and Black</w:t>
      </w:r>
      <w:r>
        <w:rPr>
          <w:rFonts w:ascii="Arial Narrow" w:hAnsi="Arial Narrow"/>
          <w:sz w:val="20"/>
        </w:rPr>
        <w:t>”.</w:t>
      </w:r>
      <w:r w:rsidRPr="009715A7">
        <w:rPr>
          <w:rFonts w:ascii="Arial Narrow" w:hAnsi="Arial Narrow"/>
          <w:sz w:val="20"/>
        </w:rPr>
        <w:t xml:space="preserve"> </w:t>
      </w:r>
      <w:r w:rsidRPr="009715A7">
        <w:rPr>
          <w:rFonts w:ascii="Arial Narrow" w:hAnsi="Arial Narrow"/>
          <w:i/>
          <w:sz w:val="20"/>
        </w:rPr>
        <w:t>History, Politics, and the Novel</w:t>
      </w:r>
      <w:r>
        <w:rPr>
          <w:rFonts w:ascii="Arial Narrow" w:hAnsi="Arial Narrow"/>
          <w:sz w:val="20"/>
        </w:rPr>
        <w:t>. Ithac</w:t>
      </w:r>
      <w:r w:rsidRPr="009715A7">
        <w:rPr>
          <w:rFonts w:ascii="Arial Narrow" w:hAnsi="Arial Narrow"/>
          <w:sz w:val="20"/>
        </w:rPr>
        <w:t>a and London: Cornell University Press, 1987</w:t>
      </w:r>
      <w:r>
        <w:rPr>
          <w:rFonts w:ascii="Arial Narrow" w:hAnsi="Arial Narrow"/>
          <w:sz w:val="20"/>
        </w:rPr>
        <w:t>.</w:t>
      </w:r>
      <w:r w:rsidRPr="009715A7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15-34.</w:t>
      </w:r>
    </w:p>
    <w:p w14:paraId="2E0CD57F" w14:textId="69B5040E" w:rsidR="00DF0E22" w:rsidRDefault="00DF0E22" w:rsidP="00684A7D">
      <w:pPr>
        <w:ind w:left="1440" w:hanging="720"/>
        <w:rPr>
          <w:rFonts w:ascii="Times New Roman" w:hAnsi="Times New Roman"/>
          <w:b/>
          <w:szCs w:val="24"/>
        </w:rPr>
      </w:pPr>
      <w:r w:rsidRPr="009715A7">
        <w:rPr>
          <w:rFonts w:ascii="Arial Narrow" w:hAnsi="Arial Narrow"/>
          <w:sz w:val="20"/>
        </w:rPr>
        <w:t>Sætre</w:t>
      </w:r>
      <w:r w:rsidR="00A21491">
        <w:rPr>
          <w:rFonts w:ascii="Arial Narrow" w:hAnsi="Arial Narrow"/>
          <w:sz w:val="20"/>
        </w:rPr>
        <w:t>, Lars</w:t>
      </w:r>
      <w:r w:rsidRPr="009715A7">
        <w:rPr>
          <w:rFonts w:ascii="Arial Narrow" w:hAnsi="Arial Narrow"/>
          <w:sz w:val="20"/>
        </w:rPr>
        <w:t xml:space="preserve">: </w:t>
      </w:r>
      <w:r>
        <w:rPr>
          <w:rFonts w:ascii="Arial Narrow" w:hAnsi="Arial Narrow"/>
          <w:sz w:val="20"/>
        </w:rPr>
        <w:t>”Å vere innelåst i ein draum”. [O</w:t>
      </w:r>
      <w:r w:rsidRPr="009715A7">
        <w:rPr>
          <w:rFonts w:ascii="Arial Narrow" w:hAnsi="Arial Narrow"/>
          <w:sz w:val="20"/>
        </w:rPr>
        <w:t xml:space="preserve">m Claes Anderssons </w:t>
      </w:r>
      <w:r w:rsidRPr="009715A7">
        <w:rPr>
          <w:rFonts w:ascii="Arial Narrow" w:hAnsi="Arial Narrow"/>
          <w:i/>
          <w:sz w:val="20"/>
        </w:rPr>
        <w:t>Under</w:t>
      </w:r>
      <w:r>
        <w:rPr>
          <w:rFonts w:ascii="Arial Narrow" w:hAnsi="Arial Narrow"/>
          <w:sz w:val="20"/>
        </w:rPr>
        <w:t>.]</w:t>
      </w:r>
      <w:r w:rsidRPr="009715A7">
        <w:rPr>
          <w:rFonts w:ascii="Arial Narrow" w:hAnsi="Arial Narrow"/>
          <w:sz w:val="20"/>
        </w:rPr>
        <w:t xml:space="preserve"> </w:t>
      </w:r>
      <w:r w:rsidRPr="009715A7">
        <w:rPr>
          <w:rFonts w:ascii="Arial Narrow" w:hAnsi="Arial Narrow"/>
          <w:i/>
          <w:sz w:val="20"/>
        </w:rPr>
        <w:t>Vinduet</w:t>
      </w:r>
      <w:r>
        <w:rPr>
          <w:rFonts w:ascii="Arial Narrow" w:hAnsi="Arial Narrow"/>
          <w:sz w:val="20"/>
        </w:rPr>
        <w:t xml:space="preserve"> 1/1985. Oslo: Gyldendal, 1985.</w:t>
      </w:r>
      <w:r w:rsidRPr="009715A7">
        <w:rPr>
          <w:rFonts w:ascii="Arial Narrow" w:hAnsi="Arial Narrow"/>
          <w:sz w:val="20"/>
        </w:rPr>
        <w:t xml:space="preserve"> 66–68.</w:t>
      </w:r>
      <w:r w:rsidR="00255FCC">
        <w:rPr>
          <w:rFonts w:ascii="Times New Roman" w:hAnsi="Times New Roman"/>
          <w:b/>
          <w:szCs w:val="24"/>
        </w:rPr>
        <w:t xml:space="preserve"> </w:t>
      </w:r>
    </w:p>
    <w:p w14:paraId="3C229682" w14:textId="110C6EEE" w:rsidR="00636E14" w:rsidRPr="00DF0E22" w:rsidRDefault="00636E14" w:rsidP="00DF0E22">
      <w:pPr>
        <w:rPr>
          <w:rFonts w:ascii="Arial Narrow" w:hAnsi="Arial Narrow"/>
          <w:sz w:val="20"/>
        </w:rPr>
      </w:pPr>
    </w:p>
    <w:sectPr w:rsidR="00636E14" w:rsidRPr="00DF0E22" w:rsidSect="0027523B">
      <w:headerReference w:type="even" r:id="rId8"/>
      <w:headerReference w:type="default" r:id="rId9"/>
      <w:type w:val="continuous"/>
      <w:pgSz w:w="11904" w:h="16834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6860A" w14:textId="77777777" w:rsidR="00A21491" w:rsidRDefault="00A21491">
      <w:r>
        <w:separator/>
      </w:r>
    </w:p>
  </w:endnote>
  <w:endnote w:type="continuationSeparator" w:id="0">
    <w:p w14:paraId="51AED5B4" w14:textId="77777777" w:rsidR="00A21491" w:rsidRDefault="00A21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extile">
    <w:altName w:val="Helvetica Neue Bold Condensed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Charter Roman">
    <w:panose1 w:val="02040503050506020203"/>
    <w:charset w:val="00"/>
    <w:family w:val="auto"/>
    <w:pitch w:val="variable"/>
    <w:sig w:usb0="800000AF" w:usb1="1000204A" w:usb2="00000000" w:usb3="00000000" w:csb0="00000011" w:csb1="00000000"/>
  </w:font>
  <w:font w:name="†-Qˇ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4C3EF" w14:textId="77777777" w:rsidR="00A21491" w:rsidRDefault="00A21491">
      <w:r>
        <w:separator/>
      </w:r>
    </w:p>
  </w:footnote>
  <w:footnote w:type="continuationSeparator" w:id="0">
    <w:p w14:paraId="1E01444F" w14:textId="77777777" w:rsidR="00A21491" w:rsidRDefault="00A2149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586F5" w14:textId="77777777" w:rsidR="00A21491" w:rsidRDefault="00A21491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200723F2" w14:textId="77777777" w:rsidR="00A21491" w:rsidRDefault="00A21491">
    <w:pPr>
      <w:pStyle w:val="Topptekst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3DDB8" w14:textId="77777777" w:rsidR="00A21491" w:rsidRDefault="00A21491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28493E">
      <w:rPr>
        <w:rStyle w:val="Sidetall"/>
        <w:noProof/>
      </w:rPr>
      <w:t>2</w:t>
    </w:r>
    <w:r>
      <w:rPr>
        <w:rStyle w:val="Sidetall"/>
      </w:rPr>
      <w:fldChar w:fldCharType="end"/>
    </w:r>
  </w:p>
  <w:p w14:paraId="6B6DBD06" w14:textId="77777777" w:rsidR="00A21491" w:rsidRDefault="00A21491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B6"/>
    <w:rsid w:val="00027574"/>
    <w:rsid w:val="00041DA6"/>
    <w:rsid w:val="00041FC4"/>
    <w:rsid w:val="00125EA0"/>
    <w:rsid w:val="0016472B"/>
    <w:rsid w:val="001B7108"/>
    <w:rsid w:val="0022073A"/>
    <w:rsid w:val="00223630"/>
    <w:rsid w:val="00255FCC"/>
    <w:rsid w:val="0027523B"/>
    <w:rsid w:val="0028493E"/>
    <w:rsid w:val="002E2BA3"/>
    <w:rsid w:val="00443B5C"/>
    <w:rsid w:val="004A7116"/>
    <w:rsid w:val="005D19B6"/>
    <w:rsid w:val="005E76CC"/>
    <w:rsid w:val="005F437C"/>
    <w:rsid w:val="00614AF0"/>
    <w:rsid w:val="00616548"/>
    <w:rsid w:val="00636E14"/>
    <w:rsid w:val="00684A7D"/>
    <w:rsid w:val="00696B87"/>
    <w:rsid w:val="006A4707"/>
    <w:rsid w:val="006A7B28"/>
    <w:rsid w:val="006B66DF"/>
    <w:rsid w:val="006C4A15"/>
    <w:rsid w:val="006E47B4"/>
    <w:rsid w:val="00740530"/>
    <w:rsid w:val="00784FAB"/>
    <w:rsid w:val="007B3C10"/>
    <w:rsid w:val="007F7F09"/>
    <w:rsid w:val="008438CD"/>
    <w:rsid w:val="008F7DAD"/>
    <w:rsid w:val="00930618"/>
    <w:rsid w:val="00952AF2"/>
    <w:rsid w:val="00A21491"/>
    <w:rsid w:val="00A32D92"/>
    <w:rsid w:val="00A34A4B"/>
    <w:rsid w:val="00AB49FA"/>
    <w:rsid w:val="00AB6238"/>
    <w:rsid w:val="00AF16AB"/>
    <w:rsid w:val="00B3073E"/>
    <w:rsid w:val="00BA4579"/>
    <w:rsid w:val="00C32FB7"/>
    <w:rsid w:val="00C770B1"/>
    <w:rsid w:val="00CF21DD"/>
    <w:rsid w:val="00DA56DA"/>
    <w:rsid w:val="00DF0E22"/>
    <w:rsid w:val="00E021FB"/>
    <w:rsid w:val="00E64F73"/>
    <w:rsid w:val="00EB661D"/>
    <w:rsid w:val="00F12DEC"/>
    <w:rsid w:val="00F54D7F"/>
    <w:rsid w:val="00F649B8"/>
    <w:rsid w:val="00FA43CF"/>
    <w:rsid w:val="00FC725C"/>
    <w:rsid w:val="00FE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7F45D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et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eastAsia="nb-NO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eastAsia="nb-NO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ntekst">
    <w:name w:val="Plain Text"/>
    <w:basedOn w:val="Normal"/>
    <w:link w:val="RentekstTegn"/>
    <w:uiPriority w:val="99"/>
    <w:rsid w:val="00CF21DD"/>
    <w:pPr>
      <w:spacing w:line="340" w:lineRule="exact"/>
      <w:jc w:val="both"/>
    </w:pPr>
    <w:rPr>
      <w:rFonts w:ascii="Courier New" w:eastAsia="Times New Roman" w:hAnsi="Courier New" w:cs="Courier New"/>
      <w:sz w:val="20"/>
      <w:lang w:val="en-US"/>
    </w:rPr>
  </w:style>
  <w:style w:type="character" w:customStyle="1" w:styleId="RentekstTegn">
    <w:name w:val="Ren tekst Tegn"/>
    <w:link w:val="Rentekst"/>
    <w:uiPriority w:val="99"/>
    <w:rsid w:val="00CF21DD"/>
    <w:rPr>
      <w:rFonts w:ascii="Courier New" w:eastAsia="Times New Roman" w:hAnsi="Courier New" w:cs="Courier New"/>
      <w:lang w:val="en-US" w:eastAsia="en-US"/>
    </w:rPr>
  </w:style>
  <w:style w:type="character" w:customStyle="1" w:styleId="apple-converted-space">
    <w:name w:val="apple-converted-space"/>
    <w:rsid w:val="002E2BA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et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eastAsia="nb-NO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eastAsia="nb-NO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ntekst">
    <w:name w:val="Plain Text"/>
    <w:basedOn w:val="Normal"/>
    <w:link w:val="RentekstTegn"/>
    <w:uiPriority w:val="99"/>
    <w:rsid w:val="00CF21DD"/>
    <w:pPr>
      <w:spacing w:line="340" w:lineRule="exact"/>
      <w:jc w:val="both"/>
    </w:pPr>
    <w:rPr>
      <w:rFonts w:ascii="Courier New" w:eastAsia="Times New Roman" w:hAnsi="Courier New" w:cs="Courier New"/>
      <w:sz w:val="20"/>
      <w:lang w:val="en-US"/>
    </w:rPr>
  </w:style>
  <w:style w:type="character" w:customStyle="1" w:styleId="RentekstTegn">
    <w:name w:val="Ren tekst Tegn"/>
    <w:link w:val="Rentekst"/>
    <w:uiPriority w:val="99"/>
    <w:rsid w:val="00CF21DD"/>
    <w:rPr>
      <w:rFonts w:ascii="Courier New" w:eastAsia="Times New Roman" w:hAnsi="Courier New" w:cs="Courier New"/>
      <w:lang w:val="en-US" w:eastAsia="en-US"/>
    </w:rPr>
  </w:style>
  <w:style w:type="character" w:customStyle="1" w:styleId="apple-converted-space">
    <w:name w:val="apple-converted-space"/>
    <w:rsid w:val="002E2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501</Words>
  <Characters>2658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</cp:lastModifiedBy>
  <cp:revision>9</cp:revision>
  <cp:lastPrinted>2018-08-21T13:15:00Z</cp:lastPrinted>
  <dcterms:created xsi:type="dcterms:W3CDTF">2017-08-12T12:10:00Z</dcterms:created>
  <dcterms:modified xsi:type="dcterms:W3CDTF">2018-08-21T13:23:00Z</dcterms:modified>
</cp:coreProperties>
</file>