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CEC4D" w14:textId="77777777" w:rsidR="00CC081C" w:rsidRPr="007376FF" w:rsidRDefault="00021D5D" w:rsidP="00BE771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Teatralitet og hysteri i Henrik Ibsens </w:t>
      </w:r>
      <w:r w:rsidR="007376FF">
        <w:rPr>
          <w:sz w:val="32"/>
          <w:szCs w:val="32"/>
        </w:rPr>
        <w:t>Et dukkehjem</w:t>
      </w:r>
      <w:r w:rsidR="002F0A1F">
        <w:rPr>
          <w:sz w:val="32"/>
          <w:szCs w:val="32"/>
        </w:rPr>
        <w:tab/>
      </w:r>
      <w:r w:rsidR="002F0A1F">
        <w:rPr>
          <w:sz w:val="32"/>
          <w:szCs w:val="32"/>
        </w:rPr>
        <w:tab/>
        <w:t>Lena</w:t>
      </w:r>
      <w:bookmarkStart w:id="0" w:name="_GoBack"/>
      <w:bookmarkEnd w:id="0"/>
    </w:p>
    <w:p w14:paraId="3F723744" w14:textId="77777777" w:rsidR="00CC081C" w:rsidRDefault="00CC081C" w:rsidP="00BE771C">
      <w:pPr>
        <w:spacing w:line="360" w:lineRule="auto"/>
      </w:pPr>
    </w:p>
    <w:p w14:paraId="1BBEF7C2" w14:textId="77777777" w:rsidR="00525D5A" w:rsidRPr="00525D5A" w:rsidRDefault="00363140" w:rsidP="00BE771C">
      <w:pPr>
        <w:spacing w:line="360" w:lineRule="auto"/>
      </w:pPr>
      <w:r>
        <w:t>I min masteropp</w:t>
      </w:r>
      <w:r w:rsidR="00525D5A">
        <w:t>gave vil jeg jobbe med emnene</w:t>
      </w:r>
      <w:r>
        <w:t xml:space="preserve"> teatralitet og hysteri. For jobbe med disse begrepen</w:t>
      </w:r>
      <w:r w:rsidR="00BE771C">
        <w:t>e er det sannsynlig at jeg vil bruke en dramateoretisk vinkling</w:t>
      </w:r>
      <w:r w:rsidR="004C4AE9">
        <w:t xml:space="preserve"> for å belyse teatralitet</w:t>
      </w:r>
      <w:r w:rsidR="00BE771C">
        <w:t>, samt en psykoanalytisk vinkling</w:t>
      </w:r>
      <w:r w:rsidR="004C4AE9">
        <w:t xml:space="preserve"> for å jobbe med hysteri</w:t>
      </w:r>
      <w:r w:rsidR="00BE771C">
        <w:t>.</w:t>
      </w:r>
      <w:r w:rsidR="00525D5A">
        <w:t xml:space="preserve"> Jeg har enda ikke undersøkt nok angående hvilke teoretiske verker jeg vil bruke, men har tidligere brukt Torill Mois </w:t>
      </w:r>
      <w:r w:rsidR="00525D5A">
        <w:rPr>
          <w:i/>
        </w:rPr>
        <w:t xml:space="preserve">Ibsens modernisme </w:t>
      </w:r>
      <w:r w:rsidR="00525D5A">
        <w:t xml:space="preserve">og Tracy C. Davis og Thomas Postlewaits </w:t>
      </w:r>
      <w:r w:rsidR="00525D5A">
        <w:rPr>
          <w:i/>
        </w:rPr>
        <w:t xml:space="preserve">Theatricality </w:t>
      </w:r>
      <w:r w:rsidR="00525D5A">
        <w:t xml:space="preserve">i forbindelse med teatralitets begrepet. </w:t>
      </w:r>
      <w:r w:rsidR="001E0A18">
        <w:t xml:space="preserve">Torill Moi anvender Wittgenstein, noe jeg også tror jeg vil finne det fruktbart å gjøre. </w:t>
      </w:r>
      <w:r w:rsidR="006F0D77">
        <w:t>I forbindelse med hysteri</w:t>
      </w:r>
      <w:r w:rsidR="00D33AA9">
        <w:t xml:space="preserve"> begrepet </w:t>
      </w:r>
      <w:r w:rsidR="007A21BA">
        <w:t>har jeg anvendt både Hilde Bondevik</w:t>
      </w:r>
      <w:r w:rsidR="007677BB">
        <w:t xml:space="preserve">s </w:t>
      </w:r>
      <w:r w:rsidR="007677BB">
        <w:rPr>
          <w:i/>
        </w:rPr>
        <w:t xml:space="preserve">Hysteri i Norge, </w:t>
      </w:r>
      <w:r w:rsidR="007A21BA">
        <w:t xml:space="preserve"> og </w:t>
      </w:r>
      <w:r w:rsidR="00961951">
        <w:t>Anne Marie Rekdal</w:t>
      </w:r>
      <w:r w:rsidR="007677BB">
        <w:t xml:space="preserve">s </w:t>
      </w:r>
      <w:r w:rsidR="007677BB">
        <w:rPr>
          <w:i/>
        </w:rPr>
        <w:t>Frihetens dilemma</w:t>
      </w:r>
      <w:r w:rsidR="00D5729C">
        <w:t xml:space="preserve"> i en tidligere oppgave. Jeg f</w:t>
      </w:r>
      <w:r w:rsidR="007677BB">
        <w:t xml:space="preserve">ant spesielt Anne Marie Rekdals verk som et godt hjelpemiddel for å få en bedre forståelse for Jacques Lacans psykoanalyse. </w:t>
      </w:r>
    </w:p>
    <w:p w14:paraId="08338EF8" w14:textId="77777777" w:rsidR="00525D5A" w:rsidRDefault="00525D5A" w:rsidP="00BE771C">
      <w:pPr>
        <w:spacing w:line="360" w:lineRule="auto"/>
      </w:pPr>
    </w:p>
    <w:p w14:paraId="3D006A21" w14:textId="77777777" w:rsidR="00525D5A" w:rsidRPr="00525D5A" w:rsidRDefault="00525D5A" w:rsidP="00BE771C">
      <w:pPr>
        <w:spacing w:line="360" w:lineRule="auto"/>
      </w:pPr>
      <w:r>
        <w:t xml:space="preserve">Jeg har enda ikke klart å avgjøre hvilke verker jeg vil jobbe med, men tenker </w:t>
      </w:r>
      <w:r w:rsidR="00CD090B">
        <w:t xml:space="preserve">i utgangspunktet </w:t>
      </w:r>
      <w:r>
        <w:t xml:space="preserve">å se på </w:t>
      </w:r>
      <w:r>
        <w:rPr>
          <w:i/>
        </w:rPr>
        <w:t xml:space="preserve">Et dukkehjem </w:t>
      </w:r>
      <w:r>
        <w:t>av Henrik Ibsen</w:t>
      </w:r>
      <w:r w:rsidR="0024446B">
        <w:t xml:space="preserve">. Jeg tenker også at jeg vil jobbe med </w:t>
      </w:r>
      <w:r w:rsidR="00E154B6">
        <w:t xml:space="preserve">enda et av Ibsens drama, men er foreløpig usikker på hvilket. </w:t>
      </w:r>
    </w:p>
    <w:p w14:paraId="53F44A01" w14:textId="77777777" w:rsidR="00525D5A" w:rsidRDefault="00525D5A" w:rsidP="00BE771C">
      <w:pPr>
        <w:spacing w:line="360" w:lineRule="auto"/>
      </w:pPr>
    </w:p>
    <w:p w14:paraId="5DC7F648" w14:textId="77777777" w:rsidR="004C4AE9" w:rsidRPr="001E0A18" w:rsidRDefault="004C4AE9" w:rsidP="00BE771C">
      <w:pPr>
        <w:spacing w:line="360" w:lineRule="auto"/>
      </w:pPr>
      <w:r>
        <w:t>Teatralitet og hysteri er begreper jeg har jobbet med tidligere, og som jeg finner svært interessante. Det er nettopp min interesse for disse emnene som kan sies å være min motivasjon for oppgaven. Både teatralitet og hysteri er etab</w:t>
      </w:r>
      <w:r w:rsidR="007445F9">
        <w:t>lerte begreper, som gjentatte ganger</w:t>
      </w:r>
      <w:r>
        <w:t xml:space="preserve"> har vært gjensta</w:t>
      </w:r>
      <w:r w:rsidR="00163223">
        <w:t xml:space="preserve">nd for forskning, men jeg </w:t>
      </w:r>
      <w:r>
        <w:t xml:space="preserve">håper allikevel å kunne </w:t>
      </w:r>
      <w:r w:rsidR="00163223">
        <w:t xml:space="preserve">tilføre noe til denne forskningen. </w:t>
      </w:r>
      <w:r w:rsidR="001E0A18">
        <w:t xml:space="preserve">Henrik Ibsens drama er også noe jeg interesserer meg for, og </w:t>
      </w:r>
      <w:r w:rsidR="001E0A18">
        <w:rPr>
          <w:i/>
        </w:rPr>
        <w:t xml:space="preserve">Et dukkehjem </w:t>
      </w:r>
      <w:r w:rsidR="001E0A18">
        <w:t xml:space="preserve">har vært min favoritt siden jeg så stykket oppsatt av fjernsynsteateret da jeg var 13 år gammel. </w:t>
      </w:r>
    </w:p>
    <w:p w14:paraId="5B4013E7" w14:textId="77777777" w:rsidR="004C4AE9" w:rsidRDefault="004C4AE9" w:rsidP="00BE771C">
      <w:pPr>
        <w:spacing w:line="360" w:lineRule="auto"/>
      </w:pPr>
    </w:p>
    <w:p w14:paraId="44486666" w14:textId="77777777" w:rsidR="00152DD6" w:rsidRDefault="004C4AE9" w:rsidP="00BE771C">
      <w:pPr>
        <w:spacing w:line="360" w:lineRule="auto"/>
      </w:pPr>
      <w:r>
        <w:t>På nåværende tidspunkt har jeg ingen konkret problemstilling eller hypotese, men tanken er at jeg vil sette de to begrepene opp mot hverandre</w:t>
      </w:r>
      <w:r w:rsidR="00B951A0">
        <w:t xml:space="preserve"> ved hjelp av Ibsens drama. </w:t>
      </w:r>
      <w:r>
        <w:t xml:space="preserve">  </w:t>
      </w:r>
    </w:p>
    <w:p w14:paraId="288D3CF5" w14:textId="77777777" w:rsidR="00855C3C" w:rsidRDefault="00855C3C" w:rsidP="00BE771C">
      <w:pPr>
        <w:spacing w:line="360" w:lineRule="auto"/>
      </w:pPr>
    </w:p>
    <w:p w14:paraId="4D685E0B" w14:textId="77777777" w:rsidR="00855C3C" w:rsidRPr="00855C3C" w:rsidRDefault="00855C3C" w:rsidP="00855C3C">
      <w:pPr>
        <w:spacing w:line="360" w:lineRule="auto"/>
        <w:rPr>
          <w:b/>
        </w:rPr>
      </w:pPr>
      <w:r w:rsidRPr="00855C3C">
        <w:rPr>
          <w:b/>
        </w:rPr>
        <w:t xml:space="preserve">Litteraturliste: </w:t>
      </w:r>
    </w:p>
    <w:p w14:paraId="37EC9A12" w14:textId="77777777" w:rsidR="00855C3C" w:rsidRDefault="00855C3C" w:rsidP="00855C3C">
      <w:pPr>
        <w:spacing w:line="360" w:lineRule="auto"/>
        <w:rPr>
          <w:lang w:val="en-US"/>
        </w:rPr>
      </w:pPr>
      <w:r>
        <w:t xml:space="preserve">Bondevik, H. (2009) </w:t>
      </w:r>
      <w:r>
        <w:rPr>
          <w:i/>
        </w:rPr>
        <w:t xml:space="preserve">Hysteri i Norge – Et sykdomsportrett. </w:t>
      </w:r>
      <w:r w:rsidRPr="00C9036E">
        <w:rPr>
          <w:lang w:val="en-US"/>
        </w:rPr>
        <w:t xml:space="preserve">Norge: Unipub. </w:t>
      </w:r>
    </w:p>
    <w:p w14:paraId="0ADF88B9" w14:textId="77777777" w:rsidR="00855C3C" w:rsidRDefault="00855C3C" w:rsidP="00855C3C">
      <w:pPr>
        <w:spacing w:line="360" w:lineRule="auto"/>
        <w:rPr>
          <w:lang w:val="en-US"/>
        </w:rPr>
      </w:pPr>
    </w:p>
    <w:p w14:paraId="3C8CCF10" w14:textId="77777777" w:rsidR="00855C3C" w:rsidRDefault="00855C3C" w:rsidP="00855C3C">
      <w:pPr>
        <w:spacing w:line="360" w:lineRule="auto"/>
        <w:rPr>
          <w:lang w:val="en-US"/>
        </w:rPr>
      </w:pPr>
      <w:r w:rsidRPr="00AB7786">
        <w:rPr>
          <w:lang w:val="en-US"/>
        </w:rPr>
        <w:lastRenderedPageBreak/>
        <w:t>Davis, T.</w:t>
      </w:r>
      <w:r>
        <w:rPr>
          <w:lang w:val="en-US"/>
        </w:rPr>
        <w:t xml:space="preserve"> </w:t>
      </w:r>
      <w:r w:rsidRPr="00AB7786">
        <w:rPr>
          <w:lang w:val="en-US"/>
        </w:rPr>
        <w:t xml:space="preserve">C </w:t>
      </w:r>
      <w:proofErr w:type="gramStart"/>
      <w:r w:rsidRPr="00AB7786">
        <w:rPr>
          <w:lang w:val="en-US"/>
        </w:rPr>
        <w:t>og</w:t>
      </w:r>
      <w:proofErr w:type="gramEnd"/>
      <w:r w:rsidRPr="00AB7786">
        <w:rPr>
          <w:lang w:val="en-US"/>
        </w:rPr>
        <w:t xml:space="preserve"> Postlewait, T. (2003) </w:t>
      </w:r>
      <w:r w:rsidRPr="00AB7786">
        <w:rPr>
          <w:i/>
          <w:lang w:val="en-US"/>
        </w:rPr>
        <w:t>Theatricality</w:t>
      </w:r>
      <w:r>
        <w:rPr>
          <w:i/>
          <w:lang w:val="en-US"/>
        </w:rPr>
        <w:t xml:space="preserve">. </w:t>
      </w:r>
      <w:r>
        <w:rPr>
          <w:lang w:val="en-US"/>
        </w:rPr>
        <w:t>United Kingdom: Cambridge university press.</w:t>
      </w:r>
    </w:p>
    <w:p w14:paraId="00F078F3" w14:textId="77777777" w:rsidR="00855C3C" w:rsidRPr="00855C3C" w:rsidRDefault="00855C3C" w:rsidP="00855C3C">
      <w:pPr>
        <w:spacing w:line="360" w:lineRule="auto"/>
        <w:rPr>
          <w:lang w:val="en-US"/>
        </w:rPr>
      </w:pPr>
    </w:p>
    <w:p w14:paraId="245CB77A" w14:textId="77777777" w:rsidR="00855C3C" w:rsidRDefault="00855C3C" w:rsidP="00855C3C">
      <w:pPr>
        <w:spacing w:line="360" w:lineRule="auto"/>
      </w:pPr>
      <w:r>
        <w:t xml:space="preserve">Moi, T. (2006) </w:t>
      </w:r>
      <w:r>
        <w:rPr>
          <w:i/>
        </w:rPr>
        <w:t xml:space="preserve">Ibsens modernisme. </w:t>
      </w:r>
      <w:r>
        <w:t xml:space="preserve">Norge: Pax forlag. </w:t>
      </w:r>
    </w:p>
    <w:p w14:paraId="13F79BD1" w14:textId="77777777" w:rsidR="00855C3C" w:rsidRDefault="00855C3C" w:rsidP="00855C3C">
      <w:pPr>
        <w:spacing w:line="360" w:lineRule="auto"/>
      </w:pPr>
    </w:p>
    <w:p w14:paraId="1D214D66" w14:textId="77777777" w:rsidR="00855C3C" w:rsidRPr="004B021F" w:rsidRDefault="00855C3C" w:rsidP="00855C3C">
      <w:pPr>
        <w:spacing w:line="360" w:lineRule="auto"/>
      </w:pPr>
      <w:r>
        <w:t xml:space="preserve">Rekdal, A. M. (2000) </w:t>
      </w:r>
      <w:r>
        <w:rPr>
          <w:i/>
        </w:rPr>
        <w:t xml:space="preserve">Frihetens dilemma – Ibsen lest med Lacan. </w:t>
      </w:r>
      <w:r>
        <w:t xml:space="preserve">Norge: Aschehoug &amp; co. </w:t>
      </w:r>
    </w:p>
    <w:p w14:paraId="21A3012F" w14:textId="77777777" w:rsidR="00855C3C" w:rsidRDefault="00855C3C" w:rsidP="00BE771C">
      <w:pPr>
        <w:spacing w:line="360" w:lineRule="auto"/>
      </w:pPr>
    </w:p>
    <w:sectPr w:rsidR="00855C3C" w:rsidSect="00C6366E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557EE" w14:textId="77777777" w:rsidR="00C57ACD" w:rsidRDefault="00C57ACD" w:rsidP="00FD56EE">
      <w:r>
        <w:separator/>
      </w:r>
    </w:p>
  </w:endnote>
  <w:endnote w:type="continuationSeparator" w:id="0">
    <w:p w14:paraId="0872AB02" w14:textId="77777777" w:rsidR="00C57ACD" w:rsidRDefault="00C57ACD" w:rsidP="00FD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urier New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8A8E" w14:textId="77777777" w:rsidR="00FD56EE" w:rsidRDefault="00FD56EE">
    <w:pPr>
      <w:pStyle w:val="Bunntekst"/>
      <w:jc w:val="center"/>
      <w:rPr>
        <w:color w:val="4472C4" w:themeColor="accent1"/>
      </w:rPr>
    </w:pPr>
    <w:r>
      <w:rPr>
        <w:color w:val="4472C4" w:themeColor="accent1"/>
      </w:rPr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2F0A1F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av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2F0A1F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6A7047FE" w14:textId="77777777" w:rsidR="00FD56EE" w:rsidRDefault="00FD56EE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12FF9" w14:textId="77777777" w:rsidR="00C57ACD" w:rsidRDefault="00C57ACD" w:rsidP="00FD56EE">
      <w:r>
        <w:separator/>
      </w:r>
    </w:p>
  </w:footnote>
  <w:footnote w:type="continuationSeparator" w:id="0">
    <w:p w14:paraId="4E20FEC9" w14:textId="77777777" w:rsidR="00C57ACD" w:rsidRDefault="00C57ACD" w:rsidP="00FD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40"/>
    <w:rsid w:val="00021D5D"/>
    <w:rsid w:val="001470A2"/>
    <w:rsid w:val="00152DD6"/>
    <w:rsid w:val="00163223"/>
    <w:rsid w:val="001E0A18"/>
    <w:rsid w:val="0024446B"/>
    <w:rsid w:val="002C17B5"/>
    <w:rsid w:val="002F0A1F"/>
    <w:rsid w:val="00304CF6"/>
    <w:rsid w:val="00363140"/>
    <w:rsid w:val="00363839"/>
    <w:rsid w:val="004C4AE9"/>
    <w:rsid w:val="00511467"/>
    <w:rsid w:val="00525D5A"/>
    <w:rsid w:val="006F0D77"/>
    <w:rsid w:val="007376FF"/>
    <w:rsid w:val="007445F9"/>
    <w:rsid w:val="007677BB"/>
    <w:rsid w:val="007A21BA"/>
    <w:rsid w:val="00820AAF"/>
    <w:rsid w:val="00855C3C"/>
    <w:rsid w:val="008E4189"/>
    <w:rsid w:val="00961951"/>
    <w:rsid w:val="009667B2"/>
    <w:rsid w:val="00B73EB4"/>
    <w:rsid w:val="00B951A0"/>
    <w:rsid w:val="00BE771C"/>
    <w:rsid w:val="00C57ACD"/>
    <w:rsid w:val="00C6366E"/>
    <w:rsid w:val="00CC081C"/>
    <w:rsid w:val="00CD090B"/>
    <w:rsid w:val="00CE529A"/>
    <w:rsid w:val="00D33AA9"/>
    <w:rsid w:val="00D5729C"/>
    <w:rsid w:val="00E154B6"/>
    <w:rsid w:val="00F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954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56E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56EE"/>
  </w:style>
  <w:style w:type="paragraph" w:styleId="Bunntekst">
    <w:name w:val="footer"/>
    <w:basedOn w:val="Normal"/>
    <w:link w:val="BunntekstTegn"/>
    <w:uiPriority w:val="99"/>
    <w:unhideWhenUsed/>
    <w:rsid w:val="00FD56E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56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56E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56EE"/>
  </w:style>
  <w:style w:type="paragraph" w:styleId="Bunntekst">
    <w:name w:val="footer"/>
    <w:basedOn w:val="Normal"/>
    <w:link w:val="BunntekstTegn"/>
    <w:uiPriority w:val="99"/>
    <w:unhideWhenUsed/>
    <w:rsid w:val="00FD56E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347</Words>
  <Characters>1844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Lars Sætre</cp:lastModifiedBy>
  <cp:revision>30</cp:revision>
  <dcterms:created xsi:type="dcterms:W3CDTF">2018-08-28T09:42:00Z</dcterms:created>
  <dcterms:modified xsi:type="dcterms:W3CDTF">2018-08-30T11:27:00Z</dcterms:modified>
</cp:coreProperties>
</file>