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EC0F9" w14:textId="77777777" w:rsidR="0090071E" w:rsidRDefault="0090071E"/>
    <w:p w14:paraId="545DF3E3" w14:textId="77777777" w:rsidR="00AC0041" w:rsidRDefault="00AC0041"/>
    <w:p w14:paraId="7B4E2A5D" w14:textId="77777777" w:rsidR="00BE3DF1" w:rsidRDefault="00BE3DF1"/>
    <w:p w14:paraId="00BC2734" w14:textId="77777777" w:rsidR="00BE3DF1" w:rsidRDefault="00BE3DF1"/>
    <w:p w14:paraId="1BCD4CFA" w14:textId="6448B97A" w:rsidR="00454389" w:rsidRDefault="00BE3DF1" w:rsidP="00541CE0">
      <w:pPr>
        <w:spacing w:line="360" w:lineRule="auto"/>
      </w:pPr>
      <w:commentRangeStart w:id="0"/>
      <w:r>
        <w:t>I</w:t>
      </w:r>
      <w:commentRangeEnd w:id="0"/>
      <w:r w:rsidR="007B3CE4">
        <w:rPr>
          <w:rStyle w:val="Merknadsreferanse"/>
        </w:rPr>
        <w:commentReference w:id="0"/>
      </w:r>
      <w:r>
        <w:t xml:space="preserve"> Rosemary Jacksons bok </w:t>
      </w:r>
      <w:r w:rsidR="002320BF">
        <w:rPr>
          <w:i/>
        </w:rPr>
        <w:t>Fantasy: The Literature of S</w:t>
      </w:r>
      <w:r>
        <w:rPr>
          <w:i/>
        </w:rPr>
        <w:t>ubversion</w:t>
      </w:r>
      <w:r>
        <w:t xml:space="preserve"> fra 1981, argumenteres det for at fantasy-litteraturen vrir om på virkeligheten, ikke ved å skape en helt ny og ikke-menneskelig verden, men ved å endre på enkeltelementer i det allerede kjente. Den fantastiske litteraturen kombinerer konstituerende egenskaper i nye relasjoner som produserer noe annerledes, ukjent og tilsynelatende nytt, muligens absolutt annet og annerledes (Jackson, 1981, s. 8). Jackson </w:t>
      </w:r>
      <w:commentRangeStart w:id="1"/>
      <w:r>
        <w:t xml:space="preserve">referer </w:t>
      </w:r>
      <w:commentRangeEnd w:id="1"/>
      <w:r w:rsidR="00D714FE">
        <w:rPr>
          <w:rStyle w:val="Merknadsreferanse"/>
        </w:rPr>
        <w:commentReference w:id="1"/>
      </w:r>
      <w:r>
        <w:t xml:space="preserve">videre til </w:t>
      </w:r>
      <w:commentRangeStart w:id="2"/>
      <w:r>
        <w:t>Satre</w:t>
      </w:r>
      <w:commentRangeEnd w:id="2"/>
      <w:r w:rsidR="006C12B4">
        <w:rPr>
          <w:rStyle w:val="Merknadsreferanse"/>
        </w:rPr>
        <w:commentReference w:id="2"/>
      </w:r>
      <w:r>
        <w:t>, og hevder a</w:t>
      </w:r>
      <w:r w:rsidR="007E087A">
        <w:t>t fantasy-litteraturen</w:t>
      </w:r>
      <w:r>
        <w:t xml:space="preserve"> har </w:t>
      </w:r>
      <w:r w:rsidR="007E087A">
        <w:t>inntatt</w:t>
      </w:r>
      <w:r>
        <w:t xml:space="preserve"> sin rette funksjon i dagens s</w:t>
      </w:r>
      <w:r w:rsidR="00454389">
        <w:t>ekulære (vestlige) samfunn:</w:t>
      </w:r>
    </w:p>
    <w:p w14:paraId="0924B46A" w14:textId="77777777" w:rsidR="00454389" w:rsidRDefault="00454389"/>
    <w:p w14:paraId="409895A4" w14:textId="3809FE1D" w:rsidR="00BE3DF1" w:rsidRDefault="00454389" w:rsidP="00454389">
      <w:pPr>
        <w:ind w:left="720"/>
      </w:pPr>
      <w:r w:rsidRPr="00454389">
        <w:rPr>
          <w:lang w:val="en-GB"/>
        </w:rPr>
        <w:t>I</w:t>
      </w:r>
      <w:r w:rsidR="00BE3DF1" w:rsidRPr="00454389">
        <w:rPr>
          <w:lang w:val="en-GB"/>
        </w:rPr>
        <w:t xml:space="preserve">t […] presents a natural world </w:t>
      </w:r>
      <w:r>
        <w:rPr>
          <w:lang w:val="en-GB"/>
        </w:rPr>
        <w:t>inverted into something strange</w:t>
      </w:r>
      <w:r w:rsidR="00BE3DF1" w:rsidRPr="00454389">
        <w:rPr>
          <w:lang w:val="en-GB"/>
        </w:rPr>
        <w:t>, something ’other’. It becomes ’domesticated’, humanized, turning from tran</w:t>
      </w:r>
      <w:r w:rsidR="007E087A">
        <w:rPr>
          <w:lang w:val="en-GB"/>
        </w:rPr>
        <w:t>s</w:t>
      </w:r>
      <w:r w:rsidR="00BE3DF1" w:rsidRPr="00454389">
        <w:rPr>
          <w:lang w:val="en-GB"/>
        </w:rPr>
        <w:t>ce</w:t>
      </w:r>
      <w:r>
        <w:rPr>
          <w:lang w:val="en-GB"/>
        </w:rPr>
        <w:t>n</w:t>
      </w:r>
      <w:r w:rsidR="007E087A">
        <w:rPr>
          <w:lang w:val="en-GB"/>
        </w:rPr>
        <w:t>dent</w:t>
      </w:r>
      <w:r w:rsidR="00BE3DF1" w:rsidRPr="00454389">
        <w:rPr>
          <w:lang w:val="en-GB"/>
        </w:rPr>
        <w:t>al e</w:t>
      </w:r>
      <w:r w:rsidRPr="00454389">
        <w:rPr>
          <w:lang w:val="en-GB"/>
        </w:rPr>
        <w:t>xplorations to transcriptions of a human condition</w:t>
      </w:r>
      <w:r>
        <w:t xml:space="preserve"> (ibid s.17).</w:t>
      </w:r>
    </w:p>
    <w:p w14:paraId="0C30776F" w14:textId="77777777" w:rsidR="00454389" w:rsidRDefault="00454389" w:rsidP="00454389"/>
    <w:p w14:paraId="050C70A1" w14:textId="7678601D" w:rsidR="0036255A" w:rsidRDefault="00454389" w:rsidP="00541CE0">
      <w:pPr>
        <w:spacing w:line="360" w:lineRule="auto"/>
      </w:pPr>
      <w:r>
        <w:t>Slik blir den fantastiske litteraturen subversiv, i følg</w:t>
      </w:r>
      <w:r w:rsidR="007E087A">
        <w:t>e Jackson. Sjangeren bryter ned</w:t>
      </w:r>
      <w:r>
        <w:t xml:space="preserve"> eller endrer på den virkeligheten vi kjenner til, og lengter til en verden der noe av det naturlige er annerledes. </w:t>
      </w:r>
      <w:r w:rsidR="00541CE0">
        <w:t xml:space="preserve"> Jackson ser</w:t>
      </w:r>
      <w:r w:rsidR="0036255A">
        <w:t xml:space="preserve"> bort fra det hun kaller ”faery”, eller romantisk litteratur. </w:t>
      </w:r>
      <w:r w:rsidR="00541CE0">
        <w:t xml:space="preserve">Dette innebærer at hun ikke tar for seg store navn innenfor fantasysjangeren, </w:t>
      </w:r>
      <w:commentRangeStart w:id="3"/>
      <w:r w:rsidR="00541CE0">
        <w:t xml:space="preserve">slik </w:t>
      </w:r>
      <w:commentRangeEnd w:id="3"/>
      <w:r w:rsidR="00A86EC8">
        <w:rPr>
          <w:rStyle w:val="Merknadsreferanse"/>
        </w:rPr>
        <w:commentReference w:id="3"/>
      </w:r>
      <w:r w:rsidR="00541CE0">
        <w:t xml:space="preserve">som </w:t>
      </w:r>
      <w:r w:rsidR="0036255A">
        <w:t xml:space="preserve"> C.S. Lewis, Tolkien, Le Guin og Richard Adams</w:t>
      </w:r>
      <w:r w:rsidR="00541CE0">
        <w:t>:</w:t>
      </w:r>
      <w:r w:rsidR="0036255A">
        <w:t xml:space="preserve"> </w:t>
      </w:r>
    </w:p>
    <w:p w14:paraId="49498F0E" w14:textId="77777777" w:rsidR="0036255A" w:rsidRDefault="0036255A" w:rsidP="0036255A"/>
    <w:p w14:paraId="2601D944" w14:textId="77777777" w:rsidR="0036255A" w:rsidRDefault="0036255A" w:rsidP="0036255A">
      <w:pPr>
        <w:ind w:left="720"/>
      </w:pPr>
      <w:r>
        <w:t xml:space="preserve">The moral and religious allegories, parables and fables informing the stories of Kingsley and Tolkien move away from the unsettling implications which are found at the centre </w:t>
      </w:r>
      <w:commentRangeStart w:id="4"/>
      <w:r>
        <w:t xml:space="preserve">of te purley </w:t>
      </w:r>
      <w:commentRangeEnd w:id="4"/>
      <w:r w:rsidR="00A86EC8">
        <w:rPr>
          <w:rStyle w:val="Merknadsreferanse"/>
        </w:rPr>
        <w:commentReference w:id="4"/>
      </w:r>
      <w:r>
        <w:t>’Fantastic’ (Jackson 1981, s.9).</w:t>
      </w:r>
    </w:p>
    <w:p w14:paraId="713A0120" w14:textId="77777777" w:rsidR="0036255A" w:rsidRDefault="0036255A" w:rsidP="0036255A"/>
    <w:p w14:paraId="5097EAF7" w14:textId="38DCB54A" w:rsidR="00220F3D" w:rsidRDefault="0036255A" w:rsidP="00541CE0">
      <w:pPr>
        <w:spacing w:line="360" w:lineRule="auto"/>
      </w:pPr>
      <w:commentRangeStart w:id="5"/>
      <w:r>
        <w:t>J</w:t>
      </w:r>
      <w:commentRangeEnd w:id="5"/>
      <w:r w:rsidR="00724240">
        <w:rPr>
          <w:rStyle w:val="Merknadsreferanse"/>
        </w:rPr>
        <w:commentReference w:id="5"/>
      </w:r>
      <w:r>
        <w:t>ackson velger altså heller å fokusere på forfattere som Mary Shelley, James Hogg, Edgar Allan Poe,</w:t>
      </w:r>
      <w:r w:rsidR="002E70C9">
        <w:t xml:space="preserve"> R.L. Stevenson, Kafka, og annen</w:t>
      </w:r>
      <w:r>
        <w:t xml:space="preserve"> mer ”realisti</w:t>
      </w:r>
      <w:r w:rsidR="002E70C9">
        <w:t>sk” (i min tolkning) litteratur</w:t>
      </w:r>
      <w:r>
        <w:t xml:space="preserve"> der ”the uncanny” er mer i søkelyset. Dette fikk meg til å lure på om det er mulig å trekke Jacksons teori om det subversive i den fantastiske litteraturen videre. Hvilke subversive elementer finner vi i fantasylitteratur der verden</w:t>
      </w:r>
      <w:r w:rsidR="00541CE0">
        <w:t>en</w:t>
      </w:r>
      <w:r>
        <w:t xml:space="preserve"> er så å si helt transformert</w:t>
      </w:r>
      <w:r w:rsidR="002E70C9">
        <w:t xml:space="preserve">? </w:t>
      </w:r>
      <w:r w:rsidR="00905D95">
        <w:t>I mitt mast</w:t>
      </w:r>
      <w:r w:rsidR="00AC0041">
        <w:t>erprosjekt vil jeg ta for meg tre</w:t>
      </w:r>
      <w:r w:rsidR="00905D95">
        <w:t xml:space="preserve"> bøker i Terry </w:t>
      </w:r>
      <w:commentRangeStart w:id="7"/>
      <w:r w:rsidR="00905D95">
        <w:t xml:space="preserve">Pratcetts </w:t>
      </w:r>
      <w:commentRangeEnd w:id="7"/>
      <w:r w:rsidR="00C60B11">
        <w:rPr>
          <w:rStyle w:val="Merknadsreferanse"/>
        </w:rPr>
        <w:commentReference w:id="7"/>
      </w:r>
      <w:r w:rsidR="00454389">
        <w:t xml:space="preserve">parodiske </w:t>
      </w:r>
      <w:r w:rsidR="00905D95" w:rsidRPr="00905D95">
        <w:rPr>
          <w:i/>
        </w:rPr>
        <w:t>Discworld</w:t>
      </w:r>
      <w:r w:rsidR="00905D95">
        <w:t>-serie</w:t>
      </w:r>
      <w:r w:rsidR="00AC0041">
        <w:t xml:space="preserve">: </w:t>
      </w:r>
      <w:r w:rsidR="00AC0041" w:rsidRPr="00AC0041">
        <w:rPr>
          <w:i/>
        </w:rPr>
        <w:t xml:space="preserve">Mort </w:t>
      </w:r>
      <w:r w:rsidR="00AC0041">
        <w:t xml:space="preserve">(1987), </w:t>
      </w:r>
      <w:r w:rsidR="00AC0041" w:rsidRPr="00AC0041">
        <w:rPr>
          <w:i/>
        </w:rPr>
        <w:t>Reaper Man</w:t>
      </w:r>
      <w:r w:rsidR="00AC0041">
        <w:t xml:space="preserve"> (1991) og </w:t>
      </w:r>
      <w:r w:rsidR="00AC0041">
        <w:rPr>
          <w:i/>
        </w:rPr>
        <w:t>W</w:t>
      </w:r>
      <w:r w:rsidR="00AC0041" w:rsidRPr="00AC0041">
        <w:rPr>
          <w:i/>
        </w:rPr>
        <w:t>itches Abroad</w:t>
      </w:r>
      <w:r w:rsidR="00AC0041">
        <w:t xml:space="preserve"> (1991</w:t>
      </w:r>
      <w:r w:rsidR="00541CE0">
        <w:t xml:space="preserve">).  Målet i denne avhandlingen blir å undersøke nettopp de subversive </w:t>
      </w:r>
      <w:r w:rsidR="00541CE0">
        <w:lastRenderedPageBreak/>
        <w:t>elementene i Pratchetts forfatterskap, for så å se om hans retransformerte verden kan gi noen ny forståelse, eller kaste et nytt lys over vår egen eksistens og vårt forhold til den verdenen vi lever i.</w:t>
      </w:r>
      <w:r w:rsidR="002E70C9">
        <w:t xml:space="preserve"> </w:t>
      </w:r>
    </w:p>
    <w:p w14:paraId="53DF9990" w14:textId="77777777" w:rsidR="008C62F8" w:rsidRDefault="008C62F8"/>
    <w:p w14:paraId="5D3C35E8" w14:textId="156BC49B" w:rsidR="008174A9" w:rsidRDefault="00954894" w:rsidP="00541CE0">
      <w:pPr>
        <w:spacing w:line="360" w:lineRule="auto"/>
      </w:pPr>
      <w:r>
        <w:t>Pratchetts litterære univers består av en flat verden (derav navnet</w:t>
      </w:r>
      <w:r w:rsidRPr="00954894">
        <w:rPr>
          <w:i/>
        </w:rPr>
        <w:t xml:space="preserve"> Discworld</w:t>
      </w:r>
      <w:r w:rsidR="00454389">
        <w:t>)</w:t>
      </w:r>
      <w:r>
        <w:t xml:space="preserve"> plassert på ryggen av fire elefanter, som igjen balanserer på ryggen av A’Tuin, verdensskilpadden. En slik verden er selvsagt umulig, men som fortelleren i åpningen av </w:t>
      </w:r>
      <w:r w:rsidRPr="00954894">
        <w:rPr>
          <w:i/>
        </w:rPr>
        <w:t>Witches Abroad</w:t>
      </w:r>
      <w:r>
        <w:t xml:space="preserve"> forklarer, befinner </w:t>
      </w:r>
      <w:r w:rsidRPr="00954894">
        <w:t>Discworld</w:t>
      </w:r>
      <w:r>
        <w:t xml:space="preserve"> seg på kanten av virkeligheten. Om noe forstyrrer eller prøver å forklare denne virkelighetens eksistens, kan dette noe muligens bryte gjennom, og dermed få hele verdenen til å kollapse (Pratchett 1991, s.2) Altså; Discworld er der med sine elefantb</w:t>
      </w:r>
      <w:r w:rsidR="00454389">
        <w:t>ærebjelker og sin skilpadde. Verdenen</w:t>
      </w:r>
      <w:r>
        <w:t xml:space="preserve"> prøver ikke å bevise at den eksisterer, men den bene</w:t>
      </w:r>
      <w:r w:rsidR="00454389">
        <w:t>kter det heller ikke. Ingen på Discworld</w:t>
      </w:r>
      <w:r>
        <w:t xml:space="preserve"> prøver å motbevise dens eksistens i tilfelle de</w:t>
      </w:r>
      <w:r w:rsidR="00454389">
        <w:t xml:space="preserve"> viser seg å ha</w:t>
      </w:r>
      <w:r>
        <w:t xml:space="preserve"> rett og verdenen forsvinner under føttene på dem (ibid.). Selve verdenen, scenen for handlingen, </w:t>
      </w:r>
      <w:r w:rsidR="008C62F8">
        <w:t>blir et enormt oksymoron,</w:t>
      </w:r>
      <w:r>
        <w:t xml:space="preserve"> et fenomen sammensatt av to motsetninger som gjensidig utelukker hverandre.</w:t>
      </w:r>
      <w:r w:rsidR="008174A9">
        <w:t xml:space="preserve"> Rosemary Jackson hevder at det nettopp er oksymoronene som kjennetegner fantasyens språk:</w:t>
      </w:r>
    </w:p>
    <w:p w14:paraId="4365C9D3" w14:textId="77777777" w:rsidR="008174A9" w:rsidRDefault="008174A9"/>
    <w:p w14:paraId="336226BB" w14:textId="7B3BCFA9" w:rsidR="00AC0041" w:rsidRDefault="008174A9" w:rsidP="008174A9">
      <w:pPr>
        <w:ind w:left="720"/>
      </w:pPr>
      <w:r w:rsidRPr="008174A9">
        <w:rPr>
          <w:lang w:val="en-US"/>
        </w:rPr>
        <w:t>Contradictions surface and are held antinomically in the fantastic text, as reason is made to confront all that it traditionally refuses to encounter. The structure of the fantastic narrative is one founded upon contradictions. […] What emerges as the basic trope of fantasy is the oxymoron, a figure of speech which holds together contradictions and sustains them in an impossible unity, without progressing toward synthesis (Jackson, 1981 s.21)</w:t>
      </w:r>
      <w:r>
        <w:t xml:space="preserve">. </w:t>
      </w:r>
    </w:p>
    <w:p w14:paraId="5774908D" w14:textId="77777777" w:rsidR="00954894" w:rsidRDefault="00954894"/>
    <w:p w14:paraId="7A95E6F5" w14:textId="174C9F1E" w:rsidR="00962029" w:rsidRDefault="008174A9" w:rsidP="00541CE0">
      <w:pPr>
        <w:spacing w:line="360" w:lineRule="auto"/>
      </w:pPr>
      <w:r>
        <w:t>Motsetningene mellom vår logikk eller virkelighetssans og det overnaturlige tvinges til å møtes i den fantastiske teksten, og leseren konfronteres</w:t>
      </w:r>
      <w:r w:rsidR="008C62F8">
        <w:t xml:space="preserve"> dermed</w:t>
      </w:r>
      <w:r>
        <w:t xml:space="preserve"> med umuligheter de er nødt til å akseptere</w:t>
      </w:r>
      <w:r w:rsidR="007E087A">
        <w:t xml:space="preserve"> i møte med teksten</w:t>
      </w:r>
      <w:r w:rsidR="00766D29">
        <w:t>.</w:t>
      </w:r>
      <w:r w:rsidR="008C62F8">
        <w:t xml:space="preserve"> Det oksymoronske blir Discworld-bøkenes grunnstruktur, og dermed et grunnelement i Pratchetts litterære språk. </w:t>
      </w:r>
      <w:r w:rsidR="00962029">
        <w:t xml:space="preserve"> Samtidig betyr denne skjøre virkeligheten at ethvert element også kan omforme virkeligheten til noe nytt. Slik er det handlingsforløpene og konfliktene </w:t>
      </w:r>
      <w:r w:rsidR="00B06A6A">
        <w:t>i Pratchetts bøker drives frem. Det tvinges frem en omformende, undergravende virkelighet – en subversiv virkelighet.</w:t>
      </w:r>
    </w:p>
    <w:p w14:paraId="2DDA490A" w14:textId="23792AF2" w:rsidR="00954894" w:rsidRDefault="00962029" w:rsidP="00541CE0">
      <w:pPr>
        <w:spacing w:line="360" w:lineRule="auto"/>
      </w:pPr>
      <w:r>
        <w:t>Handlingen i</w:t>
      </w:r>
      <w:r w:rsidR="00006F89">
        <w:t xml:space="preserve"> </w:t>
      </w:r>
      <w:r w:rsidR="00006F89" w:rsidRPr="00904016">
        <w:rPr>
          <w:i/>
        </w:rPr>
        <w:t>Reaper Ma</w:t>
      </w:r>
      <w:r w:rsidR="00616D59">
        <w:rPr>
          <w:i/>
        </w:rPr>
        <w:t>n</w:t>
      </w:r>
      <w:r>
        <w:rPr>
          <w:i/>
        </w:rPr>
        <w:t xml:space="preserve"> </w:t>
      </w:r>
      <w:r>
        <w:t xml:space="preserve">drives også i stor grad av det </w:t>
      </w:r>
      <w:commentRangeStart w:id="8"/>
      <w:r>
        <w:t>oksi</w:t>
      </w:r>
      <w:commentRangeEnd w:id="8"/>
      <w:r w:rsidR="00C95F68">
        <w:rPr>
          <w:rStyle w:val="Merknadsreferanse"/>
        </w:rPr>
        <w:commentReference w:id="8"/>
      </w:r>
      <w:r>
        <w:t>moronske</w:t>
      </w:r>
      <w:r w:rsidR="00616D59">
        <w:rPr>
          <w:i/>
        </w:rPr>
        <w:t>.</w:t>
      </w:r>
      <w:r w:rsidR="00006F89">
        <w:t xml:space="preserve"> </w:t>
      </w:r>
      <w:r w:rsidR="00616D59">
        <w:t xml:space="preserve">Her </w:t>
      </w:r>
      <w:r w:rsidR="00006F89">
        <w:t xml:space="preserve">utforskes hva som skjer om selve døden, den antropomorfe framstillingen i form av </w:t>
      </w:r>
      <w:r w:rsidR="00904016">
        <w:t xml:space="preserve">mannen med ljåen (Death), blir fratatt sin stilling. Menneskene forventer fortsatt å dø, så de blir fanget i sine kropper som </w:t>
      </w:r>
      <w:r w:rsidR="00904016" w:rsidRPr="007E087A">
        <w:rPr>
          <w:i/>
        </w:rPr>
        <w:t>le</w:t>
      </w:r>
      <w:r w:rsidR="00AC368F" w:rsidRPr="007E087A">
        <w:rPr>
          <w:i/>
        </w:rPr>
        <w:t>vende døde</w:t>
      </w:r>
      <w:r>
        <w:t>. I store deler av boken følger vi trollmannen Windle Poons, som etter et langt liv har gjort seg klar for å dø</w:t>
      </w:r>
      <w:r w:rsidR="00B06A6A">
        <w:t>. Men når Death ikke kommer, tvinges Windle Poons til å bli i sin døde kropp.</w:t>
      </w:r>
    </w:p>
    <w:p w14:paraId="1510E0BA" w14:textId="77777777" w:rsidR="008C62F8" w:rsidRDefault="008C62F8"/>
    <w:p w14:paraId="438A0601" w14:textId="4F95A0F1" w:rsidR="008C62F8" w:rsidRDefault="008C62F8" w:rsidP="00541CE0">
      <w:pPr>
        <w:spacing w:line="360" w:lineRule="auto"/>
      </w:pPr>
      <w:r>
        <w:t xml:space="preserve">Noe annet som synes å være fremtredende i bøkene til Pratchett er de litterære figurenes forhold til teksten i seg selv. De </w:t>
      </w:r>
      <w:r w:rsidR="007E087A">
        <w:t xml:space="preserve">styres </w:t>
      </w:r>
      <w:r>
        <w:t xml:space="preserve">av teksten, eller av språket, i deres oppfatning av virkeligheten. </w:t>
      </w:r>
      <w:r w:rsidR="00122963">
        <w:t xml:space="preserve">I </w:t>
      </w:r>
      <w:r w:rsidR="00122963">
        <w:rPr>
          <w:i/>
        </w:rPr>
        <w:t>Witches Abroad</w:t>
      </w:r>
      <w:r w:rsidR="00122963">
        <w:t xml:space="preserve"> er det ikke menneskene som former eventyrene, men eventyrene som former menneskene</w:t>
      </w:r>
      <w:r w:rsidR="007E087A">
        <w:t>, noe</w:t>
      </w:r>
      <w:r w:rsidR="00616D59">
        <w:t xml:space="preserve"> som blir forklart i begynnelsen av boken</w:t>
      </w:r>
      <w:r w:rsidR="00122963">
        <w:t>:</w:t>
      </w:r>
    </w:p>
    <w:p w14:paraId="3486EC6C" w14:textId="77777777" w:rsidR="00122963" w:rsidRDefault="00122963"/>
    <w:p w14:paraId="3106681F" w14:textId="3C436C2F" w:rsidR="00122963" w:rsidRPr="00122963" w:rsidRDefault="00122963" w:rsidP="00122963">
      <w:pPr>
        <w:ind w:left="720"/>
        <w:rPr>
          <w:lang w:val="en-GB"/>
        </w:rPr>
      </w:pPr>
      <w:r w:rsidRPr="00122963">
        <w:rPr>
          <w:lang w:val="en-GB"/>
        </w:rPr>
        <w:t xml:space="preserve">Stories exist independently of their players. If you know that, the knowledge is power. Stories, great flapping ribbons of shaped space-time, have been blowing and uncoiling around the universe </w:t>
      </w:r>
      <w:r>
        <w:rPr>
          <w:lang w:val="en-GB"/>
        </w:rPr>
        <w:t>since the beginning of time. And they have evolved. […] Stories etch grooves deep enough for people to follow in the same way that water follows certain paths down a mountainside. And every time fresh actors tread the path of the story, the groove runs deeper. This is called the theory of narrative causality and it means that a story, once started, takes a shape. It picks up all the vibrations of all the other workings of that story that have ever been. This is why history keeps on repeating all the time. […] A million unknowing actors have moved, unknowing, through the pathway of story. […] All that mattes is that the story gets told, that the story repeats. Or, if you prefer to think of it like this: stories are a parasitical life form, warping lives in the service only of the story itself (Pratchett, 1991, s. 2-3).</w:t>
      </w:r>
    </w:p>
    <w:p w14:paraId="409A91D6" w14:textId="77777777" w:rsidR="008174A9" w:rsidRDefault="008174A9"/>
    <w:p w14:paraId="34595E45" w14:textId="7180F658" w:rsidR="00616D59" w:rsidRDefault="00616D59" w:rsidP="00541CE0">
      <w:pPr>
        <w:spacing w:line="360" w:lineRule="auto"/>
      </w:pPr>
      <w:r>
        <w:t>Igjen snur Pratchett på et element i vår virkelighetsforståelse: Forholdet mellom tekst og virkelighet</w:t>
      </w:r>
      <w:commentRangeStart w:id="9"/>
      <w:r>
        <w:t xml:space="preserve"> - </w:t>
      </w:r>
      <w:commentRangeEnd w:id="9"/>
      <w:r w:rsidR="001A49BE">
        <w:rPr>
          <w:rStyle w:val="Merknadsreferanse"/>
        </w:rPr>
        <w:commentReference w:id="9"/>
      </w:r>
      <w:r>
        <w:t xml:space="preserve">eller om vi trekker det videre, forholdet mellom mennesker og språk. Mens vi har den </w:t>
      </w:r>
      <w:r w:rsidR="007E087A">
        <w:t>oppfatningen</w:t>
      </w:r>
      <w:r>
        <w:t xml:space="preserve"> at mennesker skriver historie, er det historien som skriver mennesket i Pratchetts bøker. Konflikten oppstår da når menneskene prøver å bryte med den allerede determinerte skjebnen teksten ilegger dem. </w:t>
      </w:r>
      <w:r w:rsidR="00B06A6A">
        <w:t xml:space="preserve"> </w:t>
      </w:r>
    </w:p>
    <w:p w14:paraId="18476B3C" w14:textId="77777777" w:rsidR="00616D59" w:rsidRDefault="00616D59" w:rsidP="00541CE0">
      <w:pPr>
        <w:spacing w:line="360" w:lineRule="auto"/>
      </w:pPr>
    </w:p>
    <w:p w14:paraId="4B6065E1" w14:textId="0DC0C43C" w:rsidR="007E087A" w:rsidRDefault="00616D59" w:rsidP="00541CE0">
      <w:pPr>
        <w:spacing w:line="360" w:lineRule="auto"/>
      </w:pPr>
      <w:r>
        <w:rPr>
          <w:i/>
        </w:rPr>
        <w:t>Witches Abroad</w:t>
      </w:r>
      <w:r>
        <w:t xml:space="preserve"> parodierer folkeeventyr, da spesielt brødrene Grimms </w:t>
      </w:r>
      <w:r>
        <w:rPr>
          <w:i/>
        </w:rPr>
        <w:t xml:space="preserve">Askepott. </w:t>
      </w:r>
      <w:r>
        <w:t>Når heksa Desiderata Hollow dør, får en annen heks, Margrat Garlik, i oppgave å bli fegudmor for den unge jenta Emberella. Det viser seg da også at Desiderata har lovet Emberella at hun ikke skal trenge å gifte seg med en hertug hun er lovet bort til, og skjeb</w:t>
      </w:r>
      <w:r w:rsidR="007E087A">
        <w:t xml:space="preserve">nebestemt til å gifte seg med. </w:t>
      </w:r>
      <w:r w:rsidR="00A86941">
        <w:t xml:space="preserve">Denne brytningen med en allerede nedskrevet skjebne finner vi også i </w:t>
      </w:r>
      <w:r w:rsidR="00A86941">
        <w:rPr>
          <w:i/>
        </w:rPr>
        <w:t>Mort</w:t>
      </w:r>
      <w:r w:rsidR="00A86941">
        <w:t>, der Mort, som er Deat</w:t>
      </w:r>
      <w:r w:rsidR="007E087A">
        <w:t>hs lærling, redder prinsesse</w:t>
      </w:r>
      <w:r w:rsidR="00A86941">
        <w:t xml:space="preserve"> Keli i det øyeblikket hun skal dø, i stedet for å følge sjelen hennes til underverdenen, slik det var meningen at han skulle. I </w:t>
      </w:r>
      <w:r w:rsidR="00A86941">
        <w:rPr>
          <w:i/>
        </w:rPr>
        <w:t>Mort</w:t>
      </w:r>
      <w:r w:rsidR="00A86941">
        <w:t xml:space="preserve"> har ethvert levende menneske en egen biografi stående i </w:t>
      </w:r>
      <w:r w:rsidR="00A86941">
        <w:rPr>
          <w:i/>
        </w:rPr>
        <w:t>Deaths</w:t>
      </w:r>
      <w:r w:rsidR="00A86941">
        <w:t xml:space="preserve"> bibliotek, der hele deres liv skrives ned. Er den først nedskreve</w:t>
      </w:r>
      <w:r w:rsidR="00B06A6A">
        <w:t>t, kan den ikke gjøres om på. E</w:t>
      </w:r>
      <w:r w:rsidR="00A86941">
        <w:t xml:space="preserve">r det ikke flere sider igjen i biografien, så er livet over. </w:t>
      </w:r>
      <w:r w:rsidR="007E087A">
        <w:t>Som et resultat av Ke</w:t>
      </w:r>
      <w:r w:rsidR="00B06A6A">
        <w:t xml:space="preserve">lis ikke tiltenkte overlevelse </w:t>
      </w:r>
      <w:r w:rsidR="007E087A">
        <w:t>får menneskene rundt henne problemer med å huske at hun lever. De er så innskrevet, så å si, at</w:t>
      </w:r>
      <w:r w:rsidR="00B06A6A">
        <w:t xml:space="preserve"> de ikke kan plassere dette endrede elementet inn i deres liv</w:t>
      </w:r>
      <w:r w:rsidR="007E087A">
        <w:t xml:space="preserve">: det passer ikke inn i historien.  </w:t>
      </w:r>
    </w:p>
    <w:p w14:paraId="0A39C021" w14:textId="0600847D" w:rsidR="00962029" w:rsidRDefault="007E087A" w:rsidP="00962029">
      <w:pPr>
        <w:spacing w:line="360" w:lineRule="auto"/>
      </w:pPr>
      <w:r>
        <w:t xml:space="preserve">Denne rekonstitueringen av forholdet menneske/tekst setter samtidig fokus på hvordan vi som mennesker forholder oss til nettopp teksten og til språket som forlengelse av den. </w:t>
      </w:r>
      <w:r w:rsidR="00220F3D">
        <w:t>Innenfor vårt felt her</w:t>
      </w:r>
      <w:r w:rsidR="00541CE0">
        <w:t xml:space="preserve">sker det en konsensus om at vi </w:t>
      </w:r>
      <w:r w:rsidR="00220F3D">
        <w:t>ikke kommer utenom språket. I Pratchetts</w:t>
      </w:r>
      <w:r w:rsidR="00962029">
        <w:t xml:space="preserve"> bøker kommer ingen utenom</w:t>
      </w:r>
      <w:r w:rsidR="00220F3D">
        <w:t xml:space="preserve"> teksten</w:t>
      </w:r>
      <w:r w:rsidR="00962029">
        <w:t xml:space="preserve"> i seg selv</w:t>
      </w:r>
      <w:r w:rsidR="00220F3D">
        <w:t xml:space="preserve">. </w:t>
      </w:r>
      <w:r w:rsidR="007B191C">
        <w:t xml:space="preserve"> </w:t>
      </w:r>
      <w:r w:rsidR="00962029">
        <w:t>Vi får en helt eksplisitt deterministisk forståelse av menneskenes liv og skjebne, der ingen er aktører, men skuespillere i sine egne liv. Samtidig bryter de også med denne skuespillerrollen, og undergraver dette helt grunnleggende prinsippet i deres egen eksistens. Denne brytningen blir også noe subversivt: det er et forsøk på å omvelte det systemet de er underlagt.</w:t>
      </w:r>
      <w:r w:rsidR="002320BF">
        <w:t xml:space="preserve"> </w:t>
      </w:r>
    </w:p>
    <w:p w14:paraId="3AD555F6" w14:textId="4D30AD1D" w:rsidR="00482004" w:rsidRDefault="00482004"/>
    <w:p w14:paraId="1A304523" w14:textId="77777777" w:rsidR="002320BF" w:rsidRDefault="002320BF"/>
    <w:p w14:paraId="55006D7D" w14:textId="77777777" w:rsidR="002320BF" w:rsidRDefault="002320BF"/>
    <w:p w14:paraId="1AC84FCD" w14:textId="77777777" w:rsidR="00AC0041" w:rsidRDefault="00AC0041"/>
    <w:p w14:paraId="11AA2459" w14:textId="77777777" w:rsidR="00AC0041" w:rsidRDefault="00AC0041"/>
    <w:sectPr w:rsidR="00AC0041" w:rsidSect="0090071E">
      <w:headerReference w:type="default" r:id="rId8"/>
      <w:footerReference w:type="default" r:id="rId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 w:date="2016-11-10T09:52:00Z" w:initials="L">
    <w:p w14:paraId="5131FC6D" w14:textId="41146A45" w:rsidR="007B3CE4" w:rsidRDefault="007B3CE4">
      <w:pPr>
        <w:pStyle w:val="Merknadstekst"/>
      </w:pPr>
      <w:r>
        <w:rPr>
          <w:rStyle w:val="Merknadsreferanse"/>
        </w:rPr>
        <w:annotationRef/>
      </w:r>
      <w:r>
        <w:t>Finn en tittel over Pb’en din.</w:t>
      </w:r>
    </w:p>
    <w:p w14:paraId="769578D0" w14:textId="54335488" w:rsidR="007B3CE4" w:rsidRDefault="007B3CE4">
      <w:pPr>
        <w:pStyle w:val="Merknadstekst"/>
      </w:pPr>
      <w:r>
        <w:t>– Du skal skrive Pb’en med 12 pkt Times New Roman-font.</w:t>
      </w:r>
    </w:p>
  </w:comment>
  <w:comment w:id="1" w:author="Lars Sætre" w:date="2016-11-10T00:49:00Z" w:initials="LS">
    <w:p w14:paraId="50E8A077" w14:textId="27849C42" w:rsidR="00FC6057" w:rsidRDefault="00FC6057">
      <w:pPr>
        <w:pStyle w:val="Merknadstekst"/>
      </w:pPr>
      <w:r>
        <w:rPr>
          <w:rStyle w:val="Merknadsreferanse"/>
        </w:rPr>
        <w:annotationRef/>
      </w:r>
      <w:r>
        <w:t>refererer</w:t>
      </w:r>
    </w:p>
  </w:comment>
  <w:comment w:id="2" w:author="Lars Sætre" w:date="2016-11-10T00:51:00Z" w:initials="LS">
    <w:p w14:paraId="38B69AFB" w14:textId="4EA30F49" w:rsidR="00FC6057" w:rsidRDefault="00FC6057">
      <w:pPr>
        <w:pStyle w:val="Merknadstekst"/>
      </w:pPr>
      <w:r>
        <w:rPr>
          <w:rStyle w:val="Merknadsreferanse"/>
        </w:rPr>
        <w:annotationRef/>
      </w:r>
      <w:r>
        <w:t>Sartre  ??</w:t>
      </w:r>
    </w:p>
  </w:comment>
  <w:comment w:id="3" w:author="Lars Sætre" w:date="2016-11-10T00:53:00Z" w:initials="LS">
    <w:p w14:paraId="608E38DC" w14:textId="63F2D4AB" w:rsidR="00FC6057" w:rsidRDefault="00FC6057">
      <w:pPr>
        <w:pStyle w:val="Merknadstekst"/>
      </w:pPr>
      <w:r>
        <w:rPr>
          <w:rStyle w:val="Merknadsreferanse"/>
        </w:rPr>
        <w:annotationRef/>
      </w:r>
      <w:r>
        <w:t>slike</w:t>
      </w:r>
    </w:p>
  </w:comment>
  <w:comment w:id="4" w:author="Lars Sætre" w:date="2016-11-10T00:53:00Z" w:initials="LS">
    <w:p w14:paraId="75D5823A" w14:textId="4EAAA4DD" w:rsidR="00FC6057" w:rsidRDefault="00FC6057">
      <w:pPr>
        <w:pStyle w:val="Merknadstekst"/>
      </w:pPr>
      <w:r>
        <w:rPr>
          <w:rStyle w:val="Merknadsreferanse"/>
        </w:rPr>
        <w:annotationRef/>
      </w:r>
      <w:r>
        <w:t>of the purely</w:t>
      </w:r>
    </w:p>
  </w:comment>
  <w:comment w:id="5" w:author="Lars Sætre" w:date="2016-11-10T10:57:00Z" w:initials="LS">
    <w:p w14:paraId="6506BAF3" w14:textId="3CBB41D4" w:rsidR="00FC6057" w:rsidRDefault="00FC6057">
      <w:pPr>
        <w:pStyle w:val="Merknadstekst"/>
      </w:pPr>
      <w:r>
        <w:rPr>
          <w:rStyle w:val="Merknadsreferanse"/>
        </w:rPr>
        <w:annotationRef/>
      </w:r>
      <w:r>
        <w:t>Alt det du her skriver om Rosemary Jackson fungerer helt greit, både som leserinnhentende skriv</w:t>
      </w:r>
      <w:r w:rsidR="00CF4BD2">
        <w:t>e</w:t>
      </w:r>
      <w:r>
        <w:t xml:space="preserve">grep, og som presentasjon av viktige punkter i den teoretiske rammen din, som klart er relevant for masteroppgaven din. – Så går du, også det fint, over til å presentere romanene til Pratchett, i lys av det du nattopp har hentet fra Jackson, og så bygger henter du mer fra Jackson, helt greit gjort, og kopler så dét med framhentede </w:t>
      </w:r>
      <w:r w:rsidR="00C6768C">
        <w:t>elementer fra narrativen</w:t>
      </w:r>
      <w:r>
        <w:t>e og konflikstrukturene i de tre bøkene du har valg</w:t>
      </w:r>
      <w:r w:rsidR="00C6768C">
        <w:t>t som skjønnlitterært materiale.</w:t>
      </w:r>
      <w:r>
        <w:t xml:space="preserve"> Helt greit, o</w:t>
      </w:r>
      <w:r w:rsidR="00C6768C">
        <w:t xml:space="preserve">gså det. Fullfør dette også for </w:t>
      </w:r>
      <w:r>
        <w:t xml:space="preserve">den siste av Pratchetts bøker i ditt materiale. – Men så: Det er </w:t>
      </w:r>
      <w:r w:rsidR="00C6768C">
        <w:t>fint og greit skrevet, men det m</w:t>
      </w:r>
      <w:r>
        <w:t>angle</w:t>
      </w:r>
      <w:r w:rsidR="00C6768C">
        <w:t>r ennå noen dypere, mer presist</w:t>
      </w:r>
      <w:r>
        <w:t>, konkret stilt</w:t>
      </w:r>
      <w:r w:rsidR="00C6768C">
        <w:t>e spørsmå</w:t>
      </w:r>
      <w:r>
        <w:t>l til Pratchett-bøkene, ut fra t</w:t>
      </w:r>
      <w:r w:rsidR="00C6768C">
        <w:t>eorimaterialet, og ut fra den mo</w:t>
      </w:r>
      <w:r>
        <w:t>tiver</w:t>
      </w:r>
      <w:r w:rsidR="00C6768C">
        <w:t>ende interessen du har for dett</w:t>
      </w:r>
      <w:r>
        <w:t>e. Slik problemstillinger kan du ikke nå lenger fortsette å utsette å stille; du må hente fram igjen flere elementer i /</w:t>
      </w:r>
      <w:r w:rsidR="00C6768C">
        <w:t xml:space="preserve"> flere </w:t>
      </w:r>
      <w:r>
        <w:t>forhold ved de tre romanene, og stille spørsmål til dem ut fra hva du ønsker de spørsmålene skal kunne gi deg nye svar på, svar som er ny kunnskap om Pratchett</w:t>
      </w:r>
      <w:r w:rsidR="00C6768C">
        <w:t>-</w:t>
      </w:r>
      <w:r>
        <w:t xml:space="preserve">bøkene, og </w:t>
      </w:r>
      <w:r w:rsidR="00C6768C">
        <w:t xml:space="preserve">i </w:t>
      </w:r>
      <w:r>
        <w:t>lys av teorirammen din. Du kan til P</w:t>
      </w:r>
      <w:r w:rsidR="00C6768C">
        <w:t>st'ene også gjerne knytte noen H</w:t>
      </w:r>
      <w:r>
        <w:t>ypoteser om hvilke svar du mulighens vil kunne nå fram til gjenn</w:t>
      </w:r>
      <w:r w:rsidR="00C6768C">
        <w:t>om</w:t>
      </w:r>
      <w:r>
        <w:t xml:space="preserve"> de Problemstillingene du reiser over for de litterære tekstene. Denne Problemstillingsdelen må du nå se å få formulert, få skrevet. – Så tenker du deg om</w:t>
      </w:r>
      <w:r w:rsidR="00C6768C">
        <w:t>, leser nøye igjennom på nytt</w:t>
      </w:r>
      <w:r>
        <w:t xml:space="preserve"> og ser om du </w:t>
      </w:r>
      <w:r w:rsidR="00C6768C">
        <w:t xml:space="preserve">da </w:t>
      </w:r>
      <w:r>
        <w:t xml:space="preserve">finner </w:t>
      </w:r>
      <w:r w:rsidR="00C6768C">
        <w:t>noen</w:t>
      </w:r>
      <w:r>
        <w:t xml:space="preserve"> begreper som du føler du trenger å definere for deg selv og leseren din; </w:t>
      </w:r>
      <w:r w:rsidR="00C6768C">
        <w:t xml:space="preserve">i så fall, </w:t>
      </w:r>
      <w:r>
        <w:t xml:space="preserve">ja så gjør du </w:t>
      </w:r>
      <w:r w:rsidR="00C6768C">
        <w:t xml:space="preserve">da </w:t>
      </w:r>
      <w:r>
        <w:t>det.  – Så trenger du mer tilfang av Teori, ikke minst i forbin</w:t>
      </w:r>
      <w:r w:rsidR="00C6768C">
        <w:t>delse med the uncanny. Det må du</w:t>
      </w:r>
      <w:r>
        <w:t xml:space="preserve"> søke </w:t>
      </w:r>
      <w:r w:rsidR="00C6768C">
        <w:t xml:space="preserve">deg </w:t>
      </w:r>
      <w:r>
        <w:t>fram</w:t>
      </w:r>
      <w:r w:rsidR="00C6768C">
        <w:t xml:space="preserve"> til</w:t>
      </w:r>
      <w:r>
        <w:t xml:space="preserve">, </w:t>
      </w:r>
      <w:r w:rsidR="00C6768C">
        <w:t xml:space="preserve">og </w:t>
      </w:r>
      <w:r>
        <w:t>kople til i tilknytning til en scene,</w:t>
      </w:r>
      <w:r w:rsidR="00C6768C">
        <w:t xml:space="preserve"> en s</w:t>
      </w:r>
      <w:r>
        <w:t>ituasjon eller en</w:t>
      </w:r>
      <w:r w:rsidR="00C6768C">
        <w:t xml:space="preserve"> </w:t>
      </w:r>
      <w:r w:rsidR="00C6768C">
        <w:t xml:space="preserve">hendelse i noen av romanene. </w:t>
      </w:r>
      <w:r w:rsidR="00C6768C">
        <w:t xml:space="preserve">– </w:t>
      </w:r>
      <w:r w:rsidR="00C6768C">
        <w:t xml:space="preserve">Alt dette kopler </w:t>
      </w:r>
      <w:r>
        <w:t>du til hovedkjennetegne</w:t>
      </w:r>
      <w:r w:rsidR="00C6768C">
        <w:t>ne ved det uncanny, og ser om</w:t>
      </w:r>
      <w:r>
        <w:t xml:space="preserve"> ikke også dét kan gi deg en eller to Pst'er til.</w:t>
      </w:r>
      <w:r w:rsidR="00C6768C">
        <w:t xml:space="preserve"> – Så må du skrive en Fremdriftsplan, </w:t>
      </w:r>
      <w:r>
        <w:t>en oversikt over hva du ser for deg at du skal starte med, først, hvor lenge du ser for deg å arbeide med dét; deretter hva di skal gjøre deretter, hvor lang tid, og slik planlegger du (tar ikke mer et et avsnitt eller to) de tre semestrene du nå har tilbake av tid for masterstudiet. – Men: Vi har i dette hoppet over Forskningstradisjonen: I tilknytning til Pst-utviklingene dine i rel. til punkter fra Teorirammen, bør du også presentere hovedpunkter, fire-</w:t>
      </w:r>
      <w:r w:rsidR="00C6768C">
        <w:t>fem, blant de som for deg er de</w:t>
      </w:r>
      <w:r>
        <w:t xml:space="preserve"> viktigste innsiktene d</w:t>
      </w:r>
      <w:r w:rsidR="00C6768C">
        <w:t>u finner i Forskntradisjonen: No</w:t>
      </w:r>
      <w:r>
        <w:t>en av di</w:t>
      </w:r>
      <w:r w:rsidR="00C6768C">
        <w:t>s</w:t>
      </w:r>
      <w:r>
        <w:t>se kan du finne interessante, dele syn i, og da kan du videreutvikle dem og stille dine pst'er bå basis av eller videre på dém. Alternativt: Du finner sikkert noe du mener at F</w:t>
      </w:r>
      <w:r w:rsidR="00C6768C">
        <w:t>.</w:t>
      </w:r>
      <w:r>
        <w:t>tradisjonen alt burde ha skrevet om, men ikke har; da utvikler du dét som Pst'er for ditt arbeid. Og det kan være ting i Forskntrad. som du mener er feillesninger eller for dårlig sikret innsikt; da kan du</w:t>
      </w:r>
      <w:r w:rsidR="00950E27">
        <w:t xml:space="preserve"> som en tredje måte, et tredje nivå i Pst-stillingen, bygge Pst'er ut fra dét i Forsk.trad. so</w:t>
      </w:r>
      <w:r w:rsidR="00C6768C">
        <w:t>m du vil argumentere å ta avstand</w:t>
      </w:r>
      <w:r w:rsidR="00950E27">
        <w:t xml:space="preserve"> ifra. – Men alt dette krever jo at du har satt deg inn i F</w:t>
      </w:r>
      <w:r w:rsidR="00C6768C">
        <w:t>.</w:t>
      </w:r>
      <w:r w:rsidR="00950E27">
        <w:t>tradisjonen om Pratchett og særlig om disse tre bøkene hans et stykke på</w:t>
      </w:r>
      <w:r w:rsidR="00C6768C">
        <w:t xml:space="preserve"> vei , slik a</w:t>
      </w:r>
      <w:r w:rsidR="00C6768C">
        <w:t>t du lett kan hente</w:t>
      </w:r>
      <w:r w:rsidR="00950E27">
        <w:t xml:space="preserve"> fram noen punkter fra den: Har du det? Hvis ikke, må du snarest samle noe inn om F</w:t>
      </w:r>
      <w:r w:rsidR="00C6768C">
        <w:t>.</w:t>
      </w:r>
      <w:r w:rsidR="00950E27">
        <w:t xml:space="preserve">tradisjonen. – Til slutt skal du ha en Bibliografi; den må du skrive alfabetisk og systematisk, og vise til alle verkene/artikler som du i løpet </w:t>
      </w:r>
      <w:r w:rsidR="00C6768C">
        <w:t>av disse sidene har berø</w:t>
      </w:r>
      <w:r w:rsidR="00950E27">
        <w:t>rt eller vist til. – Verre enn dette er det ikke, men alt dette må du gjøre NÅ. – Ellers skriver du greit og ledig, så der skulle du ikke ha problemer. – Gi til slutt Pb'en din en tittel øverst.</w:t>
      </w:r>
      <w:bookmarkStart w:id="6" w:name="_GoBack"/>
      <w:bookmarkEnd w:id="6"/>
    </w:p>
  </w:comment>
  <w:comment w:id="7" w:author="Lars Sætre" w:date="2016-11-10T00:55:00Z" w:initials="LS">
    <w:p w14:paraId="4636302F" w14:textId="577F83B4" w:rsidR="00FC6057" w:rsidRDefault="00FC6057">
      <w:pPr>
        <w:pStyle w:val="Merknadstekst"/>
      </w:pPr>
      <w:r>
        <w:rPr>
          <w:rStyle w:val="Merknadsreferanse"/>
        </w:rPr>
        <w:annotationRef/>
      </w:r>
      <w:r>
        <w:t>Pratchetts</w:t>
      </w:r>
    </w:p>
  </w:comment>
  <w:comment w:id="8" w:author="Lars Sætre" w:date="2016-11-10T01:07:00Z" w:initials="LS">
    <w:p w14:paraId="6A797664" w14:textId="65F3E158" w:rsidR="00FC6057" w:rsidRDefault="00FC6057">
      <w:pPr>
        <w:pStyle w:val="Merknadstekst"/>
      </w:pPr>
      <w:r>
        <w:rPr>
          <w:rStyle w:val="Merknadsreferanse"/>
        </w:rPr>
        <w:annotationRef/>
      </w:r>
      <w:r>
        <w:t>oxy</w:t>
      </w:r>
    </w:p>
  </w:comment>
  <w:comment w:id="9" w:author="Lars Sætre" w:date="2016-11-10T01:13:00Z" w:initials="LS">
    <w:p w14:paraId="4D00178D" w14:textId="32B61E77" w:rsidR="00FC6057" w:rsidRDefault="00FC6057">
      <w:pPr>
        <w:pStyle w:val="Merknadstekst"/>
      </w:pPr>
      <w:r>
        <w:rPr>
          <w:rStyle w:val="Merknadsreferanse"/>
        </w:rPr>
        <w:annotationRef/>
      </w:r>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29D03" w14:textId="77777777" w:rsidR="00FC6057" w:rsidRDefault="00FC6057" w:rsidP="008174A9">
      <w:r>
        <w:separator/>
      </w:r>
    </w:p>
  </w:endnote>
  <w:endnote w:type="continuationSeparator" w:id="0">
    <w:p w14:paraId="44CC7DBA" w14:textId="77777777" w:rsidR="00FC6057" w:rsidRDefault="00FC6057" w:rsidP="0081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DE747" w14:textId="6D3AADDF" w:rsidR="00FC6057" w:rsidRDefault="00FC6057">
    <w:pPr>
      <w:pStyle w:val="Bunntekst"/>
    </w:pPr>
    <w:r>
      <w:tab/>
    </w:r>
    <w:r w:rsidRPr="003000C2">
      <w:t xml:space="preserve">Side </w:t>
    </w:r>
    <w:r w:rsidRPr="003000C2">
      <w:fldChar w:fldCharType="begin"/>
    </w:r>
    <w:r w:rsidRPr="003000C2">
      <w:instrText xml:space="preserve"> PAGE </w:instrText>
    </w:r>
    <w:r w:rsidRPr="003000C2">
      <w:fldChar w:fldCharType="separate"/>
    </w:r>
    <w:r w:rsidR="00C6768C">
      <w:rPr>
        <w:noProof/>
      </w:rPr>
      <w:t>1</w:t>
    </w:r>
    <w:r w:rsidRPr="003000C2">
      <w:fldChar w:fldCharType="end"/>
    </w:r>
    <w:r w:rsidRPr="003000C2">
      <w:t xml:space="preserve"> av </w:t>
    </w:r>
    <w:fldSimple w:instr=" NUMPAGES ">
      <w:r w:rsidR="00C6768C">
        <w:rPr>
          <w:noProof/>
        </w:rPr>
        <w:t>2</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FEA47" w14:textId="77777777" w:rsidR="00FC6057" w:rsidRDefault="00FC6057" w:rsidP="008174A9">
      <w:r>
        <w:separator/>
      </w:r>
    </w:p>
  </w:footnote>
  <w:footnote w:type="continuationSeparator" w:id="0">
    <w:p w14:paraId="725527A9" w14:textId="77777777" w:rsidR="00FC6057" w:rsidRDefault="00FC6057" w:rsidP="008174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C508" w14:textId="57401F14" w:rsidR="00FC6057" w:rsidRDefault="00FC6057">
    <w:pPr>
      <w:pStyle w:val="Topptekst"/>
    </w:pPr>
    <w:r>
      <w:t>Ronja Cecilie Moås</w:t>
    </w:r>
  </w:p>
  <w:p w14:paraId="3EEAF830" w14:textId="51F533B5" w:rsidR="00FC6057" w:rsidRDefault="00FC6057">
    <w:pPr>
      <w:pStyle w:val="Topptekst"/>
    </w:pPr>
    <w:r>
      <w:t>ALLV302</w:t>
    </w:r>
    <w:r>
      <w:tab/>
      <w:t>Prosjektbeskrivelse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95"/>
    <w:rsid w:val="00006F89"/>
    <w:rsid w:val="000453D1"/>
    <w:rsid w:val="000A644F"/>
    <w:rsid w:val="0011170B"/>
    <w:rsid w:val="00122963"/>
    <w:rsid w:val="001A49BE"/>
    <w:rsid w:val="001B461A"/>
    <w:rsid w:val="00220F3D"/>
    <w:rsid w:val="002320BF"/>
    <w:rsid w:val="00246B21"/>
    <w:rsid w:val="00261B7E"/>
    <w:rsid w:val="002679B8"/>
    <w:rsid w:val="00273112"/>
    <w:rsid w:val="002B3C22"/>
    <w:rsid w:val="002E70C9"/>
    <w:rsid w:val="0030476F"/>
    <w:rsid w:val="0036255A"/>
    <w:rsid w:val="003D0C44"/>
    <w:rsid w:val="0042794B"/>
    <w:rsid w:val="00454389"/>
    <w:rsid w:val="00482004"/>
    <w:rsid w:val="004B17E7"/>
    <w:rsid w:val="004C142D"/>
    <w:rsid w:val="00513969"/>
    <w:rsid w:val="00541CE0"/>
    <w:rsid w:val="00553E99"/>
    <w:rsid w:val="005564E0"/>
    <w:rsid w:val="005B0D2D"/>
    <w:rsid w:val="005D7B9B"/>
    <w:rsid w:val="00616D59"/>
    <w:rsid w:val="00621836"/>
    <w:rsid w:val="00640B01"/>
    <w:rsid w:val="006719D5"/>
    <w:rsid w:val="00684C8E"/>
    <w:rsid w:val="006B6738"/>
    <w:rsid w:val="006C12B4"/>
    <w:rsid w:val="006D30AD"/>
    <w:rsid w:val="00724240"/>
    <w:rsid w:val="007278CB"/>
    <w:rsid w:val="007506AB"/>
    <w:rsid w:val="00766D29"/>
    <w:rsid w:val="00783606"/>
    <w:rsid w:val="00785955"/>
    <w:rsid w:val="007B191C"/>
    <w:rsid w:val="007B1B50"/>
    <w:rsid w:val="007B3CE4"/>
    <w:rsid w:val="007E087A"/>
    <w:rsid w:val="007E44A9"/>
    <w:rsid w:val="008174A9"/>
    <w:rsid w:val="00860BD7"/>
    <w:rsid w:val="008A2B03"/>
    <w:rsid w:val="008B3E90"/>
    <w:rsid w:val="008C62F8"/>
    <w:rsid w:val="008D24A3"/>
    <w:rsid w:val="0090071E"/>
    <w:rsid w:val="00904016"/>
    <w:rsid w:val="00905D95"/>
    <w:rsid w:val="0092159D"/>
    <w:rsid w:val="00950E27"/>
    <w:rsid w:val="00954894"/>
    <w:rsid w:val="00962029"/>
    <w:rsid w:val="00964D21"/>
    <w:rsid w:val="00972AC1"/>
    <w:rsid w:val="009A74A7"/>
    <w:rsid w:val="009B2798"/>
    <w:rsid w:val="009C667D"/>
    <w:rsid w:val="009E72C6"/>
    <w:rsid w:val="00A015F4"/>
    <w:rsid w:val="00A13474"/>
    <w:rsid w:val="00A76DB9"/>
    <w:rsid w:val="00A86941"/>
    <w:rsid w:val="00A86EC8"/>
    <w:rsid w:val="00AB582F"/>
    <w:rsid w:val="00AC0041"/>
    <w:rsid w:val="00AC368F"/>
    <w:rsid w:val="00B06A6A"/>
    <w:rsid w:val="00B74018"/>
    <w:rsid w:val="00B847FB"/>
    <w:rsid w:val="00BE3111"/>
    <w:rsid w:val="00BE3DF1"/>
    <w:rsid w:val="00C2151C"/>
    <w:rsid w:val="00C60B11"/>
    <w:rsid w:val="00C6768C"/>
    <w:rsid w:val="00C947AD"/>
    <w:rsid w:val="00C95F68"/>
    <w:rsid w:val="00CF0111"/>
    <w:rsid w:val="00CF4BD2"/>
    <w:rsid w:val="00D50D82"/>
    <w:rsid w:val="00D565E4"/>
    <w:rsid w:val="00D714FE"/>
    <w:rsid w:val="00DA352C"/>
    <w:rsid w:val="00E23DFA"/>
    <w:rsid w:val="00E306DD"/>
    <w:rsid w:val="00E435EA"/>
    <w:rsid w:val="00E52605"/>
    <w:rsid w:val="00E87C09"/>
    <w:rsid w:val="00EC6793"/>
    <w:rsid w:val="00F1247A"/>
    <w:rsid w:val="00F21558"/>
    <w:rsid w:val="00F24720"/>
    <w:rsid w:val="00F50D70"/>
    <w:rsid w:val="00F9588F"/>
    <w:rsid w:val="00FA64B7"/>
    <w:rsid w:val="00FC6057"/>
    <w:rsid w:val="00FD303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B08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174A9"/>
    <w:pPr>
      <w:tabs>
        <w:tab w:val="center" w:pos="4153"/>
        <w:tab w:val="right" w:pos="8306"/>
      </w:tabs>
    </w:pPr>
  </w:style>
  <w:style w:type="character" w:customStyle="1" w:styleId="TopptekstTegn">
    <w:name w:val="Topptekst Tegn"/>
    <w:basedOn w:val="Standardskriftforavsnitt"/>
    <w:link w:val="Topptekst"/>
    <w:uiPriority w:val="99"/>
    <w:rsid w:val="008174A9"/>
  </w:style>
  <w:style w:type="paragraph" w:styleId="Bunntekst">
    <w:name w:val="footer"/>
    <w:basedOn w:val="Normal"/>
    <w:link w:val="BunntekstTegn"/>
    <w:uiPriority w:val="99"/>
    <w:unhideWhenUsed/>
    <w:rsid w:val="008174A9"/>
    <w:pPr>
      <w:tabs>
        <w:tab w:val="center" w:pos="4153"/>
        <w:tab w:val="right" w:pos="8306"/>
      </w:tabs>
    </w:pPr>
  </w:style>
  <w:style w:type="character" w:customStyle="1" w:styleId="BunntekstTegn">
    <w:name w:val="Bunntekst Tegn"/>
    <w:basedOn w:val="Standardskriftforavsnitt"/>
    <w:link w:val="Bunntekst"/>
    <w:uiPriority w:val="99"/>
    <w:rsid w:val="008174A9"/>
  </w:style>
  <w:style w:type="character" w:styleId="Merknadsreferanse">
    <w:name w:val="annotation reference"/>
    <w:basedOn w:val="Standardskriftforavsnitt"/>
    <w:uiPriority w:val="99"/>
    <w:semiHidden/>
    <w:unhideWhenUsed/>
    <w:rsid w:val="00DA352C"/>
    <w:rPr>
      <w:sz w:val="18"/>
      <w:szCs w:val="18"/>
    </w:rPr>
  </w:style>
  <w:style w:type="paragraph" w:styleId="Merknadstekst">
    <w:name w:val="annotation text"/>
    <w:basedOn w:val="Normal"/>
    <w:link w:val="MerknadstekstTegn"/>
    <w:uiPriority w:val="99"/>
    <w:semiHidden/>
    <w:unhideWhenUsed/>
    <w:rsid w:val="00DA352C"/>
  </w:style>
  <w:style w:type="character" w:customStyle="1" w:styleId="MerknadstekstTegn">
    <w:name w:val="Merknadstekst Tegn"/>
    <w:basedOn w:val="Standardskriftforavsnitt"/>
    <w:link w:val="Merknadstekst"/>
    <w:uiPriority w:val="99"/>
    <w:semiHidden/>
    <w:rsid w:val="00DA352C"/>
  </w:style>
  <w:style w:type="paragraph" w:styleId="Kommentaremne">
    <w:name w:val="annotation subject"/>
    <w:basedOn w:val="Merknadstekst"/>
    <w:next w:val="Merknadstekst"/>
    <w:link w:val="KommentaremneTegn"/>
    <w:uiPriority w:val="99"/>
    <w:semiHidden/>
    <w:unhideWhenUsed/>
    <w:rsid w:val="00DA352C"/>
    <w:rPr>
      <w:b/>
      <w:bCs/>
      <w:sz w:val="20"/>
      <w:szCs w:val="20"/>
    </w:rPr>
  </w:style>
  <w:style w:type="character" w:customStyle="1" w:styleId="KommentaremneTegn">
    <w:name w:val="Kommentaremne Tegn"/>
    <w:basedOn w:val="MerknadstekstTegn"/>
    <w:link w:val="Kommentaremne"/>
    <w:uiPriority w:val="99"/>
    <w:semiHidden/>
    <w:rsid w:val="00DA352C"/>
    <w:rPr>
      <w:b/>
      <w:bCs/>
      <w:sz w:val="20"/>
      <w:szCs w:val="20"/>
    </w:rPr>
  </w:style>
  <w:style w:type="paragraph" w:styleId="Bobletekst">
    <w:name w:val="Balloon Text"/>
    <w:basedOn w:val="Normal"/>
    <w:link w:val="BobletekstTegn"/>
    <w:uiPriority w:val="99"/>
    <w:semiHidden/>
    <w:unhideWhenUsed/>
    <w:rsid w:val="00DA352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A352C"/>
    <w:rPr>
      <w:rFonts w:ascii="Lucida Grande" w:hAnsi="Lucida Grande" w:cs="Lucida Grande"/>
      <w:sz w:val="18"/>
      <w:szCs w:val="18"/>
    </w:rPr>
  </w:style>
  <w:style w:type="paragraph" w:styleId="Revisjon">
    <w:name w:val="Revision"/>
    <w:hidden/>
    <w:uiPriority w:val="99"/>
    <w:semiHidden/>
    <w:rsid w:val="007506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174A9"/>
    <w:pPr>
      <w:tabs>
        <w:tab w:val="center" w:pos="4153"/>
        <w:tab w:val="right" w:pos="8306"/>
      </w:tabs>
    </w:pPr>
  </w:style>
  <w:style w:type="character" w:customStyle="1" w:styleId="TopptekstTegn">
    <w:name w:val="Topptekst Tegn"/>
    <w:basedOn w:val="Standardskriftforavsnitt"/>
    <w:link w:val="Topptekst"/>
    <w:uiPriority w:val="99"/>
    <w:rsid w:val="008174A9"/>
  </w:style>
  <w:style w:type="paragraph" w:styleId="Bunntekst">
    <w:name w:val="footer"/>
    <w:basedOn w:val="Normal"/>
    <w:link w:val="BunntekstTegn"/>
    <w:uiPriority w:val="99"/>
    <w:unhideWhenUsed/>
    <w:rsid w:val="008174A9"/>
    <w:pPr>
      <w:tabs>
        <w:tab w:val="center" w:pos="4153"/>
        <w:tab w:val="right" w:pos="8306"/>
      </w:tabs>
    </w:pPr>
  </w:style>
  <w:style w:type="character" w:customStyle="1" w:styleId="BunntekstTegn">
    <w:name w:val="Bunntekst Tegn"/>
    <w:basedOn w:val="Standardskriftforavsnitt"/>
    <w:link w:val="Bunntekst"/>
    <w:uiPriority w:val="99"/>
    <w:rsid w:val="008174A9"/>
  </w:style>
  <w:style w:type="character" w:styleId="Merknadsreferanse">
    <w:name w:val="annotation reference"/>
    <w:basedOn w:val="Standardskriftforavsnitt"/>
    <w:uiPriority w:val="99"/>
    <w:semiHidden/>
    <w:unhideWhenUsed/>
    <w:rsid w:val="00DA352C"/>
    <w:rPr>
      <w:sz w:val="18"/>
      <w:szCs w:val="18"/>
    </w:rPr>
  </w:style>
  <w:style w:type="paragraph" w:styleId="Merknadstekst">
    <w:name w:val="annotation text"/>
    <w:basedOn w:val="Normal"/>
    <w:link w:val="MerknadstekstTegn"/>
    <w:uiPriority w:val="99"/>
    <w:semiHidden/>
    <w:unhideWhenUsed/>
    <w:rsid w:val="00DA352C"/>
  </w:style>
  <w:style w:type="character" w:customStyle="1" w:styleId="MerknadstekstTegn">
    <w:name w:val="Merknadstekst Tegn"/>
    <w:basedOn w:val="Standardskriftforavsnitt"/>
    <w:link w:val="Merknadstekst"/>
    <w:uiPriority w:val="99"/>
    <w:semiHidden/>
    <w:rsid w:val="00DA352C"/>
  </w:style>
  <w:style w:type="paragraph" w:styleId="Kommentaremne">
    <w:name w:val="annotation subject"/>
    <w:basedOn w:val="Merknadstekst"/>
    <w:next w:val="Merknadstekst"/>
    <w:link w:val="KommentaremneTegn"/>
    <w:uiPriority w:val="99"/>
    <w:semiHidden/>
    <w:unhideWhenUsed/>
    <w:rsid w:val="00DA352C"/>
    <w:rPr>
      <w:b/>
      <w:bCs/>
      <w:sz w:val="20"/>
      <w:szCs w:val="20"/>
    </w:rPr>
  </w:style>
  <w:style w:type="character" w:customStyle="1" w:styleId="KommentaremneTegn">
    <w:name w:val="Kommentaremne Tegn"/>
    <w:basedOn w:val="MerknadstekstTegn"/>
    <w:link w:val="Kommentaremne"/>
    <w:uiPriority w:val="99"/>
    <w:semiHidden/>
    <w:rsid w:val="00DA352C"/>
    <w:rPr>
      <w:b/>
      <w:bCs/>
      <w:sz w:val="20"/>
      <w:szCs w:val="20"/>
    </w:rPr>
  </w:style>
  <w:style w:type="paragraph" w:styleId="Bobletekst">
    <w:name w:val="Balloon Text"/>
    <w:basedOn w:val="Normal"/>
    <w:link w:val="BobletekstTegn"/>
    <w:uiPriority w:val="99"/>
    <w:semiHidden/>
    <w:unhideWhenUsed/>
    <w:rsid w:val="00DA352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A352C"/>
    <w:rPr>
      <w:rFonts w:ascii="Lucida Grande" w:hAnsi="Lucida Grande" w:cs="Lucida Grande"/>
      <w:sz w:val="18"/>
      <w:szCs w:val="18"/>
    </w:rPr>
  </w:style>
  <w:style w:type="paragraph" w:styleId="Revisjon">
    <w:name w:val="Revision"/>
    <w:hidden/>
    <w:uiPriority w:val="99"/>
    <w:semiHidden/>
    <w:rsid w:val="0075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4</Pages>
  <Words>1341</Words>
  <Characters>7111</Characters>
  <Application>Microsoft Macintosh Word</Application>
  <DocSecurity>0</DocSecurity>
  <Lines>59</Lines>
  <Paragraphs>16</Paragraphs>
  <ScaleCrop>false</ScaleCrop>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Cecilie Moås</dc:creator>
  <cp:keywords/>
  <dc:description/>
  <cp:lastModifiedBy>Lars S</cp:lastModifiedBy>
  <cp:revision>73</cp:revision>
  <cp:lastPrinted>2016-11-10T08:52:00Z</cp:lastPrinted>
  <dcterms:created xsi:type="dcterms:W3CDTF">2016-11-07T09:27:00Z</dcterms:created>
  <dcterms:modified xsi:type="dcterms:W3CDTF">2016-11-10T09:57:00Z</dcterms:modified>
</cp:coreProperties>
</file>