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38C55" w14:textId="77777777" w:rsidR="00102321" w:rsidRDefault="00102321" w:rsidP="00102321">
      <w:pPr>
        <w:spacing w:line="360" w:lineRule="auto"/>
        <w:rPr>
          <w:rFonts w:ascii="Times New Roman" w:hAnsi="Times New Roman" w:cs="Times New Roman"/>
          <w:b/>
          <w:sz w:val="24"/>
          <w:szCs w:val="24"/>
        </w:rPr>
      </w:pPr>
      <w:commentRangeStart w:id="0"/>
      <w:r w:rsidRPr="00D938C6">
        <w:rPr>
          <w:rFonts w:ascii="Times New Roman" w:hAnsi="Times New Roman" w:cs="Times New Roman"/>
          <w:b/>
          <w:sz w:val="24"/>
          <w:szCs w:val="24"/>
        </w:rPr>
        <w:t>O</w:t>
      </w:r>
      <w:commentRangeEnd w:id="0"/>
      <w:r w:rsidR="00907922">
        <w:rPr>
          <w:rStyle w:val="Merknadsreferanse"/>
        </w:rPr>
        <w:commentReference w:id="0"/>
      </w:r>
      <w:r w:rsidRPr="00D938C6">
        <w:rPr>
          <w:rFonts w:ascii="Times New Roman" w:hAnsi="Times New Roman" w:cs="Times New Roman"/>
          <w:b/>
          <w:sz w:val="24"/>
          <w:szCs w:val="24"/>
        </w:rPr>
        <w:t>VERFORTOLKNING</w:t>
      </w:r>
      <w:r>
        <w:rPr>
          <w:rFonts w:ascii="Times New Roman" w:hAnsi="Times New Roman" w:cs="Times New Roman"/>
          <w:b/>
          <w:sz w:val="24"/>
          <w:szCs w:val="24"/>
        </w:rPr>
        <w:t xml:space="preserve"> og KJØNNSFORSKJELL</w:t>
      </w:r>
    </w:p>
    <w:p w14:paraId="1B1B8DB2" w14:textId="77777777" w:rsidR="00102321" w:rsidRPr="000478FA" w:rsidRDefault="00102321" w:rsidP="00102321">
      <w:pPr>
        <w:spacing w:line="360" w:lineRule="auto"/>
        <w:rPr>
          <w:rFonts w:ascii="Times New Roman" w:hAnsi="Times New Roman" w:cs="Times New Roman"/>
          <w:sz w:val="24"/>
          <w:szCs w:val="24"/>
          <w:u w:val="single"/>
        </w:rPr>
      </w:pPr>
      <w:r w:rsidRPr="000478FA">
        <w:rPr>
          <w:rFonts w:ascii="Times New Roman" w:hAnsi="Times New Roman" w:cs="Times New Roman"/>
          <w:sz w:val="24"/>
          <w:szCs w:val="24"/>
          <w:u w:val="single"/>
        </w:rPr>
        <w:t>MOTIVERING</w:t>
      </w:r>
    </w:p>
    <w:p w14:paraId="0B17A009" w14:textId="77777777" w:rsidR="00102321" w:rsidRPr="0013417C" w:rsidRDefault="00102321" w:rsidP="0013417C">
      <w:pPr>
        <w:spacing w:line="360" w:lineRule="auto"/>
        <w:rPr>
          <w:rFonts w:ascii="Times New Roman" w:hAnsi="Times New Roman" w:cs="Times New Roman"/>
          <w:sz w:val="24"/>
          <w:szCs w:val="24"/>
        </w:rPr>
      </w:pPr>
      <w:r w:rsidRPr="0013417C">
        <w:rPr>
          <w:rFonts w:ascii="Times New Roman" w:hAnsi="Times New Roman" w:cs="Times New Roman"/>
          <w:sz w:val="24"/>
          <w:szCs w:val="24"/>
        </w:rPr>
        <w:t xml:space="preserve">Når det gjelder utformingen av Prosjektbeskrivelsen, har jeg lenge hatt </w:t>
      </w:r>
      <w:commentRangeStart w:id="1"/>
      <w:r w:rsidRPr="00C5263F">
        <w:rPr>
          <w:rFonts w:ascii="Times New Roman" w:hAnsi="Times New Roman" w:cs="Times New Roman"/>
          <w:sz w:val="24"/>
          <w:szCs w:val="24"/>
          <w:highlight w:val="lightGray"/>
        </w:rPr>
        <w:t>p</w:t>
      </w:r>
      <w:commentRangeEnd w:id="1"/>
      <w:r w:rsidR="003F2F2C">
        <w:rPr>
          <w:rStyle w:val="Merknadsreferanse"/>
        </w:rPr>
        <w:commentReference w:id="1"/>
      </w:r>
      <w:r w:rsidRPr="00C5263F">
        <w:rPr>
          <w:rFonts w:ascii="Times New Roman" w:hAnsi="Times New Roman" w:cs="Times New Roman"/>
          <w:sz w:val="24"/>
          <w:szCs w:val="24"/>
          <w:highlight w:val="lightGray"/>
        </w:rPr>
        <w:t>roblemer med å formulere et konkret Emneområde</w:t>
      </w:r>
      <w:r w:rsidRPr="0013417C">
        <w:rPr>
          <w:rFonts w:ascii="Times New Roman" w:hAnsi="Times New Roman" w:cs="Times New Roman"/>
          <w:sz w:val="24"/>
          <w:szCs w:val="24"/>
        </w:rPr>
        <w:t xml:space="preserve"> som jeg ønsker å arbeide innenfor. Jeg vil i det følgende gjøre et forsøk på å tenke og artikulere min grunnleggende </w:t>
      </w:r>
      <w:commentRangeStart w:id="2"/>
      <w:r w:rsidRPr="007D4C9D">
        <w:rPr>
          <w:rFonts w:ascii="Times New Roman" w:hAnsi="Times New Roman" w:cs="Times New Roman"/>
          <w:sz w:val="24"/>
          <w:szCs w:val="24"/>
          <w:highlight w:val="lightGray"/>
        </w:rPr>
        <w:t>M</w:t>
      </w:r>
      <w:commentRangeEnd w:id="2"/>
      <w:r w:rsidR="007D4C9D">
        <w:rPr>
          <w:rStyle w:val="Merknadsreferanse"/>
        </w:rPr>
        <w:commentReference w:id="2"/>
      </w:r>
      <w:r w:rsidRPr="007D4C9D">
        <w:rPr>
          <w:rFonts w:ascii="Times New Roman" w:hAnsi="Times New Roman" w:cs="Times New Roman"/>
          <w:sz w:val="24"/>
          <w:szCs w:val="24"/>
          <w:highlight w:val="lightGray"/>
        </w:rPr>
        <w:t>otivering</w:t>
      </w:r>
      <w:r w:rsidRPr="0013417C">
        <w:rPr>
          <w:rFonts w:ascii="Times New Roman" w:hAnsi="Times New Roman" w:cs="Times New Roman"/>
          <w:sz w:val="24"/>
          <w:szCs w:val="24"/>
        </w:rPr>
        <w:t xml:space="preserve"> for Prosjektbeskrivelsen. </w:t>
      </w:r>
      <w:r w:rsidR="0013417C" w:rsidRPr="0013417C">
        <w:rPr>
          <w:rFonts w:ascii="Times New Roman" w:hAnsi="Times New Roman" w:cs="Times New Roman"/>
          <w:sz w:val="24"/>
          <w:szCs w:val="24"/>
        </w:rPr>
        <w:t>Jeg har, i en lengre periode</w:t>
      </w:r>
      <w:r w:rsidRPr="0013417C">
        <w:rPr>
          <w:rFonts w:ascii="Times New Roman" w:hAnsi="Times New Roman" w:cs="Times New Roman"/>
          <w:sz w:val="24"/>
          <w:szCs w:val="24"/>
        </w:rPr>
        <w:t xml:space="preserve">, tenkt å arbeide med </w:t>
      </w:r>
      <w:r w:rsidRPr="00FB635D">
        <w:rPr>
          <w:rFonts w:ascii="Times New Roman" w:hAnsi="Times New Roman" w:cs="Times New Roman"/>
          <w:sz w:val="24"/>
          <w:szCs w:val="24"/>
          <w:highlight w:val="lightGray"/>
        </w:rPr>
        <w:t>kjønnsteori</w:t>
      </w:r>
      <w:r w:rsidRPr="0013417C">
        <w:rPr>
          <w:rFonts w:ascii="Times New Roman" w:hAnsi="Times New Roman" w:cs="Times New Roman"/>
          <w:sz w:val="24"/>
          <w:szCs w:val="24"/>
        </w:rPr>
        <w:t xml:space="preserve">, og da gjerne med utgangspunkt i </w:t>
      </w:r>
      <w:r w:rsidRPr="00FB635D">
        <w:rPr>
          <w:rFonts w:ascii="Times New Roman" w:hAnsi="Times New Roman" w:cs="Times New Roman"/>
          <w:sz w:val="24"/>
          <w:szCs w:val="24"/>
          <w:highlight w:val="lightGray"/>
        </w:rPr>
        <w:t>likhets- og forskjellsfeminisme slik det blant annet artikuleres av Simone de Beauvoir</w:t>
      </w:r>
      <w:r w:rsidRPr="0013417C">
        <w:rPr>
          <w:rFonts w:ascii="Times New Roman" w:hAnsi="Times New Roman" w:cs="Times New Roman"/>
          <w:sz w:val="24"/>
          <w:szCs w:val="24"/>
        </w:rPr>
        <w:t xml:space="preserve"> i </w:t>
      </w:r>
      <w:r w:rsidRPr="0013417C">
        <w:rPr>
          <w:rFonts w:ascii="Times New Roman" w:hAnsi="Times New Roman" w:cs="Times New Roman"/>
          <w:i/>
          <w:sz w:val="24"/>
          <w:szCs w:val="24"/>
        </w:rPr>
        <w:t>Det Annet Kjønn</w:t>
      </w:r>
      <w:r w:rsidRPr="0013417C">
        <w:rPr>
          <w:rFonts w:ascii="Times New Roman" w:hAnsi="Times New Roman" w:cs="Times New Roman"/>
          <w:sz w:val="24"/>
          <w:szCs w:val="24"/>
        </w:rPr>
        <w:t xml:space="preserve"> (</w:t>
      </w:r>
      <w:r w:rsidR="0013417C" w:rsidRPr="0013417C">
        <w:rPr>
          <w:rFonts w:ascii="Times New Roman" w:hAnsi="Times New Roman" w:cs="Times New Roman"/>
          <w:sz w:val="24"/>
          <w:szCs w:val="24"/>
        </w:rPr>
        <w:t>2000</w:t>
      </w:r>
      <w:r w:rsidRPr="0013417C">
        <w:rPr>
          <w:rFonts w:ascii="Times New Roman" w:hAnsi="Times New Roman" w:cs="Times New Roman"/>
          <w:sz w:val="24"/>
          <w:szCs w:val="24"/>
        </w:rPr>
        <w:t>)</w:t>
      </w:r>
      <w:r w:rsidRPr="0013417C">
        <w:rPr>
          <w:rFonts w:ascii="Times New Roman" w:hAnsi="Times New Roman" w:cs="Times New Roman"/>
          <w:i/>
          <w:sz w:val="24"/>
          <w:szCs w:val="24"/>
        </w:rPr>
        <w:t>,</w:t>
      </w:r>
      <w:r w:rsidRPr="0013417C">
        <w:rPr>
          <w:rFonts w:ascii="Times New Roman" w:hAnsi="Times New Roman" w:cs="Times New Roman"/>
          <w:sz w:val="24"/>
          <w:szCs w:val="24"/>
        </w:rPr>
        <w:t xml:space="preserve"> samt </w:t>
      </w:r>
      <w:r w:rsidRPr="00FB635D">
        <w:rPr>
          <w:rFonts w:ascii="Times New Roman" w:hAnsi="Times New Roman" w:cs="Times New Roman"/>
          <w:sz w:val="24"/>
          <w:szCs w:val="24"/>
          <w:highlight w:val="lightGray"/>
        </w:rPr>
        <w:t>Luce Irigaray</w:t>
      </w:r>
      <w:r w:rsidRPr="0013417C">
        <w:rPr>
          <w:rFonts w:ascii="Times New Roman" w:hAnsi="Times New Roman" w:cs="Times New Roman"/>
          <w:sz w:val="24"/>
          <w:szCs w:val="24"/>
        </w:rPr>
        <w:t xml:space="preserve"> i </w:t>
      </w:r>
      <w:r w:rsidRPr="0013417C">
        <w:rPr>
          <w:rFonts w:ascii="Times New Roman" w:hAnsi="Times New Roman" w:cs="Times New Roman"/>
          <w:i/>
          <w:sz w:val="24"/>
          <w:szCs w:val="24"/>
        </w:rPr>
        <w:t>This Sex Which Is Not One</w:t>
      </w:r>
      <w:r w:rsidRPr="0013417C">
        <w:rPr>
          <w:rFonts w:ascii="Times New Roman" w:hAnsi="Times New Roman" w:cs="Times New Roman"/>
          <w:sz w:val="24"/>
          <w:szCs w:val="24"/>
        </w:rPr>
        <w:t xml:space="preserve"> (</w:t>
      </w:r>
      <w:r w:rsidR="0013417C" w:rsidRPr="0013417C">
        <w:rPr>
          <w:rFonts w:ascii="Times New Roman" w:hAnsi="Times New Roman" w:cs="Times New Roman"/>
          <w:sz w:val="24"/>
          <w:szCs w:val="24"/>
        </w:rPr>
        <w:t>1985</w:t>
      </w:r>
      <w:r w:rsidRPr="0013417C">
        <w:rPr>
          <w:rFonts w:ascii="Times New Roman" w:hAnsi="Times New Roman" w:cs="Times New Roman"/>
          <w:sz w:val="24"/>
          <w:szCs w:val="24"/>
        </w:rPr>
        <w:t xml:space="preserve">) og </w:t>
      </w:r>
      <w:r w:rsidRPr="0013417C">
        <w:rPr>
          <w:rFonts w:ascii="Times New Roman" w:hAnsi="Times New Roman" w:cs="Times New Roman"/>
          <w:i/>
          <w:sz w:val="24"/>
          <w:szCs w:val="24"/>
        </w:rPr>
        <w:t xml:space="preserve">I Love To You </w:t>
      </w:r>
      <w:r w:rsidRPr="0013417C">
        <w:rPr>
          <w:rFonts w:ascii="Times New Roman" w:hAnsi="Times New Roman" w:cs="Times New Roman"/>
          <w:sz w:val="24"/>
          <w:szCs w:val="24"/>
        </w:rPr>
        <w:t>(</w:t>
      </w:r>
      <w:r w:rsidR="0013417C" w:rsidRPr="0013417C">
        <w:rPr>
          <w:rFonts w:ascii="Times New Roman" w:hAnsi="Times New Roman" w:cs="Times New Roman"/>
          <w:sz w:val="24"/>
          <w:szCs w:val="24"/>
        </w:rPr>
        <w:t>1996</w:t>
      </w:r>
      <w:r w:rsidRPr="0013417C">
        <w:rPr>
          <w:rFonts w:ascii="Times New Roman" w:hAnsi="Times New Roman" w:cs="Times New Roman"/>
          <w:sz w:val="24"/>
          <w:szCs w:val="24"/>
        </w:rPr>
        <w:t xml:space="preserve">). </w:t>
      </w:r>
      <w:r w:rsidRPr="0013417C">
        <w:rPr>
          <w:rStyle w:val="normaltextrun"/>
          <w:rFonts w:ascii="Times New Roman" w:hAnsi="Times New Roman" w:cs="Times New Roman"/>
          <w:color w:val="000000"/>
          <w:sz w:val="24"/>
          <w:szCs w:val="24"/>
          <w:shd w:val="clear" w:color="auto" w:fill="FFFFFF"/>
        </w:rPr>
        <w:t>Det</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Irigaray</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 xml:space="preserve">særlig retter sitt arbeid mot er å tenke </w:t>
      </w:r>
      <w:r w:rsidRPr="00FB635D">
        <w:rPr>
          <w:rStyle w:val="normaltextrun"/>
          <w:rFonts w:ascii="Times New Roman" w:hAnsi="Times New Roman" w:cs="Times New Roman"/>
          <w:color w:val="000000"/>
          <w:sz w:val="24"/>
          <w:szCs w:val="24"/>
          <w:highlight w:val="lightGray"/>
          <w:shd w:val="clear" w:color="auto" w:fill="FFFFFF"/>
        </w:rPr>
        <w:t>kjønnsforskjellen som en radikal forskjell</w:t>
      </w:r>
      <w:r w:rsidRPr="0013417C">
        <w:rPr>
          <w:rStyle w:val="normaltextrun"/>
          <w:rFonts w:ascii="Times New Roman" w:hAnsi="Times New Roman" w:cs="Times New Roman"/>
          <w:color w:val="000000"/>
          <w:sz w:val="24"/>
          <w:szCs w:val="24"/>
          <w:shd w:val="clear" w:color="auto" w:fill="FFFFFF"/>
        </w:rPr>
        <w:t xml:space="preserve">. </w:t>
      </w:r>
      <w:commentRangeStart w:id="3"/>
      <w:r w:rsidRPr="0013417C">
        <w:rPr>
          <w:rStyle w:val="normaltextrun"/>
          <w:rFonts w:ascii="Times New Roman" w:hAnsi="Times New Roman" w:cs="Times New Roman"/>
          <w:color w:val="000000"/>
          <w:sz w:val="24"/>
          <w:szCs w:val="24"/>
          <w:shd w:val="clear" w:color="auto" w:fill="FFFFFF"/>
        </w:rPr>
        <w:t>Forskjellen må nødvendigvis være ureduserbar og skal åpne for en flerhet som ikke vil være mulig å kontrastere</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eller</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negere mot én standard</w:t>
      </w:r>
      <w:commentRangeEnd w:id="3"/>
      <w:r w:rsidR="00FB635D">
        <w:rPr>
          <w:rStyle w:val="Merknadsreferanse"/>
        </w:rPr>
        <w:commentReference w:id="3"/>
      </w:r>
      <w:r w:rsidRPr="0013417C">
        <w:rPr>
          <w:rStyle w:val="normaltextrun"/>
          <w:rFonts w:ascii="Times New Roman" w:hAnsi="Times New Roman" w:cs="Times New Roman"/>
          <w:color w:val="000000"/>
          <w:sz w:val="24"/>
          <w:szCs w:val="24"/>
          <w:shd w:val="clear" w:color="auto" w:fill="FFFFFF"/>
        </w:rPr>
        <w:t>.</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 xml:space="preserve">Det er derfor avgjørende at kjønnsforskjellen tenkes som en </w:t>
      </w:r>
      <w:r w:rsidRPr="00D8251E">
        <w:rPr>
          <w:rStyle w:val="normaltextrun"/>
          <w:rFonts w:ascii="Times New Roman" w:hAnsi="Times New Roman" w:cs="Times New Roman"/>
          <w:color w:val="000000"/>
          <w:sz w:val="24"/>
          <w:szCs w:val="24"/>
          <w:highlight w:val="lightGray"/>
          <w:shd w:val="clear" w:color="auto" w:fill="FFFFFF"/>
        </w:rPr>
        <w:t>ontologisk</w:t>
      </w:r>
      <w:r w:rsidRPr="00D8251E">
        <w:rPr>
          <w:rStyle w:val="apple-converted-space"/>
          <w:rFonts w:ascii="Times New Roman" w:hAnsi="Times New Roman" w:cs="Times New Roman"/>
          <w:color w:val="000000"/>
          <w:sz w:val="24"/>
          <w:szCs w:val="24"/>
          <w:highlight w:val="lightGray"/>
          <w:shd w:val="clear" w:color="auto" w:fill="FFFFFF"/>
        </w:rPr>
        <w:t> </w:t>
      </w:r>
      <w:r w:rsidRPr="00D8251E">
        <w:rPr>
          <w:rStyle w:val="normaltextrun"/>
          <w:rFonts w:ascii="Times New Roman" w:hAnsi="Times New Roman" w:cs="Times New Roman"/>
          <w:color w:val="000000"/>
          <w:sz w:val="24"/>
          <w:szCs w:val="24"/>
          <w:highlight w:val="lightGray"/>
          <w:shd w:val="clear" w:color="auto" w:fill="FFFFFF"/>
        </w:rPr>
        <w:t>inkommensurabilitet</w:t>
      </w:r>
      <w:r w:rsidRPr="0013417C">
        <w:rPr>
          <w:rStyle w:val="normaltextrun"/>
          <w:rFonts w:ascii="Times New Roman" w:hAnsi="Times New Roman" w:cs="Times New Roman"/>
          <w:color w:val="000000"/>
          <w:sz w:val="24"/>
          <w:szCs w:val="24"/>
          <w:shd w:val="clear" w:color="auto" w:fill="FFFFFF"/>
        </w:rPr>
        <w:t>, dvs. det må eksistere</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i/>
          <w:iCs/>
          <w:color w:val="000000"/>
          <w:sz w:val="24"/>
          <w:szCs w:val="24"/>
          <w:shd w:val="clear" w:color="auto" w:fill="FFFFFF"/>
        </w:rPr>
        <w:t>minst</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 xml:space="preserve">to kjønn. Formålet med to ulike kjønn er å bryte hierarkiet for slik å </w:t>
      </w:r>
      <w:r w:rsidRPr="00D8251E">
        <w:rPr>
          <w:rStyle w:val="normaltextrun"/>
          <w:rFonts w:ascii="Times New Roman" w:hAnsi="Times New Roman" w:cs="Times New Roman"/>
          <w:color w:val="000000"/>
          <w:sz w:val="24"/>
          <w:szCs w:val="24"/>
          <w:highlight w:val="lightGray"/>
          <w:shd w:val="clear" w:color="auto" w:fill="FFFFFF"/>
        </w:rPr>
        <w:t>skape en horisontal struktur med (minst) to likeverdige</w:t>
      </w:r>
      <w:r w:rsidRPr="0013417C">
        <w:rPr>
          <w:rStyle w:val="normaltextrun"/>
          <w:rFonts w:ascii="Times New Roman" w:hAnsi="Times New Roman" w:cs="Times New Roman"/>
          <w:color w:val="000000"/>
          <w:sz w:val="24"/>
          <w:szCs w:val="24"/>
          <w:shd w:val="clear" w:color="auto" w:fill="FFFFFF"/>
        </w:rPr>
        <w:t>. Irigaray</w:t>
      </w:r>
      <w:r w:rsidRPr="0013417C">
        <w:rPr>
          <w:rStyle w:val="apple-converted-space"/>
          <w:rFonts w:ascii="Times New Roman" w:hAnsi="Times New Roman" w:cs="Times New Roman"/>
          <w:b/>
          <w:bCs/>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poengterer at «you</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are</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a</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woman</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already.»</w:t>
      </w:r>
      <w:commentRangeStart w:id="4"/>
      <w:r w:rsidRPr="0013417C">
        <w:rPr>
          <w:rStyle w:val="scx49256936"/>
          <w:rFonts w:ascii="Times New Roman" w:hAnsi="Times New Roman" w:cs="Times New Roman"/>
          <w:color w:val="000000"/>
          <w:sz w:val="24"/>
          <w:szCs w:val="24"/>
          <w:shd w:val="clear" w:color="auto" w:fill="FFFFFF"/>
          <w:vertAlign w:val="superscript"/>
        </w:rPr>
        <w:t>6</w:t>
      </w:r>
      <w:commentRangeEnd w:id="4"/>
      <w:r w:rsidR="00D8251E">
        <w:rPr>
          <w:rStyle w:val="Merknadsreferanse"/>
        </w:rPr>
        <w:commentReference w:id="4"/>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 xml:space="preserve">Tilblivelsen forstås med dette som grunnleggende ontologisk. Kvinnen eksisterer til tross for at kulturen har usynliggjort hennes eksistens. </w:t>
      </w:r>
      <w:r w:rsidRPr="00280B74">
        <w:rPr>
          <w:rStyle w:val="normaltextrun"/>
          <w:rFonts w:ascii="Times New Roman" w:hAnsi="Times New Roman" w:cs="Times New Roman"/>
          <w:color w:val="000000"/>
          <w:sz w:val="24"/>
          <w:szCs w:val="24"/>
          <w:highlight w:val="lightGray"/>
          <w:shd w:val="clear" w:color="auto" w:fill="FFFFFF"/>
        </w:rPr>
        <w:t>Irigaray</w:t>
      </w:r>
      <w:r w:rsidRPr="00280B74">
        <w:rPr>
          <w:rStyle w:val="apple-converted-space"/>
          <w:rFonts w:ascii="Times New Roman" w:hAnsi="Times New Roman" w:cs="Times New Roman"/>
          <w:color w:val="000000"/>
          <w:sz w:val="24"/>
          <w:szCs w:val="24"/>
          <w:highlight w:val="lightGray"/>
          <w:shd w:val="clear" w:color="auto" w:fill="FFFFFF"/>
        </w:rPr>
        <w:t> </w:t>
      </w:r>
      <w:r w:rsidRPr="00280B74">
        <w:rPr>
          <w:rStyle w:val="normaltextrun"/>
          <w:rFonts w:ascii="Times New Roman" w:hAnsi="Times New Roman" w:cs="Times New Roman"/>
          <w:color w:val="000000"/>
          <w:sz w:val="24"/>
          <w:szCs w:val="24"/>
          <w:highlight w:val="lightGray"/>
          <w:shd w:val="clear" w:color="auto" w:fill="FFFFFF"/>
        </w:rPr>
        <w:t>anser</w:t>
      </w:r>
      <w:r w:rsidRPr="00280B74">
        <w:rPr>
          <w:rStyle w:val="apple-converted-space"/>
          <w:rFonts w:ascii="Times New Roman" w:hAnsi="Times New Roman" w:cs="Times New Roman"/>
          <w:color w:val="000000"/>
          <w:sz w:val="24"/>
          <w:szCs w:val="24"/>
          <w:highlight w:val="lightGray"/>
          <w:shd w:val="clear" w:color="auto" w:fill="FFFFFF"/>
        </w:rPr>
        <w:t> </w:t>
      </w:r>
      <w:r w:rsidRPr="00280B74">
        <w:rPr>
          <w:rStyle w:val="normaltextrun"/>
          <w:rFonts w:ascii="Times New Roman" w:hAnsi="Times New Roman" w:cs="Times New Roman"/>
          <w:i/>
          <w:iCs/>
          <w:color w:val="000000"/>
          <w:sz w:val="24"/>
          <w:szCs w:val="24"/>
          <w:highlight w:val="lightGray"/>
          <w:shd w:val="clear" w:color="auto" w:fill="FFFFFF"/>
        </w:rPr>
        <w:t>likestilling</w:t>
      </w:r>
      <w:r w:rsidRPr="00280B74">
        <w:rPr>
          <w:rStyle w:val="apple-converted-space"/>
          <w:rFonts w:ascii="Times New Roman" w:hAnsi="Times New Roman" w:cs="Times New Roman"/>
          <w:color w:val="000000"/>
          <w:sz w:val="24"/>
          <w:szCs w:val="24"/>
          <w:highlight w:val="lightGray"/>
          <w:shd w:val="clear" w:color="auto" w:fill="FFFFFF"/>
        </w:rPr>
        <w:t> </w:t>
      </w:r>
      <w:r w:rsidRPr="00280B74">
        <w:rPr>
          <w:rStyle w:val="normaltextrun"/>
          <w:rFonts w:ascii="Times New Roman" w:hAnsi="Times New Roman" w:cs="Times New Roman"/>
          <w:color w:val="000000"/>
          <w:sz w:val="24"/>
          <w:szCs w:val="24"/>
          <w:highlight w:val="lightGray"/>
          <w:shd w:val="clear" w:color="auto" w:fill="FFFFFF"/>
        </w:rPr>
        <w:t>med mennene som et hinder for kvinnens mulighet til en særegen feminin identitet, noe som kontrasterer Beauvoirs enhetstenkning. Gjennom likhet, sier</w:t>
      </w:r>
      <w:r w:rsidRPr="00280B74">
        <w:rPr>
          <w:rStyle w:val="apple-converted-space"/>
          <w:rFonts w:ascii="Times New Roman" w:hAnsi="Times New Roman" w:cs="Times New Roman"/>
          <w:color w:val="000000"/>
          <w:sz w:val="24"/>
          <w:szCs w:val="24"/>
          <w:highlight w:val="lightGray"/>
          <w:shd w:val="clear" w:color="auto" w:fill="FFFFFF"/>
        </w:rPr>
        <w:t> </w:t>
      </w:r>
      <w:r w:rsidRPr="00280B74">
        <w:rPr>
          <w:rStyle w:val="normaltextrun"/>
          <w:rFonts w:ascii="Times New Roman" w:hAnsi="Times New Roman" w:cs="Times New Roman"/>
          <w:color w:val="000000"/>
          <w:sz w:val="24"/>
          <w:szCs w:val="24"/>
          <w:highlight w:val="lightGray"/>
          <w:shd w:val="clear" w:color="auto" w:fill="FFFFFF"/>
        </w:rPr>
        <w:t>Irigaray, forblir kvinnen underlagt mannen.</w:t>
      </w:r>
      <w:r w:rsidRPr="00280B74">
        <w:rPr>
          <w:rStyle w:val="apple-converted-space"/>
          <w:rFonts w:ascii="Times New Roman" w:hAnsi="Times New Roman" w:cs="Times New Roman"/>
          <w:color w:val="000000"/>
          <w:sz w:val="24"/>
          <w:szCs w:val="24"/>
          <w:highlight w:val="lightGray"/>
          <w:shd w:val="clear" w:color="auto" w:fill="FFFFFF"/>
        </w:rPr>
        <w:t> </w:t>
      </w:r>
      <w:r w:rsidRPr="00280B74">
        <w:rPr>
          <w:rStyle w:val="normaltextrun"/>
          <w:rFonts w:ascii="Times New Roman" w:hAnsi="Times New Roman" w:cs="Times New Roman"/>
          <w:color w:val="000000"/>
          <w:sz w:val="24"/>
          <w:szCs w:val="24"/>
          <w:highlight w:val="lightGray"/>
          <w:shd w:val="clear" w:color="auto" w:fill="FFFFFF"/>
        </w:rPr>
        <w:t>Beauvoir på den andre siden søker nettopp likestilling</w:t>
      </w:r>
      <w:r w:rsidRPr="00280B74">
        <w:rPr>
          <w:rStyle w:val="apple-converted-space"/>
          <w:rFonts w:ascii="Times New Roman" w:hAnsi="Times New Roman" w:cs="Times New Roman"/>
          <w:color w:val="000000"/>
          <w:sz w:val="24"/>
          <w:szCs w:val="24"/>
          <w:highlight w:val="lightGray"/>
          <w:shd w:val="clear" w:color="auto" w:fill="FFFFFF"/>
        </w:rPr>
        <w:t> </w:t>
      </w:r>
      <w:r w:rsidRPr="00280B74">
        <w:rPr>
          <w:rStyle w:val="normaltextrun"/>
          <w:rFonts w:ascii="Times New Roman" w:hAnsi="Times New Roman" w:cs="Times New Roman"/>
          <w:color w:val="000000"/>
          <w:sz w:val="24"/>
          <w:szCs w:val="24"/>
          <w:highlight w:val="lightGray"/>
          <w:shd w:val="clear" w:color="auto" w:fill="FFFFFF"/>
        </w:rPr>
        <w:t>med mannen</w:t>
      </w:r>
      <w:r w:rsidRPr="0013417C">
        <w:rPr>
          <w:rStyle w:val="normaltextrun"/>
          <w:rFonts w:ascii="Times New Roman" w:hAnsi="Times New Roman" w:cs="Times New Roman"/>
          <w:color w:val="000000"/>
          <w:sz w:val="24"/>
          <w:szCs w:val="24"/>
          <w:shd w:val="clear" w:color="auto" w:fill="FFFFFF"/>
        </w:rPr>
        <w:t>. Ut fra</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Irigaray</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vil Beauvoirs</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ønske om</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likestilling mellom menn og kvinner kunne</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oppfattes</w:t>
      </w:r>
      <w:r w:rsidRPr="0013417C">
        <w:rPr>
          <w:rStyle w:val="apple-converted-space"/>
          <w:rFonts w:ascii="Times New Roman" w:hAnsi="Times New Roman" w:cs="Times New Roman"/>
          <w:color w:val="000000"/>
          <w:sz w:val="24"/>
          <w:szCs w:val="24"/>
          <w:shd w:val="clear" w:color="auto" w:fill="FFFFFF"/>
        </w:rPr>
        <w:t> </w:t>
      </w:r>
      <w:r w:rsidRPr="0013417C">
        <w:rPr>
          <w:rStyle w:val="normaltextrun"/>
          <w:rFonts w:ascii="Times New Roman" w:hAnsi="Times New Roman" w:cs="Times New Roman"/>
          <w:color w:val="000000"/>
          <w:sz w:val="24"/>
          <w:szCs w:val="24"/>
          <w:shd w:val="clear" w:color="auto" w:fill="FFFFFF"/>
        </w:rPr>
        <w:t>som et mislykket forsøk på å åpne for en feminin subjektivitet ettersom kvinnen tilsynelatende forblir innenfor</w:t>
      </w:r>
      <w:r w:rsidR="0013417C">
        <w:rPr>
          <w:rStyle w:val="normaltextrun"/>
          <w:rFonts w:ascii="Times New Roman" w:hAnsi="Times New Roman" w:cs="Times New Roman"/>
          <w:color w:val="000000"/>
          <w:sz w:val="24"/>
          <w:szCs w:val="24"/>
          <w:shd w:val="clear" w:color="auto" w:fill="FFFFFF"/>
        </w:rPr>
        <w:t>,</w:t>
      </w:r>
      <w:r w:rsidRPr="0013417C">
        <w:rPr>
          <w:rStyle w:val="normaltextrun"/>
          <w:rFonts w:ascii="Times New Roman" w:hAnsi="Times New Roman" w:cs="Times New Roman"/>
          <w:color w:val="000000"/>
          <w:sz w:val="24"/>
          <w:szCs w:val="24"/>
          <w:shd w:val="clear" w:color="auto" w:fill="FFFFFF"/>
        </w:rPr>
        <w:t xml:space="preserve"> og underlagt</w:t>
      </w:r>
      <w:r w:rsidR="0013417C">
        <w:rPr>
          <w:rStyle w:val="normaltextrun"/>
          <w:rFonts w:ascii="Times New Roman" w:hAnsi="Times New Roman" w:cs="Times New Roman"/>
          <w:color w:val="000000"/>
          <w:sz w:val="24"/>
          <w:szCs w:val="24"/>
          <w:shd w:val="clear" w:color="auto" w:fill="FFFFFF"/>
        </w:rPr>
        <w:t>,</w:t>
      </w:r>
      <w:r w:rsidRPr="0013417C">
        <w:rPr>
          <w:rStyle w:val="normaltextrun"/>
          <w:rFonts w:ascii="Times New Roman" w:hAnsi="Times New Roman" w:cs="Times New Roman"/>
          <w:color w:val="000000"/>
          <w:sz w:val="24"/>
          <w:szCs w:val="24"/>
          <w:shd w:val="clear" w:color="auto" w:fill="FFFFFF"/>
        </w:rPr>
        <w:t xml:space="preserve"> den maskuline diskursen. </w:t>
      </w:r>
      <w:commentRangeStart w:id="5"/>
      <w:r w:rsidRPr="0013417C">
        <w:rPr>
          <w:rStyle w:val="normaltextrun"/>
          <w:rFonts w:ascii="Times New Roman" w:hAnsi="Times New Roman" w:cs="Times New Roman"/>
          <w:color w:val="000000"/>
          <w:sz w:val="24"/>
          <w:szCs w:val="24"/>
          <w:shd w:val="clear" w:color="auto" w:fill="FFFFFF"/>
        </w:rPr>
        <w:t>Kjønnsforståelsen holder kjønnet fast i en sammenligning mellom to alltid ulike kategorier</w:t>
      </w:r>
      <w:commentRangeEnd w:id="5"/>
      <w:r w:rsidR="00280B74">
        <w:rPr>
          <w:rStyle w:val="Merknadsreferanse"/>
        </w:rPr>
        <w:commentReference w:id="5"/>
      </w:r>
      <w:r w:rsidRPr="0013417C">
        <w:rPr>
          <w:rStyle w:val="normaltextrun"/>
          <w:rFonts w:ascii="Times New Roman" w:hAnsi="Times New Roman" w:cs="Times New Roman"/>
          <w:color w:val="000000"/>
          <w:sz w:val="24"/>
          <w:szCs w:val="24"/>
          <w:shd w:val="clear" w:color="auto" w:fill="FFFFFF"/>
        </w:rPr>
        <w:t>. Forstått ut fra Irigarays tenkning, vil Beauvoirs argumentasjon derfor bli oppfattet som en enhetstenkning, noe som umuliggjør forskjell for Irigaray.</w:t>
      </w:r>
      <w:r w:rsidRPr="0013417C">
        <w:rPr>
          <w:rStyle w:val="apple-converted-space"/>
          <w:rFonts w:ascii="Times New Roman" w:hAnsi="Times New Roman" w:cs="Times New Roman"/>
          <w:color w:val="000000"/>
          <w:sz w:val="24"/>
          <w:szCs w:val="24"/>
          <w:shd w:val="clear" w:color="auto" w:fill="FFFFFF"/>
        </w:rPr>
        <w:t xml:space="preserve"> (</w:t>
      </w:r>
      <w:r w:rsidRPr="0013417C">
        <w:rPr>
          <w:rStyle w:val="normaltextrun"/>
          <w:rFonts w:ascii="Times New Roman" w:hAnsi="Times New Roman" w:cs="Times New Roman"/>
          <w:color w:val="000000"/>
          <w:sz w:val="24"/>
          <w:szCs w:val="24"/>
          <w:shd w:val="clear" w:color="auto" w:fill="FFFFFF"/>
        </w:rPr>
        <w:t>Forstått ut fra Beauvoir selv kan det likevel påstås åpning for et mulig feminint handlingsrom.)</w:t>
      </w:r>
    </w:p>
    <w:p w14:paraId="24633FDB" w14:textId="77777777" w:rsidR="00102321" w:rsidRDefault="00102321" w:rsidP="00102321">
      <w:pPr>
        <w:spacing w:line="360" w:lineRule="auto"/>
        <w:rPr>
          <w:rFonts w:ascii="Times New Roman" w:hAnsi="Times New Roman" w:cs="Times New Roman"/>
          <w:sz w:val="24"/>
          <w:szCs w:val="24"/>
        </w:rPr>
      </w:pPr>
      <w:r>
        <w:rPr>
          <w:rFonts w:ascii="Times New Roman" w:hAnsi="Times New Roman" w:cs="Times New Roman"/>
          <w:sz w:val="24"/>
          <w:szCs w:val="24"/>
        </w:rPr>
        <w:t xml:space="preserve">I et forsøk på å konkretisere mitt kjønnsteoretiske-Emneområde har jeg videre sett for meg å arbeide med </w:t>
      </w:r>
      <w:commentRangeStart w:id="6"/>
      <w:r w:rsidRPr="00D041A2">
        <w:rPr>
          <w:rFonts w:ascii="Times New Roman" w:hAnsi="Times New Roman" w:cs="Times New Roman"/>
          <w:sz w:val="24"/>
          <w:szCs w:val="24"/>
          <w:highlight w:val="lightGray"/>
        </w:rPr>
        <w:t>p</w:t>
      </w:r>
      <w:commentRangeEnd w:id="6"/>
      <w:r w:rsidR="00D041A2">
        <w:rPr>
          <w:rStyle w:val="Merknadsreferanse"/>
        </w:rPr>
        <w:commentReference w:id="6"/>
      </w:r>
      <w:r w:rsidRPr="00D041A2">
        <w:rPr>
          <w:rFonts w:ascii="Times New Roman" w:hAnsi="Times New Roman" w:cs="Times New Roman"/>
          <w:sz w:val="24"/>
          <w:szCs w:val="24"/>
          <w:highlight w:val="lightGray"/>
        </w:rPr>
        <w:t>ostkolonial teori</w:t>
      </w:r>
      <w:r>
        <w:rPr>
          <w:rFonts w:ascii="Times New Roman" w:hAnsi="Times New Roman" w:cs="Times New Roman"/>
          <w:sz w:val="24"/>
          <w:szCs w:val="24"/>
        </w:rPr>
        <w:t xml:space="preserve">. Til å begynne med ser jeg for meg å anvende </w:t>
      </w:r>
      <w:r w:rsidRPr="00680EDB">
        <w:rPr>
          <w:rFonts w:ascii="Times New Roman" w:hAnsi="Times New Roman" w:cs="Times New Roman"/>
          <w:sz w:val="24"/>
          <w:szCs w:val="24"/>
          <w:highlight w:val="lightGray"/>
        </w:rPr>
        <w:t>Edward Said</w:t>
      </w:r>
      <w:r>
        <w:rPr>
          <w:rFonts w:ascii="Times New Roman" w:hAnsi="Times New Roman" w:cs="Times New Roman"/>
          <w:sz w:val="24"/>
          <w:szCs w:val="24"/>
        </w:rPr>
        <w:t>s</w:t>
      </w:r>
      <w:r w:rsidRPr="0035268A">
        <w:rPr>
          <w:rFonts w:ascii="Times New Roman" w:hAnsi="Times New Roman" w:cs="Times New Roman"/>
          <w:i/>
          <w:sz w:val="24"/>
          <w:szCs w:val="24"/>
        </w:rPr>
        <w:t xml:space="preserve"> </w:t>
      </w:r>
      <w:r>
        <w:rPr>
          <w:rFonts w:ascii="Times New Roman" w:hAnsi="Times New Roman" w:cs="Times New Roman"/>
          <w:i/>
          <w:sz w:val="24"/>
          <w:szCs w:val="24"/>
        </w:rPr>
        <w:t>Orientalism</w:t>
      </w:r>
      <w:r>
        <w:rPr>
          <w:rFonts w:ascii="Times New Roman" w:hAnsi="Times New Roman" w:cs="Times New Roman"/>
          <w:sz w:val="24"/>
          <w:szCs w:val="24"/>
        </w:rPr>
        <w:t xml:space="preserve"> </w:t>
      </w:r>
      <w:r w:rsidRPr="00D938C6">
        <w:rPr>
          <w:rFonts w:ascii="Times New Roman" w:hAnsi="Times New Roman" w:cs="Times New Roman"/>
          <w:sz w:val="24"/>
          <w:szCs w:val="24"/>
        </w:rPr>
        <w:t xml:space="preserve">og </w:t>
      </w:r>
      <w:r w:rsidRPr="00680EDB">
        <w:rPr>
          <w:rFonts w:ascii="Times New Roman" w:hAnsi="Times New Roman" w:cs="Times New Roman"/>
          <w:sz w:val="24"/>
          <w:szCs w:val="24"/>
          <w:highlight w:val="lightGray"/>
        </w:rPr>
        <w:t>Frantz Fanon</w:t>
      </w:r>
      <w:r w:rsidRPr="00D938C6">
        <w:rPr>
          <w:rFonts w:ascii="Times New Roman" w:hAnsi="Times New Roman" w:cs="Times New Roman"/>
          <w:sz w:val="24"/>
          <w:szCs w:val="24"/>
        </w:rPr>
        <w:t xml:space="preserve">s </w:t>
      </w:r>
      <w:r>
        <w:rPr>
          <w:rFonts w:ascii="Times New Roman" w:hAnsi="Times New Roman" w:cs="Times New Roman"/>
          <w:sz w:val="24"/>
          <w:szCs w:val="24"/>
        </w:rPr>
        <w:t xml:space="preserve">«Concerning Violence» (bibliografi sier «On Violence» ettersom det er dette som står i mitt utdrag, skal ordne dette) i et forsøk på å </w:t>
      </w:r>
      <w:r w:rsidRPr="00086D11">
        <w:rPr>
          <w:rFonts w:ascii="Times New Roman" w:hAnsi="Times New Roman" w:cs="Times New Roman"/>
          <w:sz w:val="24"/>
          <w:szCs w:val="24"/>
          <w:highlight w:val="lightGray"/>
        </w:rPr>
        <w:t>undersøke diskursiv Sannhet og Kunnskapsdannelse, til fordel for et mangfoldig sannhetsbegrep der det eksisterer flere parallelle sannhet</w:t>
      </w:r>
      <w:r w:rsidRPr="00086D11">
        <w:rPr>
          <w:rFonts w:ascii="Times New Roman" w:hAnsi="Times New Roman" w:cs="Times New Roman"/>
          <w:i/>
          <w:sz w:val="24"/>
          <w:szCs w:val="24"/>
          <w:highlight w:val="lightGray"/>
        </w:rPr>
        <w:t>er</w:t>
      </w:r>
      <w:r w:rsidRPr="00086D11">
        <w:rPr>
          <w:rFonts w:ascii="Times New Roman" w:hAnsi="Times New Roman" w:cs="Times New Roman"/>
          <w:sz w:val="24"/>
          <w:szCs w:val="24"/>
          <w:highlight w:val="lightGray"/>
        </w:rPr>
        <w:t>, heller enn kun én «sann» Kunnskap</w:t>
      </w:r>
      <w:r w:rsidRPr="00D938C6">
        <w:rPr>
          <w:rFonts w:ascii="Times New Roman" w:hAnsi="Times New Roman" w:cs="Times New Roman"/>
          <w:sz w:val="24"/>
          <w:szCs w:val="24"/>
        </w:rPr>
        <w:t>. Med utgangspunkt i</w:t>
      </w:r>
      <w:r>
        <w:rPr>
          <w:rFonts w:ascii="Times New Roman" w:hAnsi="Times New Roman" w:cs="Times New Roman"/>
          <w:sz w:val="24"/>
          <w:szCs w:val="24"/>
        </w:rPr>
        <w:t xml:space="preserve"> det overnevnte Emneområdet</w:t>
      </w:r>
      <w:r w:rsidRPr="00D938C6">
        <w:rPr>
          <w:rFonts w:ascii="Times New Roman" w:hAnsi="Times New Roman" w:cs="Times New Roman"/>
          <w:sz w:val="24"/>
          <w:szCs w:val="24"/>
        </w:rPr>
        <w:t xml:space="preserve"> </w:t>
      </w:r>
      <w:r>
        <w:rPr>
          <w:rFonts w:ascii="Times New Roman" w:hAnsi="Times New Roman" w:cs="Times New Roman"/>
          <w:sz w:val="24"/>
          <w:szCs w:val="24"/>
        </w:rPr>
        <w:t>ville</w:t>
      </w:r>
      <w:r w:rsidRPr="00D938C6">
        <w:rPr>
          <w:rFonts w:ascii="Times New Roman" w:hAnsi="Times New Roman" w:cs="Times New Roman"/>
          <w:sz w:val="24"/>
          <w:szCs w:val="24"/>
        </w:rPr>
        <w:t xml:space="preserve"> det være interessant å stille spørsmålet om hvorfor den </w:t>
      </w:r>
      <w:r w:rsidRPr="00D938C6">
        <w:rPr>
          <w:rFonts w:ascii="Times New Roman" w:hAnsi="Times New Roman" w:cs="Times New Roman"/>
          <w:sz w:val="24"/>
          <w:szCs w:val="24"/>
        </w:rPr>
        <w:lastRenderedPageBreak/>
        <w:t xml:space="preserve">«Andre», dvs. kvinnen/det koloniserte subjektet (kanskje den koloniserte kvinnen, som muligens kan omtales som dobbelt undertrykt: som kvinne og som kolonisert), </w:t>
      </w:r>
      <w:commentRangeStart w:id="7"/>
      <w:r w:rsidRPr="00D938C6">
        <w:rPr>
          <w:rFonts w:ascii="Times New Roman" w:hAnsi="Times New Roman" w:cs="Times New Roman"/>
          <w:sz w:val="24"/>
          <w:szCs w:val="24"/>
        </w:rPr>
        <w:t xml:space="preserve">ikke heller kan eksistere på </w:t>
      </w:r>
      <w:r w:rsidRPr="00D938C6">
        <w:rPr>
          <w:rFonts w:ascii="Times New Roman" w:hAnsi="Times New Roman" w:cs="Times New Roman"/>
          <w:i/>
          <w:sz w:val="24"/>
          <w:szCs w:val="24"/>
        </w:rPr>
        <w:t xml:space="preserve">egne </w:t>
      </w:r>
      <w:r>
        <w:rPr>
          <w:rFonts w:ascii="Times New Roman" w:hAnsi="Times New Roman" w:cs="Times New Roman"/>
          <w:sz w:val="24"/>
          <w:szCs w:val="24"/>
        </w:rPr>
        <w:t xml:space="preserve">premisser, som </w:t>
      </w:r>
      <w:r w:rsidRPr="00D938C6">
        <w:rPr>
          <w:rFonts w:ascii="Times New Roman" w:hAnsi="Times New Roman" w:cs="Times New Roman"/>
          <w:sz w:val="24"/>
          <w:szCs w:val="24"/>
        </w:rPr>
        <w:t>frigjort fra diskursive og definerende praksiser</w:t>
      </w:r>
      <w:commentRangeEnd w:id="7"/>
      <w:r w:rsidR="00230225">
        <w:rPr>
          <w:rStyle w:val="Merknadsreferanse"/>
        </w:rPr>
        <w:commentReference w:id="7"/>
      </w:r>
      <w:r w:rsidRPr="00D938C6">
        <w:rPr>
          <w:rFonts w:ascii="Times New Roman" w:hAnsi="Times New Roman" w:cs="Times New Roman"/>
          <w:sz w:val="24"/>
          <w:szCs w:val="24"/>
        </w:rPr>
        <w:t xml:space="preserve">. Likevel sitter jeg med følelsen av at jeg her </w:t>
      </w:r>
      <w:commentRangeStart w:id="8"/>
      <w:r w:rsidRPr="00086D11">
        <w:rPr>
          <w:rFonts w:ascii="Times New Roman" w:hAnsi="Times New Roman" w:cs="Times New Roman"/>
          <w:sz w:val="24"/>
          <w:szCs w:val="24"/>
          <w:highlight w:val="lightGray"/>
        </w:rPr>
        <w:t>mangler</w:t>
      </w:r>
      <w:commentRangeEnd w:id="8"/>
      <w:r w:rsidR="00AE3CCB">
        <w:rPr>
          <w:rStyle w:val="Merknadsreferanse"/>
        </w:rPr>
        <w:commentReference w:id="8"/>
      </w:r>
      <w:r w:rsidRPr="00086D11">
        <w:rPr>
          <w:rFonts w:ascii="Times New Roman" w:hAnsi="Times New Roman" w:cs="Times New Roman"/>
          <w:sz w:val="24"/>
          <w:szCs w:val="24"/>
          <w:highlight w:val="lightGray"/>
        </w:rPr>
        <w:t xml:space="preserve"> en original inngang til </w:t>
      </w:r>
      <w:commentRangeStart w:id="9"/>
      <w:r w:rsidRPr="00086D11">
        <w:rPr>
          <w:rFonts w:ascii="Times New Roman" w:hAnsi="Times New Roman" w:cs="Times New Roman"/>
          <w:sz w:val="24"/>
          <w:szCs w:val="24"/>
          <w:highlight w:val="lightGray"/>
        </w:rPr>
        <w:t>emneområdet</w:t>
      </w:r>
      <w:commentRangeEnd w:id="9"/>
      <w:r w:rsidR="00086D11">
        <w:rPr>
          <w:rStyle w:val="Merknadsreferanse"/>
        </w:rPr>
        <w:commentReference w:id="9"/>
      </w:r>
      <w:r w:rsidRPr="00D938C6">
        <w:rPr>
          <w:rFonts w:ascii="Times New Roman" w:hAnsi="Times New Roman" w:cs="Times New Roman"/>
          <w:sz w:val="24"/>
          <w:szCs w:val="24"/>
        </w:rPr>
        <w:t xml:space="preserve"> for å kunne utvikle en interessant problemstilling.</w:t>
      </w:r>
    </w:p>
    <w:p w14:paraId="0E956C15" w14:textId="77777777" w:rsidR="00102321" w:rsidRPr="00A12FDE" w:rsidRDefault="00102321" w:rsidP="00102321">
      <w:pPr>
        <w:pStyle w:val="Merknadstekst"/>
        <w:spacing w:line="360" w:lineRule="auto"/>
        <w:rPr>
          <w:rFonts w:ascii="Times New Roman" w:hAnsi="Times New Roman" w:cs="Times New Roman"/>
          <w:sz w:val="24"/>
          <w:szCs w:val="24"/>
          <w:lang w:val="en-US"/>
        </w:rPr>
      </w:pPr>
      <w:r w:rsidRPr="00FA02CB">
        <w:rPr>
          <w:rFonts w:ascii="Times New Roman" w:hAnsi="Times New Roman" w:cs="Times New Roman"/>
          <w:sz w:val="24"/>
          <w:szCs w:val="24"/>
          <w:highlight w:val="lightGray"/>
        </w:rPr>
        <w:t>Dilemmaet</w:t>
      </w:r>
      <w:r w:rsidRPr="00672C48">
        <w:rPr>
          <w:rFonts w:ascii="Times New Roman" w:hAnsi="Times New Roman" w:cs="Times New Roman"/>
          <w:sz w:val="24"/>
          <w:szCs w:val="24"/>
        </w:rPr>
        <w:t xml:space="preserve"> som jeg på dette stadiet opplever å stå </w:t>
      </w:r>
      <w:commentRangeStart w:id="10"/>
      <w:r w:rsidRPr="00672C48">
        <w:rPr>
          <w:rFonts w:ascii="Times New Roman" w:hAnsi="Times New Roman" w:cs="Times New Roman"/>
          <w:sz w:val="24"/>
          <w:szCs w:val="24"/>
        </w:rPr>
        <w:t xml:space="preserve">ovenfor </w:t>
      </w:r>
      <w:commentRangeEnd w:id="10"/>
      <w:r w:rsidR="00D2059B">
        <w:rPr>
          <w:rStyle w:val="Merknadsreferanse"/>
        </w:rPr>
        <w:commentReference w:id="10"/>
      </w:r>
      <w:r w:rsidRPr="00672C48">
        <w:rPr>
          <w:rFonts w:ascii="Times New Roman" w:hAnsi="Times New Roman" w:cs="Times New Roman"/>
          <w:sz w:val="24"/>
          <w:szCs w:val="24"/>
        </w:rPr>
        <w:t xml:space="preserve">i spørsmålet om Emnevalg, og som jeg her forsøker å sirkle inn ved å skrive det ut og tenke det, </w:t>
      </w:r>
      <w:commentRangeStart w:id="11"/>
      <w:r w:rsidRPr="00FA02CB">
        <w:rPr>
          <w:rFonts w:ascii="Times New Roman" w:hAnsi="Times New Roman" w:cs="Times New Roman"/>
          <w:sz w:val="24"/>
          <w:szCs w:val="24"/>
          <w:highlight w:val="lightGray"/>
        </w:rPr>
        <w:t>e</w:t>
      </w:r>
      <w:commentRangeEnd w:id="11"/>
      <w:r w:rsidR="00FA02CB">
        <w:rPr>
          <w:rStyle w:val="Merknadsreferanse"/>
        </w:rPr>
        <w:commentReference w:id="11"/>
      </w:r>
      <w:r w:rsidRPr="00FA02CB">
        <w:rPr>
          <w:rFonts w:ascii="Times New Roman" w:hAnsi="Times New Roman" w:cs="Times New Roman"/>
          <w:sz w:val="24"/>
          <w:szCs w:val="24"/>
          <w:highlight w:val="lightGray"/>
        </w:rPr>
        <w:t xml:space="preserve">r at den Emne-relaterte Motiveringen samtidig favner om en sterk både anvendt analytisk-kritisk og litteraturteoretisk interesse for fortolkning, og da særlig problemet </w:t>
      </w:r>
      <w:r w:rsidRPr="00FA02CB">
        <w:rPr>
          <w:rFonts w:ascii="Times New Roman" w:hAnsi="Times New Roman" w:cs="Times New Roman"/>
          <w:i/>
          <w:sz w:val="24"/>
          <w:szCs w:val="24"/>
          <w:highlight w:val="lightGray"/>
        </w:rPr>
        <w:t>over</w:t>
      </w:r>
      <w:r w:rsidRPr="00FA02CB">
        <w:rPr>
          <w:rFonts w:ascii="Times New Roman" w:hAnsi="Times New Roman" w:cs="Times New Roman"/>
          <w:sz w:val="24"/>
          <w:szCs w:val="24"/>
          <w:highlight w:val="lightGray"/>
        </w:rPr>
        <w:t>fortolkning</w:t>
      </w:r>
      <w:r w:rsidRPr="00672C48">
        <w:rPr>
          <w:rFonts w:ascii="Times New Roman" w:hAnsi="Times New Roman" w:cs="Times New Roman"/>
          <w:sz w:val="24"/>
          <w:szCs w:val="24"/>
        </w:rPr>
        <w:t>. Jeg finner det spesi</w:t>
      </w:r>
      <w:r>
        <w:rPr>
          <w:rFonts w:ascii="Times New Roman" w:hAnsi="Times New Roman" w:cs="Times New Roman"/>
          <w:sz w:val="24"/>
          <w:szCs w:val="24"/>
        </w:rPr>
        <w:t>elt interessant hvordan teksten,</w:t>
      </w:r>
      <w:r w:rsidRPr="00672C48">
        <w:rPr>
          <w:rFonts w:ascii="Times New Roman" w:hAnsi="Times New Roman" w:cs="Times New Roman"/>
          <w:sz w:val="24"/>
          <w:szCs w:val="24"/>
        </w:rPr>
        <w:t xml:space="preserve"> i lys av </w:t>
      </w:r>
      <w:r w:rsidRPr="00713281">
        <w:rPr>
          <w:rFonts w:ascii="Times New Roman" w:hAnsi="Times New Roman" w:cs="Times New Roman"/>
          <w:sz w:val="24"/>
          <w:szCs w:val="24"/>
          <w:highlight w:val="lightGray"/>
        </w:rPr>
        <w:t>Umberto Eco</w:t>
      </w:r>
      <w:r w:rsidRPr="00672C48">
        <w:rPr>
          <w:rFonts w:ascii="Times New Roman" w:hAnsi="Times New Roman" w:cs="Times New Roman"/>
          <w:sz w:val="24"/>
          <w:szCs w:val="24"/>
        </w:rPr>
        <w:t xml:space="preserve">s </w:t>
      </w:r>
      <w:r w:rsidRPr="00672C48">
        <w:rPr>
          <w:rFonts w:ascii="Times New Roman" w:hAnsi="Times New Roman" w:cs="Times New Roman"/>
          <w:i/>
          <w:sz w:val="24"/>
          <w:szCs w:val="24"/>
        </w:rPr>
        <w:t xml:space="preserve">Interpretation and Overinterpretation, </w:t>
      </w:r>
      <w:commentRangeStart w:id="12"/>
      <w:r w:rsidRPr="00672C48">
        <w:rPr>
          <w:rFonts w:ascii="Times New Roman" w:hAnsi="Times New Roman" w:cs="Times New Roman"/>
          <w:sz w:val="24"/>
          <w:szCs w:val="24"/>
        </w:rPr>
        <w:t xml:space="preserve">eksiterer </w:t>
      </w:r>
      <w:commentRangeEnd w:id="12"/>
      <w:r w:rsidR="006922D2">
        <w:rPr>
          <w:rStyle w:val="Merknadsreferanse"/>
        </w:rPr>
        <w:commentReference w:id="12"/>
      </w:r>
      <w:r w:rsidRPr="00672C48">
        <w:rPr>
          <w:rFonts w:ascii="Times New Roman" w:hAnsi="Times New Roman" w:cs="Times New Roman"/>
          <w:sz w:val="24"/>
          <w:szCs w:val="24"/>
        </w:rPr>
        <w:t xml:space="preserve">som et </w:t>
      </w:r>
      <w:r w:rsidRPr="009E0F58">
        <w:rPr>
          <w:rFonts w:ascii="Times New Roman" w:hAnsi="Times New Roman" w:cs="Times New Roman"/>
          <w:sz w:val="24"/>
          <w:szCs w:val="24"/>
          <w:highlight w:val="lightGray"/>
        </w:rPr>
        <w:t>selvstendig, semiotisk koherent fenomen</w:t>
      </w:r>
      <w:r w:rsidRPr="00672C48">
        <w:rPr>
          <w:rFonts w:ascii="Times New Roman" w:hAnsi="Times New Roman" w:cs="Times New Roman"/>
          <w:sz w:val="24"/>
          <w:szCs w:val="24"/>
        </w:rPr>
        <w:t xml:space="preserve"> der teksten nærmest etableres som en selvstendig eksistens i verden. Eco tar (nokså omfattende) for seg </w:t>
      </w:r>
      <w:r w:rsidRPr="00177923">
        <w:rPr>
          <w:rFonts w:ascii="Times New Roman" w:hAnsi="Times New Roman" w:cs="Times New Roman"/>
          <w:sz w:val="24"/>
          <w:szCs w:val="24"/>
          <w:highlight w:val="lightGray"/>
        </w:rPr>
        <w:t>overfortolkning som en praksis der teksten tillegges mer enn den strukturelt bærer i seg</w:t>
      </w:r>
      <w:r w:rsidRPr="00672C48">
        <w:rPr>
          <w:rFonts w:ascii="Times New Roman" w:hAnsi="Times New Roman" w:cs="Times New Roman"/>
          <w:sz w:val="24"/>
          <w:szCs w:val="24"/>
        </w:rPr>
        <w:t>, dvs. å legge usannsynlig mye inn i den foreliggende teksten slik at antagelser fører til et uendelig meningsinnhold (eksemplifisert hos Eco blant annet gjennom Hermetisme og Gnostisisme). I henhold til Eco bør derfor fortolkningen unngå å søke noe utenfor teksten. I et forsøk på å avgjøre hvor grensen til overfortolkning går</w:t>
      </w:r>
      <w:r w:rsidRPr="00F0522C">
        <w:rPr>
          <w:rFonts w:ascii="Times New Roman" w:hAnsi="Times New Roman" w:cs="Times New Roman"/>
          <w:sz w:val="24"/>
          <w:szCs w:val="24"/>
        </w:rPr>
        <w:t xml:space="preserve">, </w:t>
      </w:r>
      <w:r w:rsidRPr="00C44D10">
        <w:rPr>
          <w:rFonts w:ascii="Times New Roman" w:hAnsi="Times New Roman" w:cs="Times New Roman"/>
          <w:sz w:val="24"/>
          <w:szCs w:val="24"/>
          <w:highlight w:val="lightGray"/>
        </w:rPr>
        <w:t xml:space="preserve">introduserer Eco </w:t>
      </w:r>
      <w:r w:rsidRPr="00C44D10">
        <w:rPr>
          <w:rFonts w:ascii="Times New Roman" w:hAnsi="Times New Roman" w:cs="Times New Roman"/>
          <w:i/>
          <w:sz w:val="24"/>
          <w:szCs w:val="24"/>
          <w:highlight w:val="lightGray"/>
        </w:rPr>
        <w:t xml:space="preserve">intentio operis, dvs. </w:t>
      </w:r>
      <w:r w:rsidRPr="00C44D10">
        <w:rPr>
          <w:rFonts w:ascii="Times New Roman" w:hAnsi="Times New Roman" w:cs="Times New Roman"/>
          <w:sz w:val="24"/>
          <w:szCs w:val="24"/>
          <w:highlight w:val="lightGray"/>
        </w:rPr>
        <w:t>«verkets intensjon»</w:t>
      </w:r>
      <w:r w:rsidRPr="00F0522C">
        <w:rPr>
          <w:rFonts w:ascii="Times New Roman" w:hAnsi="Times New Roman" w:cs="Times New Roman"/>
          <w:sz w:val="24"/>
          <w:szCs w:val="24"/>
        </w:rPr>
        <w:t xml:space="preserve"> - som inntrer som et nøkkelbegrep. </w:t>
      </w:r>
      <w:r w:rsidRPr="00F0522C">
        <w:rPr>
          <w:rFonts w:ascii="Times New Roman" w:hAnsi="Times New Roman" w:cs="Times New Roman"/>
          <w:i/>
          <w:sz w:val="24"/>
          <w:szCs w:val="24"/>
        </w:rPr>
        <w:t>Intentio</w:t>
      </w:r>
      <w:r w:rsidRPr="00672C48">
        <w:rPr>
          <w:rFonts w:ascii="Times New Roman" w:hAnsi="Times New Roman" w:cs="Times New Roman"/>
          <w:i/>
          <w:sz w:val="24"/>
          <w:szCs w:val="24"/>
        </w:rPr>
        <w:t xml:space="preserve"> operis </w:t>
      </w:r>
      <w:r w:rsidRPr="00672C48">
        <w:rPr>
          <w:rFonts w:ascii="Times New Roman" w:hAnsi="Times New Roman" w:cs="Times New Roman"/>
          <w:sz w:val="24"/>
          <w:szCs w:val="24"/>
        </w:rPr>
        <w:t xml:space="preserve">er et begrep for den </w:t>
      </w:r>
      <w:r>
        <w:rPr>
          <w:rFonts w:ascii="Times New Roman" w:hAnsi="Times New Roman" w:cs="Times New Roman"/>
          <w:sz w:val="24"/>
          <w:szCs w:val="24"/>
        </w:rPr>
        <w:t xml:space="preserve">intensjonen (ved bruk av dette begrepet er det nødvendig med en avgrensning av begrepet forstått i lys av Eco)/intensjonaliteten </w:t>
      </w:r>
      <w:r w:rsidRPr="00672C48">
        <w:rPr>
          <w:rFonts w:ascii="Times New Roman" w:hAnsi="Times New Roman" w:cs="Times New Roman"/>
          <w:sz w:val="24"/>
          <w:szCs w:val="24"/>
        </w:rPr>
        <w:t xml:space="preserve">som er tilgjengelig i teksten som språklig struktur, </w:t>
      </w:r>
      <w:r>
        <w:rPr>
          <w:rFonts w:ascii="Times New Roman" w:hAnsi="Times New Roman" w:cs="Times New Roman"/>
          <w:sz w:val="24"/>
          <w:szCs w:val="24"/>
        </w:rPr>
        <w:t xml:space="preserve">dvs. </w:t>
      </w:r>
      <w:r w:rsidRPr="00672C48">
        <w:rPr>
          <w:rFonts w:ascii="Times New Roman" w:hAnsi="Times New Roman" w:cs="Times New Roman"/>
          <w:sz w:val="24"/>
          <w:szCs w:val="24"/>
        </w:rPr>
        <w:t xml:space="preserve">det semiotisk foreliggende. </w:t>
      </w:r>
      <w:r w:rsidRPr="00672C48">
        <w:rPr>
          <w:rFonts w:ascii="Times New Roman" w:hAnsi="Times New Roman" w:cs="Times New Roman"/>
          <w:sz w:val="24"/>
          <w:szCs w:val="24"/>
          <w:lang w:val="en-US"/>
        </w:rPr>
        <w:t xml:space="preserve">Denne finnes, slik Eco konkluderer, </w:t>
      </w:r>
    </w:p>
    <w:p w14:paraId="15602BF6" w14:textId="77777777" w:rsidR="00102321" w:rsidRPr="00D938C6" w:rsidRDefault="00102321" w:rsidP="00102321">
      <w:pPr>
        <w:spacing w:line="240" w:lineRule="auto"/>
        <w:ind w:left="708"/>
        <w:rPr>
          <w:rFonts w:ascii="Times New Roman" w:hAnsi="Times New Roman" w:cs="Times New Roman"/>
          <w:sz w:val="24"/>
          <w:szCs w:val="24"/>
          <w:lang w:val="en-US"/>
        </w:rPr>
      </w:pPr>
      <w:r w:rsidRPr="00D938C6">
        <w:rPr>
          <w:rFonts w:ascii="Times New Roman" w:hAnsi="Times New Roman" w:cs="Times New Roman"/>
          <w:sz w:val="24"/>
          <w:szCs w:val="24"/>
          <w:lang w:val="en-US"/>
        </w:rPr>
        <w:t>Between the mysterious history of a textual production and the uncontrollable drift of its future readings, the text qua text still represents a comfortable presence, the point to which we can stick.</w:t>
      </w:r>
      <w:r w:rsidRPr="00D938C6">
        <w:rPr>
          <w:rStyle w:val="Fotnotereferanse"/>
          <w:rFonts w:ascii="Times New Roman" w:hAnsi="Times New Roman" w:cs="Times New Roman"/>
          <w:sz w:val="24"/>
          <w:szCs w:val="24"/>
          <w:lang w:val="en-US"/>
        </w:rPr>
        <w:footnoteReference w:id="1"/>
      </w:r>
    </w:p>
    <w:p w14:paraId="2583370A" w14:textId="77777777" w:rsidR="0013417C" w:rsidRDefault="00102321" w:rsidP="00102321">
      <w:pPr>
        <w:pStyle w:val="Merknadstekst"/>
        <w:spacing w:line="360" w:lineRule="auto"/>
        <w:rPr>
          <w:rFonts w:ascii="Times New Roman" w:hAnsi="Times New Roman" w:cs="Times New Roman"/>
          <w:sz w:val="24"/>
          <w:szCs w:val="24"/>
        </w:rPr>
      </w:pPr>
      <w:r w:rsidRPr="008532EB">
        <w:rPr>
          <w:rFonts w:ascii="Times New Roman" w:hAnsi="Times New Roman" w:cs="Times New Roman"/>
          <w:sz w:val="24"/>
          <w:szCs w:val="24"/>
        </w:rPr>
        <w:t>I henhold til Eco er teksten etablert som et fastlagt, semiotisk fenomen som må «respekteres».</w:t>
      </w:r>
      <w:r w:rsidRPr="008532EB">
        <w:rPr>
          <w:rStyle w:val="Fotnotereferanse"/>
          <w:rFonts w:ascii="Times New Roman" w:hAnsi="Times New Roman" w:cs="Times New Roman"/>
          <w:sz w:val="24"/>
          <w:szCs w:val="24"/>
          <w:lang w:val="en-US"/>
        </w:rPr>
        <w:footnoteReference w:id="2"/>
      </w:r>
      <w:r w:rsidRPr="008532EB">
        <w:rPr>
          <w:rFonts w:ascii="Times New Roman" w:hAnsi="Times New Roman" w:cs="Times New Roman"/>
          <w:sz w:val="24"/>
          <w:szCs w:val="24"/>
        </w:rPr>
        <w:t xml:space="preserve"> Litteraturforståelse kan i lys av dette sies å være avgrenset innenfor tekstens intensjon, som leseren altså kan oppleve, erfare og erkjenne ved å søke tekstens semiotiske koherens. </w:t>
      </w:r>
      <w:r w:rsidRPr="00D87551">
        <w:rPr>
          <w:rFonts w:ascii="Times New Roman" w:hAnsi="Times New Roman" w:cs="Times New Roman"/>
          <w:sz w:val="24"/>
          <w:szCs w:val="24"/>
          <w:highlight w:val="lightGray"/>
        </w:rPr>
        <w:t>Verkets intensjonalitet som kommer til uttrykk i koherensen, overskrider derfor leserens rent subjektive fortolkningspraksis, slik Eco ser det</w:t>
      </w:r>
      <w:r w:rsidRPr="008532EB">
        <w:rPr>
          <w:rFonts w:ascii="Times New Roman" w:hAnsi="Times New Roman" w:cs="Times New Roman"/>
          <w:sz w:val="24"/>
          <w:szCs w:val="24"/>
        </w:rPr>
        <w:t>. Kravet om å være innrettet på tekstens semiotiske koherens</w:t>
      </w:r>
      <w:r w:rsidRPr="008532EB">
        <w:rPr>
          <w:rStyle w:val="Merknadsreferanse"/>
          <w:rFonts w:ascii="Times New Roman" w:hAnsi="Times New Roman" w:cs="Times New Roman"/>
          <w:sz w:val="24"/>
          <w:szCs w:val="24"/>
        </w:rPr>
        <w:t xml:space="preserve"> </w:t>
      </w:r>
      <w:r w:rsidRPr="008532EB">
        <w:rPr>
          <w:rFonts w:ascii="Times New Roman" w:hAnsi="Times New Roman" w:cs="Times New Roman"/>
          <w:sz w:val="24"/>
          <w:szCs w:val="24"/>
        </w:rPr>
        <w:t xml:space="preserve">hindrer leserens objektivering av teksten. </w:t>
      </w:r>
      <w:r w:rsidRPr="008532EB">
        <w:rPr>
          <w:rFonts w:ascii="Times New Roman" w:hAnsi="Times New Roman" w:cs="Times New Roman"/>
          <w:sz w:val="24"/>
          <w:szCs w:val="24"/>
          <w:lang w:val="en-US"/>
        </w:rPr>
        <w:t>«We have to respect the text, not the author as person so-and-so.»</w:t>
      </w:r>
      <w:r w:rsidRPr="008532EB">
        <w:rPr>
          <w:rStyle w:val="Fotnotereferanse"/>
          <w:rFonts w:ascii="Times New Roman" w:hAnsi="Times New Roman" w:cs="Times New Roman"/>
          <w:sz w:val="24"/>
          <w:szCs w:val="24"/>
          <w:lang w:val="en-US"/>
        </w:rPr>
        <w:footnoteReference w:id="3"/>
      </w:r>
      <w:r w:rsidRPr="008532EB">
        <w:rPr>
          <w:rFonts w:ascii="Times New Roman" w:hAnsi="Times New Roman" w:cs="Times New Roman"/>
          <w:sz w:val="24"/>
          <w:szCs w:val="24"/>
          <w:lang w:val="en-US"/>
        </w:rPr>
        <w:t xml:space="preserve"> </w:t>
      </w:r>
      <w:r w:rsidRPr="008532EB">
        <w:rPr>
          <w:rFonts w:ascii="Times New Roman" w:hAnsi="Times New Roman" w:cs="Times New Roman"/>
          <w:sz w:val="24"/>
          <w:szCs w:val="24"/>
        </w:rPr>
        <w:t xml:space="preserve">I lys av min lesning (som åpenlyst er langt mer </w:t>
      </w:r>
      <w:r w:rsidRPr="008532EB">
        <w:rPr>
          <w:rFonts w:ascii="Times New Roman" w:hAnsi="Times New Roman" w:cs="Times New Roman"/>
          <w:sz w:val="24"/>
          <w:szCs w:val="24"/>
        </w:rPr>
        <w:lastRenderedPageBreak/>
        <w:t xml:space="preserve">omfattende enn det jeg så langt har utredet) kan teksten på denne måten fungere avgrensende for fortolkningen, dvs. forfatterintensjon og leserresepsjon inntrer som irrelevante når det gjelder teksten som meningsbærende struktur. </w:t>
      </w:r>
      <w:commentRangeStart w:id="13"/>
      <w:r w:rsidRPr="00D87551">
        <w:rPr>
          <w:rFonts w:ascii="Times New Roman" w:hAnsi="Times New Roman" w:cs="Times New Roman"/>
          <w:sz w:val="24"/>
          <w:szCs w:val="24"/>
          <w:highlight w:val="lightGray"/>
        </w:rPr>
        <w:t>F</w:t>
      </w:r>
      <w:commentRangeEnd w:id="13"/>
      <w:r w:rsidR="00D87551">
        <w:rPr>
          <w:rStyle w:val="Merknadsreferanse"/>
        </w:rPr>
        <w:commentReference w:id="13"/>
      </w:r>
      <w:r w:rsidRPr="00D87551">
        <w:rPr>
          <w:rFonts w:ascii="Times New Roman" w:hAnsi="Times New Roman" w:cs="Times New Roman"/>
          <w:sz w:val="24"/>
          <w:szCs w:val="24"/>
          <w:highlight w:val="lightGray"/>
        </w:rPr>
        <w:t>orslag(utkast) på mulige problemstillinger: Hvorfor finnes det en nærmest «tradisjonell» insistering på fortolkning? Er det heller mulig å tenke teksten som en separat eksistens, som en egen eksistens, heller enn som et tilgjengelig objekt som leserne kan bruke som de vil?</w:t>
      </w:r>
    </w:p>
    <w:p w14:paraId="35E336BA" w14:textId="77777777" w:rsidR="00102321" w:rsidRDefault="00102321" w:rsidP="00102321">
      <w:pPr>
        <w:pStyle w:val="Merknadstekst"/>
        <w:spacing w:line="360" w:lineRule="auto"/>
        <w:rPr>
          <w:rFonts w:ascii="Times New Roman" w:hAnsi="Times New Roman" w:cs="Times New Roman"/>
          <w:sz w:val="24"/>
          <w:szCs w:val="24"/>
        </w:rPr>
      </w:pPr>
      <w:r w:rsidRPr="008532EB">
        <w:rPr>
          <w:rFonts w:ascii="Times New Roman" w:hAnsi="Times New Roman" w:cs="Times New Roman"/>
          <w:sz w:val="24"/>
          <w:szCs w:val="24"/>
        </w:rPr>
        <w:t xml:space="preserve">Dermed kommer det for meg til overflaten </w:t>
      </w:r>
      <w:commentRangeStart w:id="14"/>
      <w:r w:rsidRPr="00DE0333">
        <w:rPr>
          <w:rFonts w:ascii="Times New Roman" w:hAnsi="Times New Roman" w:cs="Times New Roman"/>
          <w:sz w:val="24"/>
          <w:szCs w:val="24"/>
          <w:highlight w:val="lightGray"/>
        </w:rPr>
        <w:t>e</w:t>
      </w:r>
      <w:commentRangeEnd w:id="14"/>
      <w:r w:rsidR="00DE0333">
        <w:rPr>
          <w:rStyle w:val="Merknadsreferanse"/>
        </w:rPr>
        <w:commentReference w:id="14"/>
      </w:r>
      <w:r w:rsidRPr="00DE0333">
        <w:rPr>
          <w:rFonts w:ascii="Times New Roman" w:hAnsi="Times New Roman" w:cs="Times New Roman"/>
          <w:sz w:val="24"/>
          <w:szCs w:val="24"/>
          <w:highlight w:val="lightGray"/>
        </w:rPr>
        <w:t>n felles spørsmålsstilling</w:t>
      </w:r>
      <w:r w:rsidRPr="008532EB">
        <w:rPr>
          <w:rFonts w:ascii="Times New Roman" w:hAnsi="Times New Roman" w:cs="Times New Roman"/>
          <w:sz w:val="24"/>
          <w:szCs w:val="24"/>
        </w:rPr>
        <w:t xml:space="preserve"> når det gjel</w:t>
      </w:r>
      <w:r w:rsidR="0013417C">
        <w:rPr>
          <w:rFonts w:ascii="Times New Roman" w:hAnsi="Times New Roman" w:cs="Times New Roman"/>
          <w:sz w:val="24"/>
          <w:szCs w:val="24"/>
        </w:rPr>
        <w:t>d</w:t>
      </w:r>
      <w:r w:rsidRPr="008532EB">
        <w:rPr>
          <w:rFonts w:ascii="Times New Roman" w:hAnsi="Times New Roman" w:cs="Times New Roman"/>
          <w:sz w:val="24"/>
          <w:szCs w:val="24"/>
        </w:rPr>
        <w:t>er kjønnsforskjellen og overfo</w:t>
      </w:r>
      <w:r w:rsidRPr="0013417C">
        <w:rPr>
          <w:rFonts w:ascii="Times New Roman" w:hAnsi="Times New Roman" w:cs="Times New Roman"/>
          <w:sz w:val="24"/>
          <w:szCs w:val="24"/>
        </w:rPr>
        <w:t xml:space="preserve">rtolkning, nemlig: kan de omtalte fenomenene, henholdsvis kvinnen og teksten, heller eksistere som en selvstendig eksistens der fenomenenes koherens forstås på grunnlag av </w:t>
      </w:r>
      <w:r w:rsidRPr="0013417C">
        <w:rPr>
          <w:rFonts w:ascii="Times New Roman" w:hAnsi="Times New Roman" w:cs="Times New Roman"/>
          <w:i/>
          <w:sz w:val="24"/>
          <w:szCs w:val="24"/>
        </w:rPr>
        <w:t>egne</w:t>
      </w:r>
      <w:r w:rsidRPr="0013417C">
        <w:rPr>
          <w:rFonts w:ascii="Times New Roman" w:hAnsi="Times New Roman" w:cs="Times New Roman"/>
          <w:sz w:val="24"/>
          <w:szCs w:val="24"/>
        </w:rPr>
        <w:t xml:space="preserve"> strukturer, heller enn det dominerende diskursive regimet? Dvs</w:t>
      </w:r>
      <w:r w:rsidRPr="006A65C8">
        <w:rPr>
          <w:rFonts w:ascii="Times New Roman" w:hAnsi="Times New Roman" w:cs="Times New Roman"/>
          <w:sz w:val="24"/>
          <w:szCs w:val="24"/>
        </w:rPr>
        <w:t xml:space="preserve">. kvinnen </w:t>
      </w:r>
      <w:r>
        <w:rPr>
          <w:rFonts w:ascii="Times New Roman" w:hAnsi="Times New Roman" w:cs="Times New Roman"/>
          <w:sz w:val="24"/>
          <w:szCs w:val="24"/>
        </w:rPr>
        <w:t>bør</w:t>
      </w:r>
      <w:r w:rsidRPr="006A65C8">
        <w:rPr>
          <w:rFonts w:ascii="Times New Roman" w:hAnsi="Times New Roman" w:cs="Times New Roman"/>
          <w:sz w:val="24"/>
          <w:szCs w:val="24"/>
        </w:rPr>
        <w:t xml:space="preserve"> forøkes å forstås på grunnlag av feminine parametere</w:t>
      </w:r>
      <w:r>
        <w:rPr>
          <w:rFonts w:ascii="Times New Roman" w:hAnsi="Times New Roman" w:cs="Times New Roman"/>
          <w:sz w:val="24"/>
          <w:szCs w:val="24"/>
        </w:rPr>
        <w:t xml:space="preserve"> (Irigaray), heller enn på grunnlag av det</w:t>
      </w:r>
      <w:r w:rsidRPr="006A65C8">
        <w:rPr>
          <w:rFonts w:ascii="Times New Roman" w:hAnsi="Times New Roman" w:cs="Times New Roman"/>
          <w:sz w:val="24"/>
          <w:szCs w:val="24"/>
        </w:rPr>
        <w:t xml:space="preserve"> gjeldende (diskursive) maskuline regimet</w:t>
      </w:r>
      <w:r>
        <w:rPr>
          <w:rFonts w:ascii="Times New Roman" w:hAnsi="Times New Roman" w:cs="Times New Roman"/>
          <w:sz w:val="24"/>
          <w:szCs w:val="24"/>
        </w:rPr>
        <w:t xml:space="preserve">. På lignende vis bør teksten </w:t>
      </w:r>
      <w:r w:rsidRPr="006A65C8">
        <w:rPr>
          <w:rFonts w:ascii="Times New Roman" w:hAnsi="Times New Roman" w:cs="Times New Roman"/>
          <w:sz w:val="24"/>
          <w:szCs w:val="24"/>
        </w:rPr>
        <w:t>forstås på grunnlag av sin semiotiske koherens</w:t>
      </w:r>
      <w:r>
        <w:rPr>
          <w:rFonts w:ascii="Times New Roman" w:hAnsi="Times New Roman" w:cs="Times New Roman"/>
          <w:sz w:val="24"/>
          <w:szCs w:val="24"/>
        </w:rPr>
        <w:t xml:space="preserve"> (Eco)</w:t>
      </w:r>
      <w:r w:rsidRPr="006A65C8">
        <w:rPr>
          <w:rFonts w:ascii="Times New Roman" w:hAnsi="Times New Roman" w:cs="Times New Roman"/>
          <w:sz w:val="24"/>
          <w:szCs w:val="24"/>
        </w:rPr>
        <w:t xml:space="preserve"> ti</w:t>
      </w:r>
      <w:r>
        <w:rPr>
          <w:rFonts w:ascii="Times New Roman" w:hAnsi="Times New Roman" w:cs="Times New Roman"/>
          <w:sz w:val="24"/>
          <w:szCs w:val="24"/>
        </w:rPr>
        <w:t>l fordel for ytre meningsetablerende</w:t>
      </w:r>
      <w:r w:rsidRPr="006A65C8">
        <w:rPr>
          <w:rFonts w:ascii="Times New Roman" w:hAnsi="Times New Roman" w:cs="Times New Roman"/>
          <w:sz w:val="24"/>
          <w:szCs w:val="24"/>
        </w:rPr>
        <w:t xml:space="preserve"> strukturer (f.eks. forfatterintensjon og leserresepsjon).</w:t>
      </w:r>
    </w:p>
    <w:p w14:paraId="68B74AF8" w14:textId="77777777" w:rsidR="00102321" w:rsidRPr="000478FA" w:rsidRDefault="00102321" w:rsidP="00102321">
      <w:pPr>
        <w:pStyle w:val="Merknadstekst"/>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KOMBINERT </w:t>
      </w:r>
      <w:commentRangeStart w:id="15"/>
      <w:r>
        <w:rPr>
          <w:rFonts w:ascii="Times New Roman" w:hAnsi="Times New Roman" w:cs="Times New Roman"/>
          <w:sz w:val="24"/>
          <w:szCs w:val="24"/>
          <w:u w:val="single"/>
        </w:rPr>
        <w:t>E</w:t>
      </w:r>
      <w:commentRangeEnd w:id="15"/>
      <w:r w:rsidR="00915E78">
        <w:rPr>
          <w:rStyle w:val="Merknadsreferanse"/>
        </w:rPr>
        <w:commentReference w:id="15"/>
      </w:r>
      <w:r>
        <w:rPr>
          <w:rFonts w:ascii="Times New Roman" w:hAnsi="Times New Roman" w:cs="Times New Roman"/>
          <w:sz w:val="24"/>
          <w:szCs w:val="24"/>
          <w:u w:val="single"/>
        </w:rPr>
        <w:t>MNEOMRÅDE: KJØNNSTEORI OG OVERFORTOLKNING</w:t>
      </w:r>
    </w:p>
    <w:p w14:paraId="5AC3FE48" w14:textId="77777777" w:rsidR="00102321" w:rsidRDefault="00102321" w:rsidP="00102321">
      <w:pPr>
        <w:pStyle w:val="Merknadstekst"/>
        <w:spacing w:line="360" w:lineRule="auto"/>
        <w:rPr>
          <w:rFonts w:ascii="Times New Roman" w:hAnsi="Times New Roman" w:cs="Times New Roman"/>
          <w:sz w:val="24"/>
          <w:szCs w:val="24"/>
        </w:rPr>
      </w:pPr>
      <w:r w:rsidRPr="006A65C8">
        <w:rPr>
          <w:rFonts w:ascii="Times New Roman" w:hAnsi="Times New Roman" w:cs="Times New Roman"/>
          <w:sz w:val="24"/>
          <w:szCs w:val="24"/>
        </w:rPr>
        <w:t xml:space="preserve">Jeg forsøker derfor videre å tenke muligheten for å </w:t>
      </w:r>
      <w:r w:rsidRPr="00CA3258">
        <w:rPr>
          <w:rFonts w:ascii="Times New Roman" w:hAnsi="Times New Roman" w:cs="Times New Roman"/>
          <w:sz w:val="24"/>
          <w:szCs w:val="24"/>
          <w:highlight w:val="lightGray"/>
        </w:rPr>
        <w:t>forene et kjønnsteoretisk perspektiv med overfortolkningens teori i et forsøk på å etablere disse som mitt aktuelle Emneområde</w:t>
      </w:r>
      <w:r w:rsidRPr="006A65C8">
        <w:rPr>
          <w:rFonts w:ascii="Times New Roman" w:hAnsi="Times New Roman" w:cs="Times New Roman"/>
          <w:sz w:val="24"/>
          <w:szCs w:val="24"/>
        </w:rPr>
        <w:t xml:space="preserve">. Overfortolkning i samfunnet? Målet jeg ønsker å arbeide i retning av, ligger nært opp til min lesning av Luce Irigarays teoretisering knyttet til den «radikale </w:t>
      </w:r>
      <w:r>
        <w:rPr>
          <w:rFonts w:ascii="Times New Roman" w:hAnsi="Times New Roman" w:cs="Times New Roman"/>
          <w:sz w:val="24"/>
          <w:szCs w:val="24"/>
        </w:rPr>
        <w:t xml:space="preserve">kjønnsforskjellen». </w:t>
      </w:r>
      <w:r w:rsidRPr="006A65C8">
        <w:rPr>
          <w:rFonts w:ascii="Times New Roman" w:hAnsi="Times New Roman" w:cs="Times New Roman"/>
          <w:sz w:val="24"/>
          <w:szCs w:val="24"/>
        </w:rPr>
        <w:t xml:space="preserve">På basis av </w:t>
      </w:r>
      <w:r w:rsidR="00721E05">
        <w:rPr>
          <w:rFonts w:ascii="Times New Roman" w:hAnsi="Times New Roman" w:cs="Times New Roman"/>
          <w:sz w:val="24"/>
          <w:szCs w:val="24"/>
        </w:rPr>
        <w:t xml:space="preserve">det overnevnte </w:t>
      </w:r>
      <w:commentRangeStart w:id="16"/>
      <w:r w:rsidR="00721E05">
        <w:rPr>
          <w:rFonts w:ascii="Times New Roman" w:hAnsi="Times New Roman" w:cs="Times New Roman"/>
          <w:sz w:val="24"/>
          <w:szCs w:val="24"/>
        </w:rPr>
        <w:t>Materialet</w:t>
      </w:r>
      <w:r>
        <w:rPr>
          <w:rFonts w:ascii="Times New Roman" w:hAnsi="Times New Roman" w:cs="Times New Roman"/>
          <w:sz w:val="24"/>
          <w:szCs w:val="24"/>
        </w:rPr>
        <w:t xml:space="preserve"> </w:t>
      </w:r>
      <w:commentRangeEnd w:id="16"/>
      <w:r w:rsidR="00B20687">
        <w:rPr>
          <w:rStyle w:val="Merknadsreferanse"/>
        </w:rPr>
        <w:commentReference w:id="16"/>
      </w:r>
      <w:r>
        <w:rPr>
          <w:rFonts w:ascii="Times New Roman" w:hAnsi="Times New Roman" w:cs="Times New Roman"/>
          <w:sz w:val="24"/>
          <w:szCs w:val="24"/>
        </w:rPr>
        <w:t>ønsker jeg å undersøke muligheten for å åpne for en alternativ struktur, dvs.</w:t>
      </w:r>
      <w:r w:rsidRPr="006A65C8">
        <w:rPr>
          <w:rFonts w:ascii="Times New Roman" w:hAnsi="Times New Roman" w:cs="Times New Roman"/>
          <w:sz w:val="24"/>
          <w:szCs w:val="24"/>
        </w:rPr>
        <w:t xml:space="preserve"> å unngå Subjekt/Objekt-forholdet (Beauvoir), og </w:t>
      </w:r>
      <w:r>
        <w:rPr>
          <w:rFonts w:ascii="Times New Roman" w:hAnsi="Times New Roman" w:cs="Times New Roman"/>
          <w:sz w:val="24"/>
          <w:szCs w:val="24"/>
        </w:rPr>
        <w:t xml:space="preserve">heller </w:t>
      </w:r>
      <w:commentRangeStart w:id="17"/>
      <w:r w:rsidRPr="00A1737B">
        <w:rPr>
          <w:rFonts w:ascii="Times New Roman" w:hAnsi="Times New Roman" w:cs="Times New Roman"/>
          <w:sz w:val="24"/>
          <w:szCs w:val="24"/>
          <w:highlight w:val="lightGray"/>
        </w:rPr>
        <w:t>e</w:t>
      </w:r>
      <w:commentRangeEnd w:id="17"/>
      <w:r w:rsidR="004362C0">
        <w:rPr>
          <w:rStyle w:val="Merknadsreferanse"/>
        </w:rPr>
        <w:commentReference w:id="17"/>
      </w:r>
      <w:r w:rsidRPr="00A1737B">
        <w:rPr>
          <w:rFonts w:ascii="Times New Roman" w:hAnsi="Times New Roman" w:cs="Times New Roman"/>
          <w:sz w:val="24"/>
          <w:szCs w:val="24"/>
          <w:highlight w:val="lightGray"/>
        </w:rPr>
        <w:t>tablere en irreversibel Subjekt/Subjekt-relasjon der det gjeldende patriarkalske makt-hierarkiet Mann/Kvinne oppløses og forhindrer undertrykkelse (begge veier)</w:t>
      </w:r>
      <w:r w:rsidRPr="006A65C8">
        <w:rPr>
          <w:rFonts w:ascii="Times New Roman" w:hAnsi="Times New Roman" w:cs="Times New Roman"/>
          <w:sz w:val="24"/>
          <w:szCs w:val="24"/>
        </w:rPr>
        <w:t>.</w:t>
      </w:r>
      <w:r w:rsidRPr="006A65C8">
        <w:rPr>
          <w:rStyle w:val="normaltextrun"/>
          <w:rFonts w:ascii="Times New Roman" w:hAnsi="Times New Roman" w:cs="Times New Roman"/>
          <w:color w:val="000000"/>
          <w:sz w:val="24"/>
          <w:szCs w:val="24"/>
          <w:shd w:val="clear" w:color="auto" w:fill="FFFFFF"/>
        </w:rPr>
        <w:t xml:space="preserve"> </w:t>
      </w:r>
      <w:r w:rsidRPr="006A65C8">
        <w:rPr>
          <w:rFonts w:ascii="Times New Roman" w:hAnsi="Times New Roman" w:cs="Times New Roman"/>
          <w:sz w:val="24"/>
          <w:szCs w:val="24"/>
        </w:rPr>
        <w:t xml:space="preserve">I lys av Eco tenker jeg at et lignende dilemma eksisterer i noen </w:t>
      </w:r>
      <w:r w:rsidRPr="004362C0">
        <w:rPr>
          <w:rFonts w:ascii="Times New Roman" w:hAnsi="Times New Roman" w:cs="Times New Roman"/>
          <w:sz w:val="24"/>
          <w:szCs w:val="24"/>
          <w:highlight w:val="lightGray"/>
        </w:rPr>
        <w:t xml:space="preserve">fortolkningspraksiser: det ytes vold på teksten gjennom et fortolkningsforsøk (å finne noe underliggende i teksten), noe som hindrer dens eksistens </w:t>
      </w:r>
      <w:r w:rsidRPr="004362C0">
        <w:rPr>
          <w:rFonts w:ascii="Times New Roman" w:hAnsi="Times New Roman" w:cs="Times New Roman"/>
          <w:i/>
          <w:sz w:val="24"/>
          <w:szCs w:val="24"/>
          <w:highlight w:val="lightGray"/>
        </w:rPr>
        <w:t>som den er</w:t>
      </w:r>
      <w:r w:rsidRPr="006A65C8">
        <w:rPr>
          <w:rFonts w:ascii="Times New Roman" w:hAnsi="Times New Roman" w:cs="Times New Roman"/>
          <w:sz w:val="24"/>
          <w:szCs w:val="24"/>
        </w:rPr>
        <w:t xml:space="preserve">. Teksten blir heller underlagt fortolkerens arbeid og blir påtvunget en meningsytring i strid med dens opprinnelige meningsbærende struktur. Med dette når jeg i retning av </w:t>
      </w:r>
      <w:r>
        <w:rPr>
          <w:rFonts w:ascii="Times New Roman" w:hAnsi="Times New Roman" w:cs="Times New Roman"/>
          <w:sz w:val="24"/>
          <w:szCs w:val="24"/>
        </w:rPr>
        <w:t>mitt mulige E</w:t>
      </w:r>
      <w:r w:rsidRPr="006A65C8">
        <w:rPr>
          <w:rFonts w:ascii="Times New Roman" w:hAnsi="Times New Roman" w:cs="Times New Roman"/>
          <w:sz w:val="24"/>
          <w:szCs w:val="24"/>
        </w:rPr>
        <w:t>mneområde for Posjektbeskrivelsen, nemlig «</w:t>
      </w:r>
      <w:commentRangeStart w:id="18"/>
      <w:r w:rsidRPr="006A65C8">
        <w:rPr>
          <w:rFonts w:ascii="Times New Roman" w:hAnsi="Times New Roman" w:cs="Times New Roman"/>
          <w:sz w:val="24"/>
          <w:szCs w:val="24"/>
        </w:rPr>
        <w:t>Kjønnsforskjell som overfortolkning</w:t>
      </w:r>
      <w:commentRangeEnd w:id="18"/>
      <w:r w:rsidR="000B60DD">
        <w:rPr>
          <w:rStyle w:val="Merknadsreferanse"/>
        </w:rPr>
        <w:commentReference w:id="18"/>
      </w:r>
      <w:r w:rsidRPr="006A65C8">
        <w:rPr>
          <w:rFonts w:ascii="Times New Roman" w:hAnsi="Times New Roman" w:cs="Times New Roman"/>
          <w:sz w:val="24"/>
          <w:szCs w:val="24"/>
        </w:rPr>
        <w:t>.»</w:t>
      </w:r>
    </w:p>
    <w:p w14:paraId="2BFF0977" w14:textId="77777777" w:rsidR="00102321" w:rsidRPr="00D938C6" w:rsidRDefault="00102321" w:rsidP="00102321">
      <w:pPr>
        <w:spacing w:line="360" w:lineRule="auto"/>
        <w:rPr>
          <w:rFonts w:ascii="Times New Roman" w:hAnsi="Times New Roman" w:cs="Times New Roman"/>
          <w:sz w:val="24"/>
          <w:szCs w:val="24"/>
        </w:rPr>
      </w:pPr>
      <w:r w:rsidRPr="00D938C6">
        <w:rPr>
          <w:rFonts w:ascii="Times New Roman" w:hAnsi="Times New Roman" w:cs="Times New Roman"/>
          <w:sz w:val="24"/>
          <w:szCs w:val="24"/>
        </w:rPr>
        <w:t xml:space="preserve">Diskurs som et problemområde </w:t>
      </w:r>
      <w:r>
        <w:rPr>
          <w:rFonts w:ascii="Times New Roman" w:hAnsi="Times New Roman" w:cs="Times New Roman"/>
          <w:sz w:val="24"/>
          <w:szCs w:val="24"/>
        </w:rPr>
        <w:t xml:space="preserve">for kjønnsdifferensen </w:t>
      </w:r>
      <w:r w:rsidRPr="00D938C6">
        <w:rPr>
          <w:rFonts w:ascii="Times New Roman" w:hAnsi="Times New Roman" w:cs="Times New Roman"/>
          <w:sz w:val="24"/>
          <w:szCs w:val="24"/>
        </w:rPr>
        <w:t xml:space="preserve">omtaler blant annet </w:t>
      </w:r>
      <w:r w:rsidRPr="00D938C6">
        <w:rPr>
          <w:rFonts w:ascii="Times New Roman" w:hAnsi="Times New Roman" w:cs="Times New Roman"/>
          <w:b/>
          <w:sz w:val="24"/>
          <w:szCs w:val="24"/>
        </w:rPr>
        <w:t>Luce Irigaray</w:t>
      </w:r>
      <w:r w:rsidRPr="00D938C6">
        <w:rPr>
          <w:rFonts w:ascii="Times New Roman" w:hAnsi="Times New Roman" w:cs="Times New Roman"/>
          <w:sz w:val="24"/>
          <w:szCs w:val="24"/>
        </w:rPr>
        <w:t xml:space="preserve"> i teksten «The Power of Discourse» (i </w:t>
      </w:r>
      <w:r w:rsidRPr="00D938C6">
        <w:rPr>
          <w:rFonts w:ascii="Times New Roman" w:hAnsi="Times New Roman" w:cs="Times New Roman"/>
          <w:i/>
          <w:sz w:val="24"/>
          <w:szCs w:val="24"/>
        </w:rPr>
        <w:t>This Sex Which Is Not One</w:t>
      </w:r>
      <w:r w:rsidRPr="00D938C6">
        <w:rPr>
          <w:rFonts w:ascii="Times New Roman" w:hAnsi="Times New Roman" w:cs="Times New Roman"/>
          <w:sz w:val="24"/>
          <w:szCs w:val="24"/>
        </w:rPr>
        <w:t>). I lys av diskursive praksiser artikulerer Irigaray behovet for å undersøke det som ubevisst fungerer innen filosofien:</w:t>
      </w:r>
    </w:p>
    <w:p w14:paraId="721AF6FD" w14:textId="77777777" w:rsidR="00102321" w:rsidRPr="00D938C6" w:rsidRDefault="00102321" w:rsidP="00102321">
      <w:pPr>
        <w:spacing w:line="240" w:lineRule="auto"/>
        <w:ind w:left="708"/>
        <w:rPr>
          <w:rFonts w:ascii="Times New Roman" w:hAnsi="Times New Roman" w:cs="Times New Roman"/>
          <w:sz w:val="24"/>
          <w:szCs w:val="24"/>
          <w:lang w:val="en-US"/>
        </w:rPr>
      </w:pPr>
      <w:r w:rsidRPr="00D938C6">
        <w:rPr>
          <w:rFonts w:ascii="Times New Roman" w:hAnsi="Times New Roman" w:cs="Times New Roman"/>
          <w:sz w:val="24"/>
          <w:szCs w:val="24"/>
          <w:lang w:val="en-US"/>
        </w:rPr>
        <w:lastRenderedPageBreak/>
        <w:t>We need to listen (</w:t>
      </w:r>
      <w:proofErr w:type="gramStart"/>
      <w:r w:rsidRPr="00D938C6">
        <w:rPr>
          <w:rFonts w:ascii="Times New Roman" w:hAnsi="Times New Roman" w:cs="Times New Roman"/>
          <w:sz w:val="24"/>
          <w:szCs w:val="24"/>
          <w:lang w:val="en-US"/>
        </w:rPr>
        <w:t>psycho)analytically</w:t>
      </w:r>
      <w:proofErr w:type="gramEnd"/>
      <w:r w:rsidRPr="00D938C6">
        <w:rPr>
          <w:rFonts w:ascii="Times New Roman" w:hAnsi="Times New Roman" w:cs="Times New Roman"/>
          <w:sz w:val="24"/>
          <w:szCs w:val="24"/>
          <w:lang w:val="en-US"/>
        </w:rPr>
        <w:t xml:space="preserve"> to its procedures of repression, the structuration of language that shores up its representations, separating the true form the false, the meaningful form the meaningless (…) What is called for (…) is an examination of the </w:t>
      </w:r>
      <w:r w:rsidRPr="00D938C6">
        <w:rPr>
          <w:rFonts w:ascii="Times New Roman" w:hAnsi="Times New Roman" w:cs="Times New Roman"/>
          <w:i/>
          <w:sz w:val="24"/>
          <w:szCs w:val="24"/>
          <w:lang w:val="en-US"/>
        </w:rPr>
        <w:t>operation of the “grammar”</w:t>
      </w:r>
      <w:r w:rsidRPr="00D938C6">
        <w:rPr>
          <w:rFonts w:ascii="Times New Roman" w:hAnsi="Times New Roman" w:cs="Times New Roman"/>
          <w:sz w:val="24"/>
          <w:szCs w:val="24"/>
          <w:lang w:val="en-US"/>
        </w:rPr>
        <w:t xml:space="preserve"> of each figure of discourse, its syntactic laws or requirements, its imaginary configurations, its metaphoric networks, and also, of course, what it does not articulate at the l</w:t>
      </w:r>
      <w:r>
        <w:rPr>
          <w:rFonts w:ascii="Times New Roman" w:hAnsi="Times New Roman" w:cs="Times New Roman"/>
          <w:sz w:val="24"/>
          <w:szCs w:val="24"/>
          <w:lang w:val="en-US"/>
        </w:rPr>
        <w:t>evel</w:t>
      </w:r>
      <w:r w:rsidRPr="00D938C6">
        <w:rPr>
          <w:rFonts w:ascii="Times New Roman" w:hAnsi="Times New Roman" w:cs="Times New Roman"/>
          <w:sz w:val="24"/>
          <w:szCs w:val="24"/>
          <w:lang w:val="en-US"/>
        </w:rPr>
        <w:t xml:space="preserve"> of utterance: </w:t>
      </w:r>
      <w:r w:rsidRPr="00D938C6">
        <w:rPr>
          <w:rFonts w:ascii="Times New Roman" w:hAnsi="Times New Roman" w:cs="Times New Roman"/>
          <w:i/>
          <w:sz w:val="24"/>
          <w:szCs w:val="24"/>
          <w:lang w:val="en-US"/>
        </w:rPr>
        <w:t>its silences</w:t>
      </w:r>
      <w:r w:rsidRPr="00D938C6">
        <w:rPr>
          <w:rFonts w:ascii="Times New Roman" w:hAnsi="Times New Roman" w:cs="Times New Roman"/>
          <w:sz w:val="24"/>
          <w:szCs w:val="24"/>
          <w:lang w:val="en-US"/>
        </w:rPr>
        <w:t>.</w:t>
      </w:r>
      <w:r w:rsidRPr="00D938C6">
        <w:rPr>
          <w:rStyle w:val="Fotnotereferanse"/>
          <w:rFonts w:ascii="Times New Roman" w:hAnsi="Times New Roman" w:cs="Times New Roman"/>
          <w:sz w:val="24"/>
          <w:szCs w:val="24"/>
          <w:lang w:val="en-US"/>
        </w:rPr>
        <w:footnoteReference w:id="4"/>
      </w:r>
    </w:p>
    <w:p w14:paraId="0F82432C" w14:textId="77777777" w:rsidR="00102321" w:rsidRPr="00D938C6" w:rsidRDefault="00102321" w:rsidP="00102321">
      <w:pPr>
        <w:spacing w:line="360" w:lineRule="auto"/>
        <w:rPr>
          <w:rFonts w:ascii="Times New Roman" w:hAnsi="Times New Roman" w:cs="Times New Roman"/>
          <w:sz w:val="24"/>
          <w:szCs w:val="24"/>
          <w:lang w:val="en-US"/>
        </w:rPr>
      </w:pPr>
      <w:r w:rsidRPr="00D938C6">
        <w:rPr>
          <w:rFonts w:ascii="Times New Roman" w:hAnsi="Times New Roman" w:cs="Times New Roman"/>
          <w:sz w:val="24"/>
          <w:szCs w:val="24"/>
        </w:rPr>
        <w:t xml:space="preserve">Spørsmålet Irigaray videre stiller er derfor hvordan kvinnen kan skrive seg selv inn i en slik mekanisme/et slikt regime som er såpass veletablert. Hvordan kan man tre inn som kvinne i en slik struktur? I stedet for å etterstrebe en maskulin væremåte, må </w:t>
      </w:r>
      <w:r w:rsidRPr="00264617">
        <w:rPr>
          <w:rFonts w:ascii="Times New Roman" w:hAnsi="Times New Roman" w:cs="Times New Roman"/>
          <w:sz w:val="24"/>
          <w:szCs w:val="24"/>
          <w:highlight w:val="lightGray"/>
        </w:rPr>
        <w:t xml:space="preserve">kvinnen heller søke det feminine i et forsøk på å destabilisere den maskuline diskursen der kvinnens særegne væren har blitt ekskludert, til fordel for en feminin, </w:t>
      </w:r>
      <w:r w:rsidRPr="00264617">
        <w:rPr>
          <w:rFonts w:ascii="Times New Roman" w:hAnsi="Times New Roman" w:cs="Times New Roman"/>
          <w:i/>
          <w:sz w:val="24"/>
          <w:szCs w:val="24"/>
          <w:highlight w:val="lightGray"/>
        </w:rPr>
        <w:t>annen</w:t>
      </w:r>
      <w:r w:rsidRPr="00264617">
        <w:rPr>
          <w:rFonts w:ascii="Times New Roman" w:hAnsi="Times New Roman" w:cs="Times New Roman"/>
          <w:sz w:val="24"/>
          <w:szCs w:val="24"/>
          <w:highlight w:val="lightGray"/>
        </w:rPr>
        <w:t>, diskurs som (radikalt) bryter med den eksisterende diskursen</w:t>
      </w:r>
      <w:r w:rsidRPr="00D938C6">
        <w:rPr>
          <w:rFonts w:ascii="Times New Roman" w:hAnsi="Times New Roman" w:cs="Times New Roman"/>
          <w:sz w:val="24"/>
          <w:szCs w:val="24"/>
        </w:rPr>
        <w:t xml:space="preserve">. </w:t>
      </w:r>
      <w:r w:rsidRPr="00D938C6">
        <w:rPr>
          <w:rFonts w:ascii="Times New Roman" w:hAnsi="Times New Roman" w:cs="Times New Roman"/>
          <w:sz w:val="24"/>
          <w:szCs w:val="24"/>
          <w:lang w:val="en-US"/>
        </w:rPr>
        <w:t>Irigaray skriver: «</w:t>
      </w:r>
      <w:proofErr w:type="gramStart"/>
      <w:r w:rsidRPr="00D938C6">
        <w:rPr>
          <w:rFonts w:ascii="Times New Roman" w:hAnsi="Times New Roman" w:cs="Times New Roman"/>
          <w:sz w:val="24"/>
          <w:szCs w:val="24"/>
          <w:lang w:val="en-US"/>
        </w:rPr>
        <w:t>One</w:t>
      </w:r>
      <w:proofErr w:type="gramEnd"/>
      <w:r w:rsidRPr="00D938C6">
        <w:rPr>
          <w:rFonts w:ascii="Times New Roman" w:hAnsi="Times New Roman" w:cs="Times New Roman"/>
          <w:sz w:val="24"/>
          <w:szCs w:val="24"/>
          <w:lang w:val="en-US"/>
        </w:rPr>
        <w:t xml:space="preserve"> must assume the feminine role deliberately. Which means to convert a form of subordination into an affirmation, and thus to begin to thwart it.”</w:t>
      </w:r>
      <w:r w:rsidRPr="00D938C6">
        <w:rPr>
          <w:rStyle w:val="Fotnotereferanse"/>
          <w:rFonts w:ascii="Times New Roman" w:hAnsi="Times New Roman" w:cs="Times New Roman"/>
          <w:sz w:val="24"/>
          <w:szCs w:val="24"/>
          <w:lang w:val="en-US"/>
        </w:rPr>
        <w:footnoteReference w:id="5"/>
      </w:r>
      <w:r w:rsidRPr="00D938C6">
        <w:rPr>
          <w:rFonts w:ascii="Times New Roman" w:hAnsi="Times New Roman" w:cs="Times New Roman"/>
          <w:sz w:val="24"/>
          <w:szCs w:val="24"/>
          <w:lang w:val="en-US"/>
        </w:rPr>
        <w:t xml:space="preserve"> </w:t>
      </w:r>
      <w:r w:rsidRPr="00D938C6">
        <w:rPr>
          <w:rFonts w:ascii="Times New Roman" w:hAnsi="Times New Roman" w:cs="Times New Roman"/>
          <w:sz w:val="24"/>
          <w:szCs w:val="24"/>
        </w:rPr>
        <w:t xml:space="preserve">Kvinnen må gjenfinne det som er blitt fortrengt av den patriarkalske diskursen, for slik å forhindre at kvinnen </w:t>
      </w:r>
      <w:r>
        <w:rPr>
          <w:rFonts w:ascii="Times New Roman" w:hAnsi="Times New Roman" w:cs="Times New Roman"/>
          <w:sz w:val="24"/>
          <w:szCs w:val="24"/>
        </w:rPr>
        <w:t>må strebe</w:t>
      </w:r>
      <w:r w:rsidRPr="00D938C6">
        <w:rPr>
          <w:rFonts w:ascii="Times New Roman" w:hAnsi="Times New Roman" w:cs="Times New Roman"/>
          <w:sz w:val="24"/>
          <w:szCs w:val="24"/>
        </w:rPr>
        <w:t xml:space="preserve"> etter å eksistere som subjekt på grunnlag av maskuline parametere – noe som i henhold til Irigaray ville forsterket kvinnens underordnende posisjon i samfunnet. Slik sett argumenterer Irigaray for behovet for å artikulere også «the feminine in language»</w:t>
      </w:r>
      <w:r>
        <w:rPr>
          <w:rFonts w:ascii="Times New Roman" w:hAnsi="Times New Roman" w:cs="Times New Roman"/>
          <w:sz w:val="24"/>
          <w:szCs w:val="24"/>
        </w:rPr>
        <w:t>,</w:t>
      </w:r>
      <w:r w:rsidRPr="00D938C6">
        <w:rPr>
          <w:rStyle w:val="Fotnotereferanse"/>
          <w:rFonts w:ascii="Times New Roman" w:hAnsi="Times New Roman" w:cs="Times New Roman"/>
          <w:sz w:val="24"/>
          <w:szCs w:val="24"/>
        </w:rPr>
        <w:footnoteReference w:id="6"/>
      </w:r>
      <w:r>
        <w:rPr>
          <w:rFonts w:ascii="Times New Roman" w:hAnsi="Times New Roman" w:cs="Times New Roman"/>
          <w:sz w:val="24"/>
          <w:szCs w:val="24"/>
        </w:rPr>
        <w:t xml:space="preserve"> </w:t>
      </w:r>
      <w:r w:rsidRPr="00D938C6">
        <w:rPr>
          <w:rFonts w:ascii="Times New Roman" w:hAnsi="Times New Roman" w:cs="Times New Roman"/>
          <w:sz w:val="24"/>
          <w:szCs w:val="24"/>
        </w:rPr>
        <w:t xml:space="preserve">som et mulig brudd med den dominerende, maskuline logikken. </w:t>
      </w:r>
      <w:r w:rsidRPr="00D938C6">
        <w:rPr>
          <w:rFonts w:ascii="Times New Roman" w:hAnsi="Times New Roman" w:cs="Times New Roman"/>
          <w:sz w:val="24"/>
          <w:szCs w:val="24"/>
          <w:lang w:val="en-US"/>
        </w:rPr>
        <w:t>Artikulert av Irigaray:</w:t>
      </w:r>
    </w:p>
    <w:p w14:paraId="13579AD2" w14:textId="77777777" w:rsidR="00102321" w:rsidRPr="00D938C6" w:rsidRDefault="00102321" w:rsidP="00102321">
      <w:pPr>
        <w:spacing w:line="240" w:lineRule="auto"/>
        <w:ind w:left="708"/>
        <w:rPr>
          <w:rFonts w:ascii="Times New Roman" w:hAnsi="Times New Roman" w:cs="Times New Roman"/>
          <w:sz w:val="24"/>
          <w:szCs w:val="24"/>
          <w:lang w:val="en-US"/>
        </w:rPr>
      </w:pPr>
      <w:r w:rsidRPr="00D938C6">
        <w:rPr>
          <w:rFonts w:ascii="Times New Roman" w:hAnsi="Times New Roman" w:cs="Times New Roman"/>
          <w:sz w:val="24"/>
          <w:szCs w:val="24"/>
          <w:lang w:val="en-US"/>
        </w:rPr>
        <w:t xml:space="preserve">For to speak </w:t>
      </w:r>
      <w:r w:rsidRPr="00D938C6">
        <w:rPr>
          <w:rFonts w:ascii="Times New Roman" w:hAnsi="Times New Roman" w:cs="Times New Roman"/>
          <w:i/>
          <w:sz w:val="24"/>
          <w:szCs w:val="24"/>
          <w:lang w:val="en-US"/>
        </w:rPr>
        <w:t>of</w:t>
      </w:r>
      <w:r w:rsidRPr="00D938C6">
        <w:rPr>
          <w:rFonts w:ascii="Times New Roman" w:hAnsi="Times New Roman" w:cs="Times New Roman"/>
          <w:sz w:val="24"/>
          <w:szCs w:val="24"/>
          <w:lang w:val="en-US"/>
        </w:rPr>
        <w:t xml:space="preserve"> or </w:t>
      </w:r>
      <w:r w:rsidRPr="00D938C6">
        <w:rPr>
          <w:rFonts w:ascii="Times New Roman" w:hAnsi="Times New Roman" w:cs="Times New Roman"/>
          <w:i/>
          <w:sz w:val="24"/>
          <w:szCs w:val="24"/>
          <w:lang w:val="en-US"/>
        </w:rPr>
        <w:t>about</w:t>
      </w:r>
      <w:r w:rsidRPr="00D938C6">
        <w:rPr>
          <w:rFonts w:ascii="Times New Roman" w:hAnsi="Times New Roman" w:cs="Times New Roman"/>
          <w:sz w:val="24"/>
          <w:szCs w:val="24"/>
          <w:lang w:val="en-US"/>
        </w:rPr>
        <w:t xml:space="preserve"> woman may always boil down to, or be understood as, a recuperation of the feminine within the logic that maintains it in repression, censorship, nonrecognition.</w:t>
      </w:r>
      <w:r w:rsidRPr="00D938C6">
        <w:rPr>
          <w:rStyle w:val="Fotnotereferanse"/>
          <w:rFonts w:ascii="Times New Roman" w:hAnsi="Times New Roman" w:cs="Times New Roman"/>
          <w:sz w:val="24"/>
          <w:szCs w:val="24"/>
          <w:lang w:val="en-US"/>
        </w:rPr>
        <w:footnoteReference w:id="7"/>
      </w:r>
    </w:p>
    <w:p w14:paraId="22DB27BB" w14:textId="77777777" w:rsidR="00102321" w:rsidRDefault="00102321" w:rsidP="00102321">
      <w:pPr>
        <w:spacing w:line="360" w:lineRule="auto"/>
        <w:rPr>
          <w:rFonts w:ascii="Times New Roman" w:hAnsi="Times New Roman" w:cs="Times New Roman"/>
          <w:sz w:val="24"/>
          <w:szCs w:val="24"/>
        </w:rPr>
      </w:pPr>
      <w:r w:rsidRPr="00D938C6">
        <w:rPr>
          <w:rFonts w:ascii="Times New Roman" w:hAnsi="Times New Roman" w:cs="Times New Roman"/>
          <w:sz w:val="24"/>
          <w:szCs w:val="24"/>
        </w:rPr>
        <w:t>Med dette identifiserer Irigaray et behov for å forstyrre/hindre/destabilisere «the theoretical machinery itself»</w:t>
      </w:r>
      <w:r w:rsidRPr="00D938C6">
        <w:rPr>
          <w:rStyle w:val="Fotnotereferanse"/>
          <w:rFonts w:ascii="Times New Roman" w:hAnsi="Times New Roman" w:cs="Times New Roman"/>
          <w:sz w:val="24"/>
          <w:szCs w:val="24"/>
        </w:rPr>
        <w:footnoteReference w:id="8"/>
      </w:r>
      <w:r w:rsidRPr="00D938C6">
        <w:rPr>
          <w:rFonts w:ascii="Times New Roman" w:hAnsi="Times New Roman" w:cs="Times New Roman"/>
          <w:sz w:val="24"/>
          <w:szCs w:val="24"/>
        </w:rPr>
        <w:t xml:space="preserve"> for slik å kunne åpne for en kritikk av den repetitive, unisone kunnskapsdannelsen som kjennetegner den maskuline diskursen. </w:t>
      </w:r>
    </w:p>
    <w:p w14:paraId="4C9008AD" w14:textId="77777777" w:rsidR="00102321" w:rsidRPr="00D938C6" w:rsidRDefault="00102321" w:rsidP="00102321">
      <w:pPr>
        <w:spacing w:line="360" w:lineRule="auto"/>
        <w:rPr>
          <w:rFonts w:ascii="Times New Roman" w:hAnsi="Times New Roman" w:cs="Times New Roman"/>
          <w:sz w:val="24"/>
          <w:szCs w:val="24"/>
        </w:rPr>
      </w:pPr>
      <w:r w:rsidRPr="00D938C6">
        <w:rPr>
          <w:rFonts w:ascii="Times New Roman" w:hAnsi="Times New Roman" w:cs="Times New Roman"/>
          <w:sz w:val="24"/>
          <w:szCs w:val="24"/>
        </w:rPr>
        <w:t>Et forslag til tema/navn på prosjektet:</w:t>
      </w:r>
    </w:p>
    <w:p w14:paraId="4CA9A339" w14:textId="77777777" w:rsidR="00102321" w:rsidRDefault="00102321" w:rsidP="00102321">
      <w:pPr>
        <w:spacing w:line="360" w:lineRule="auto"/>
        <w:rPr>
          <w:rFonts w:ascii="Times New Roman" w:hAnsi="Times New Roman" w:cs="Times New Roman"/>
          <w:sz w:val="24"/>
          <w:szCs w:val="24"/>
        </w:rPr>
      </w:pPr>
      <w:r w:rsidRPr="00D938C6">
        <w:rPr>
          <w:rFonts w:ascii="Times New Roman" w:hAnsi="Times New Roman" w:cs="Times New Roman"/>
          <w:b/>
          <w:sz w:val="24"/>
          <w:szCs w:val="24"/>
        </w:rPr>
        <w:t xml:space="preserve">Diskurs og </w:t>
      </w:r>
      <w:r w:rsidRPr="00EA33F0">
        <w:rPr>
          <w:rFonts w:ascii="Times New Roman" w:hAnsi="Times New Roman" w:cs="Times New Roman"/>
          <w:b/>
          <w:strike/>
          <w:sz w:val="24"/>
          <w:szCs w:val="24"/>
        </w:rPr>
        <w:t>Sannhet</w:t>
      </w:r>
      <w:r>
        <w:rPr>
          <w:rFonts w:ascii="Times New Roman" w:hAnsi="Times New Roman" w:cs="Times New Roman"/>
          <w:b/>
          <w:sz w:val="24"/>
          <w:szCs w:val="24"/>
        </w:rPr>
        <w:t xml:space="preserve"> meningsdannelse/koherens</w:t>
      </w:r>
      <w:r w:rsidRPr="00D938C6">
        <w:rPr>
          <w:rFonts w:ascii="Times New Roman" w:hAnsi="Times New Roman" w:cs="Times New Roman"/>
          <w:b/>
          <w:sz w:val="24"/>
          <w:szCs w:val="24"/>
        </w:rPr>
        <w:t xml:space="preserve">: </w:t>
      </w:r>
      <w:commentRangeStart w:id="19"/>
      <w:r w:rsidRPr="00D938C6">
        <w:rPr>
          <w:rFonts w:ascii="Times New Roman" w:hAnsi="Times New Roman" w:cs="Times New Roman"/>
          <w:b/>
          <w:sz w:val="24"/>
          <w:szCs w:val="24"/>
        </w:rPr>
        <w:t>kjønnsforskjell som overfortolkning</w:t>
      </w:r>
      <w:commentRangeEnd w:id="19"/>
      <w:r w:rsidR="002510F0">
        <w:rPr>
          <w:rStyle w:val="Merknadsreferanse"/>
        </w:rPr>
        <w:commentReference w:id="19"/>
      </w:r>
      <w:r w:rsidRPr="00D938C6">
        <w:rPr>
          <w:rFonts w:ascii="Times New Roman" w:hAnsi="Times New Roman" w:cs="Times New Roman"/>
          <w:b/>
          <w:sz w:val="24"/>
          <w:szCs w:val="24"/>
        </w:rPr>
        <w:t>.</w:t>
      </w:r>
    </w:p>
    <w:p w14:paraId="22E79B66" w14:textId="77777777" w:rsidR="00102321" w:rsidRPr="000478FA" w:rsidRDefault="00102321" w:rsidP="00102321">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FORSØK PÅ UTFORMING AV </w:t>
      </w:r>
      <w:commentRangeStart w:id="20"/>
      <w:r>
        <w:rPr>
          <w:rFonts w:ascii="Times New Roman" w:hAnsi="Times New Roman" w:cs="Times New Roman"/>
          <w:sz w:val="24"/>
          <w:szCs w:val="24"/>
          <w:u w:val="single"/>
        </w:rPr>
        <w:t>PROBLEMSTILLING(ER)</w:t>
      </w:r>
      <w:commentRangeEnd w:id="20"/>
      <w:r w:rsidR="0009617F">
        <w:rPr>
          <w:rStyle w:val="Merknadsreferanse"/>
        </w:rPr>
        <w:commentReference w:id="20"/>
      </w:r>
    </w:p>
    <w:p w14:paraId="2A415BCB" w14:textId="77777777" w:rsidR="00102321" w:rsidRDefault="00102321" w:rsidP="00102321">
      <w:pPr>
        <w:pStyle w:val="Merknadstekst"/>
        <w:spacing w:line="360" w:lineRule="auto"/>
        <w:rPr>
          <w:rFonts w:ascii="Times New Roman" w:hAnsi="Times New Roman" w:cs="Times New Roman"/>
          <w:sz w:val="24"/>
          <w:szCs w:val="24"/>
        </w:rPr>
      </w:pPr>
      <w:r>
        <w:rPr>
          <w:rFonts w:ascii="Times New Roman" w:hAnsi="Times New Roman" w:cs="Times New Roman"/>
          <w:sz w:val="24"/>
          <w:szCs w:val="24"/>
        </w:rPr>
        <w:t>Problemstilling (uferdi</w:t>
      </w:r>
      <w:r w:rsidR="00B47D81">
        <w:rPr>
          <w:rFonts w:ascii="Times New Roman" w:hAnsi="Times New Roman" w:cs="Times New Roman"/>
          <w:sz w:val="24"/>
          <w:szCs w:val="24"/>
        </w:rPr>
        <w:t>g)</w:t>
      </w:r>
    </w:p>
    <w:p w14:paraId="286B3604" w14:textId="77777777" w:rsidR="00102321" w:rsidRPr="00EF44B8" w:rsidRDefault="00102321" w:rsidP="00102321">
      <w:pPr>
        <w:pStyle w:val="Merknadstekst"/>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 lys av Luce Irigarays teoretisering knyttet til behovet for den radikale kjønnsforskjellen, ønsker jeg i det følgende å </w:t>
      </w:r>
      <w:commentRangeStart w:id="21"/>
      <w:r w:rsidRPr="000F46E8">
        <w:rPr>
          <w:rFonts w:ascii="Times New Roman" w:hAnsi="Times New Roman" w:cs="Times New Roman"/>
          <w:sz w:val="24"/>
          <w:szCs w:val="24"/>
          <w:highlight w:val="lightGray"/>
        </w:rPr>
        <w:t>u</w:t>
      </w:r>
      <w:commentRangeEnd w:id="21"/>
      <w:r w:rsidR="002217D8">
        <w:rPr>
          <w:rStyle w:val="Merknadsreferanse"/>
        </w:rPr>
        <w:commentReference w:id="21"/>
      </w:r>
      <w:r w:rsidRPr="000F46E8">
        <w:rPr>
          <w:rFonts w:ascii="Times New Roman" w:hAnsi="Times New Roman" w:cs="Times New Roman"/>
          <w:sz w:val="24"/>
          <w:szCs w:val="24"/>
          <w:highlight w:val="lightGray"/>
        </w:rPr>
        <w:t>ndersøke på hvilken måte kjønnsforskjellen kan forstås som et ekskluderende diskursivt fenomen innen den patriarkalske maktstrukturen, samt på hvilken måte menn og (særlig) kvinners meningskoherens avgrenses innenfor denne diskursive praksisen</w:t>
      </w:r>
      <w:r>
        <w:rPr>
          <w:rFonts w:ascii="Times New Roman" w:hAnsi="Times New Roman" w:cs="Times New Roman"/>
          <w:sz w:val="24"/>
          <w:szCs w:val="24"/>
        </w:rPr>
        <w:t xml:space="preserve">. </w:t>
      </w:r>
      <w:r w:rsidRPr="00255B05">
        <w:rPr>
          <w:rFonts w:ascii="Times New Roman" w:hAnsi="Times New Roman" w:cs="Times New Roman"/>
          <w:sz w:val="24"/>
          <w:szCs w:val="24"/>
        </w:rPr>
        <w:t xml:space="preserve">På hvilken måte fungerer </w:t>
      </w:r>
      <w:commentRangeStart w:id="22"/>
      <w:r w:rsidRPr="00255B05">
        <w:rPr>
          <w:rFonts w:ascii="Times New Roman" w:hAnsi="Times New Roman" w:cs="Times New Roman"/>
          <w:sz w:val="24"/>
          <w:szCs w:val="24"/>
        </w:rPr>
        <w:t>den maskuline diskurs</w:t>
      </w:r>
      <w:r>
        <w:rPr>
          <w:rFonts w:ascii="Times New Roman" w:hAnsi="Times New Roman" w:cs="Times New Roman"/>
          <w:sz w:val="24"/>
          <w:szCs w:val="24"/>
        </w:rPr>
        <w:t>en</w:t>
      </w:r>
      <w:commentRangeEnd w:id="22"/>
      <w:r w:rsidR="008A4E51">
        <w:rPr>
          <w:rStyle w:val="Merknadsreferanse"/>
        </w:rPr>
        <w:commentReference w:id="22"/>
      </w:r>
      <w:r w:rsidRPr="00255B05">
        <w:rPr>
          <w:rFonts w:ascii="Times New Roman" w:hAnsi="Times New Roman" w:cs="Times New Roman"/>
          <w:sz w:val="24"/>
          <w:szCs w:val="24"/>
        </w:rPr>
        <w:t xml:space="preserve"> begrensende for </w:t>
      </w:r>
      <w:commentRangeStart w:id="23"/>
      <w:r w:rsidRPr="00255B05">
        <w:rPr>
          <w:rFonts w:ascii="Times New Roman" w:hAnsi="Times New Roman" w:cs="Times New Roman"/>
          <w:sz w:val="24"/>
          <w:szCs w:val="24"/>
        </w:rPr>
        <w:t>kvinnens meningskoherens</w:t>
      </w:r>
      <w:commentRangeEnd w:id="23"/>
      <w:r w:rsidR="0067215E">
        <w:rPr>
          <w:rStyle w:val="Merknadsreferanse"/>
        </w:rPr>
        <w:commentReference w:id="23"/>
      </w:r>
      <w:r w:rsidRPr="00255B05">
        <w:rPr>
          <w:rFonts w:ascii="Times New Roman" w:hAnsi="Times New Roman" w:cs="Times New Roman"/>
          <w:sz w:val="24"/>
          <w:szCs w:val="24"/>
        </w:rPr>
        <w:t xml:space="preserve"> </w:t>
      </w:r>
      <w:r>
        <w:rPr>
          <w:rFonts w:ascii="Times New Roman" w:hAnsi="Times New Roman" w:cs="Times New Roman"/>
          <w:sz w:val="24"/>
          <w:szCs w:val="24"/>
        </w:rPr>
        <w:t>(</w:t>
      </w:r>
      <w:r w:rsidRPr="00255B05">
        <w:rPr>
          <w:rFonts w:ascii="Times New Roman" w:hAnsi="Times New Roman" w:cs="Times New Roman"/>
          <w:sz w:val="24"/>
          <w:szCs w:val="24"/>
        </w:rPr>
        <w:t>i samfunnet</w:t>
      </w:r>
      <w:r>
        <w:rPr>
          <w:rFonts w:ascii="Times New Roman" w:hAnsi="Times New Roman" w:cs="Times New Roman"/>
          <w:sz w:val="24"/>
          <w:szCs w:val="24"/>
        </w:rPr>
        <w:t>)</w:t>
      </w:r>
      <w:r w:rsidRPr="00255B05">
        <w:rPr>
          <w:rFonts w:ascii="Times New Roman" w:hAnsi="Times New Roman" w:cs="Times New Roman"/>
          <w:sz w:val="24"/>
          <w:szCs w:val="24"/>
        </w:rPr>
        <w:t xml:space="preserve">, og på hvilken måte begrenser dette muligheten for eksistensen av en særegen feminin identitet? </w:t>
      </w:r>
      <w:r>
        <w:rPr>
          <w:rFonts w:ascii="Times New Roman" w:hAnsi="Times New Roman" w:cs="Times New Roman"/>
          <w:sz w:val="24"/>
          <w:szCs w:val="24"/>
        </w:rPr>
        <w:t>/</w:t>
      </w:r>
      <w:r w:rsidRPr="000D675F">
        <w:rPr>
          <w:rFonts w:ascii="Times New Roman" w:hAnsi="Times New Roman" w:cs="Times New Roman"/>
          <w:sz w:val="24"/>
          <w:szCs w:val="24"/>
          <w:highlight w:val="lightGray"/>
        </w:rPr>
        <w:t>Har den maskuline diskursen forårsaket en forskyvning av kvinnens (opprinnelige) meningskoherens, dvs. som et særegent feminint fenomen, til fordel for en maskulin forståelsesramme</w:t>
      </w:r>
      <w:r>
        <w:rPr>
          <w:rFonts w:ascii="Times New Roman" w:hAnsi="Times New Roman" w:cs="Times New Roman"/>
          <w:sz w:val="24"/>
          <w:szCs w:val="24"/>
        </w:rPr>
        <w:t xml:space="preserve">? Gjennom en lesning av Umberto Ecos </w:t>
      </w:r>
      <w:r>
        <w:rPr>
          <w:rFonts w:ascii="Times New Roman" w:hAnsi="Times New Roman" w:cs="Times New Roman"/>
          <w:i/>
          <w:sz w:val="24"/>
          <w:szCs w:val="24"/>
        </w:rPr>
        <w:t xml:space="preserve">Interpretation and </w:t>
      </w:r>
      <w:r w:rsidRPr="007741EF">
        <w:rPr>
          <w:rFonts w:ascii="Times New Roman" w:hAnsi="Times New Roman" w:cs="Times New Roman"/>
          <w:i/>
          <w:sz w:val="24"/>
          <w:szCs w:val="24"/>
        </w:rPr>
        <w:t>Overinterpretation</w:t>
      </w:r>
      <w:r w:rsidR="0013417C">
        <w:rPr>
          <w:rFonts w:ascii="Times New Roman" w:hAnsi="Times New Roman" w:cs="Times New Roman"/>
          <w:sz w:val="24"/>
          <w:szCs w:val="24"/>
        </w:rPr>
        <w:t xml:space="preserve"> </w:t>
      </w:r>
      <w:r>
        <w:rPr>
          <w:rFonts w:ascii="Times New Roman" w:hAnsi="Times New Roman" w:cs="Times New Roman"/>
          <w:sz w:val="24"/>
          <w:szCs w:val="24"/>
        </w:rPr>
        <w:t xml:space="preserve">ønsker jeg videre å </w:t>
      </w:r>
      <w:commentRangeStart w:id="24"/>
      <w:r w:rsidRPr="003E0095">
        <w:rPr>
          <w:rFonts w:ascii="Times New Roman" w:hAnsi="Times New Roman" w:cs="Times New Roman"/>
          <w:sz w:val="24"/>
          <w:szCs w:val="24"/>
          <w:highlight w:val="lightGray"/>
        </w:rPr>
        <w:t>undersøke om kjønnsforskjellen, som et diskursivt fenomen (slik det artikuleres hos Irigaray), kan leses som en overfortolkning</w:t>
      </w:r>
      <w:commentRangeEnd w:id="24"/>
      <w:r w:rsidR="003E0095">
        <w:rPr>
          <w:rStyle w:val="Merknadsreferanse"/>
        </w:rPr>
        <w:commentReference w:id="24"/>
      </w:r>
      <w:r>
        <w:rPr>
          <w:rFonts w:ascii="Times New Roman" w:hAnsi="Times New Roman" w:cs="Times New Roman"/>
          <w:sz w:val="24"/>
          <w:szCs w:val="24"/>
        </w:rPr>
        <w:t>?</w:t>
      </w:r>
    </w:p>
    <w:p w14:paraId="340404EE" w14:textId="77777777" w:rsidR="00102321" w:rsidRDefault="00102321" w:rsidP="00102321">
      <w:pPr>
        <w:spacing w:line="360" w:lineRule="auto"/>
        <w:rPr>
          <w:rFonts w:ascii="Times New Roman" w:hAnsi="Times New Roman" w:cs="Times New Roman"/>
          <w:sz w:val="24"/>
          <w:szCs w:val="24"/>
        </w:rPr>
      </w:pPr>
      <w:r>
        <w:rPr>
          <w:rFonts w:ascii="Times New Roman" w:hAnsi="Times New Roman" w:cs="Times New Roman"/>
          <w:sz w:val="24"/>
          <w:szCs w:val="24"/>
        </w:rPr>
        <w:t xml:space="preserve">Min (midlertidige) </w:t>
      </w:r>
      <w:commentRangeStart w:id="25"/>
      <w:r w:rsidRPr="00511685">
        <w:rPr>
          <w:rFonts w:ascii="Times New Roman" w:hAnsi="Times New Roman" w:cs="Times New Roman"/>
          <w:sz w:val="24"/>
          <w:szCs w:val="24"/>
        </w:rPr>
        <w:t>hypotese</w:t>
      </w:r>
      <w:commentRangeEnd w:id="25"/>
      <w:r w:rsidR="005071AA">
        <w:rPr>
          <w:rStyle w:val="Merknadsreferanse"/>
        </w:rPr>
        <w:commentReference w:id="25"/>
      </w:r>
      <w:r>
        <w:rPr>
          <w:rFonts w:ascii="Times New Roman" w:hAnsi="Times New Roman" w:cs="Times New Roman"/>
          <w:sz w:val="24"/>
          <w:szCs w:val="24"/>
        </w:rPr>
        <w:t xml:space="preserve">: Lest i lys av Irigaray fremstår den maskuline diskurs som dominerende/totalitær. Kvinnen er ekskludert fra diskursen </w:t>
      </w:r>
      <w:r>
        <w:rPr>
          <w:rFonts w:ascii="Times New Roman" w:hAnsi="Times New Roman" w:cs="Times New Roman"/>
          <w:i/>
          <w:sz w:val="24"/>
          <w:szCs w:val="24"/>
        </w:rPr>
        <w:t>som kvinne</w:t>
      </w:r>
      <w:r>
        <w:rPr>
          <w:rFonts w:ascii="Times New Roman" w:hAnsi="Times New Roman" w:cs="Times New Roman"/>
          <w:sz w:val="24"/>
          <w:szCs w:val="24"/>
        </w:rPr>
        <w:t xml:space="preserve">. Det finnes ingen feminine strukturer. Både mann og kvinne defineres på grunnlag av maskuline parametere. Dette hindrer en særegen feminin eksistens (som er nettopp det Irigaray søker i et forsøk på </w:t>
      </w:r>
      <w:r w:rsidR="0013417C">
        <w:rPr>
          <w:rFonts w:ascii="Times New Roman" w:hAnsi="Times New Roman" w:cs="Times New Roman"/>
          <w:sz w:val="24"/>
          <w:szCs w:val="24"/>
        </w:rPr>
        <w:t xml:space="preserve">å </w:t>
      </w:r>
      <w:r>
        <w:rPr>
          <w:rFonts w:ascii="Times New Roman" w:hAnsi="Times New Roman" w:cs="Times New Roman"/>
          <w:sz w:val="24"/>
          <w:szCs w:val="24"/>
        </w:rPr>
        <w:t xml:space="preserve">bryte med den maskuline diskursen): </w:t>
      </w:r>
      <w:r w:rsidRPr="00512FB5">
        <w:rPr>
          <w:rFonts w:ascii="Times New Roman" w:hAnsi="Times New Roman" w:cs="Times New Roman"/>
          <w:sz w:val="24"/>
          <w:szCs w:val="24"/>
          <w:highlight w:val="lightGray"/>
        </w:rPr>
        <w:t xml:space="preserve">i den maskuline diskursen forstås ikke kvinnen i lys av egne strukturer, dvs. det </w:t>
      </w:r>
      <w:commentRangeStart w:id="26"/>
      <w:r w:rsidRPr="00512FB5">
        <w:rPr>
          <w:rFonts w:ascii="Times New Roman" w:hAnsi="Times New Roman" w:cs="Times New Roman"/>
          <w:sz w:val="24"/>
          <w:szCs w:val="24"/>
          <w:highlight w:val="lightGray"/>
        </w:rPr>
        <w:t>feminine</w:t>
      </w:r>
      <w:commentRangeEnd w:id="26"/>
      <w:r w:rsidR="00E45113">
        <w:rPr>
          <w:rStyle w:val="Merknadsreferanse"/>
        </w:rPr>
        <w:commentReference w:id="26"/>
      </w:r>
      <w:r>
        <w:rPr>
          <w:rFonts w:ascii="Times New Roman" w:hAnsi="Times New Roman" w:cs="Times New Roman"/>
          <w:sz w:val="24"/>
          <w:szCs w:val="24"/>
        </w:rPr>
        <w:t>, men holdes heller fastlåst inne det maskuline språket som allerede har ekskludert kvinnen gjennom undertrykkende strukturer. Den aktuelle diskursen behandler altså ikke kvinnen på grunnlag av den «</w:t>
      </w:r>
      <w:commentRangeStart w:id="27"/>
      <w:r>
        <w:rPr>
          <w:rFonts w:ascii="Times New Roman" w:hAnsi="Times New Roman" w:cs="Times New Roman"/>
          <w:sz w:val="24"/>
          <w:szCs w:val="24"/>
        </w:rPr>
        <w:t>feminine koherensen</w:t>
      </w:r>
      <w:commentRangeEnd w:id="27"/>
      <w:r w:rsidR="002847CB">
        <w:rPr>
          <w:rStyle w:val="Merknadsreferanse"/>
        </w:rPr>
        <w:commentReference w:id="27"/>
      </w:r>
      <w:r>
        <w:rPr>
          <w:rFonts w:ascii="Times New Roman" w:hAnsi="Times New Roman" w:cs="Times New Roman"/>
          <w:sz w:val="24"/>
          <w:szCs w:val="24"/>
        </w:rPr>
        <w:t xml:space="preserve">», men heller på basis av maskuline strukturer. Kvinnens meningskoherens utelukkes som resultat av den regjerende diskursen. </w:t>
      </w:r>
      <w:r w:rsidRPr="007C367B">
        <w:rPr>
          <w:rFonts w:ascii="Times New Roman" w:hAnsi="Times New Roman" w:cs="Times New Roman"/>
          <w:sz w:val="24"/>
          <w:szCs w:val="24"/>
          <w:highlight w:val="lightGray"/>
        </w:rPr>
        <w:t xml:space="preserve">Språket som anvendes ekskluderer det feminine, noe som resulterer i at kvinnen forstås på grunnlag av </w:t>
      </w:r>
      <w:r w:rsidRPr="007C367B">
        <w:rPr>
          <w:rFonts w:ascii="Times New Roman" w:hAnsi="Times New Roman" w:cs="Times New Roman"/>
          <w:i/>
          <w:sz w:val="24"/>
          <w:szCs w:val="24"/>
          <w:highlight w:val="lightGray"/>
        </w:rPr>
        <w:t>de andres</w:t>
      </w:r>
      <w:r w:rsidRPr="007C367B">
        <w:rPr>
          <w:rFonts w:ascii="Times New Roman" w:hAnsi="Times New Roman" w:cs="Times New Roman"/>
          <w:sz w:val="24"/>
          <w:szCs w:val="24"/>
          <w:highlight w:val="lightGray"/>
        </w:rPr>
        <w:t xml:space="preserve"> strukturer – </w:t>
      </w:r>
      <w:commentRangeStart w:id="28"/>
      <w:r w:rsidRPr="007C367B">
        <w:rPr>
          <w:rFonts w:ascii="Times New Roman" w:hAnsi="Times New Roman" w:cs="Times New Roman"/>
          <w:sz w:val="24"/>
          <w:szCs w:val="24"/>
          <w:highlight w:val="lightGray"/>
        </w:rPr>
        <w:t>overfortolkning</w:t>
      </w:r>
      <w:commentRangeEnd w:id="28"/>
      <w:r w:rsidR="007C367B">
        <w:rPr>
          <w:rStyle w:val="Merknadsreferanse"/>
        </w:rPr>
        <w:commentReference w:id="28"/>
      </w:r>
      <w:r>
        <w:rPr>
          <w:rFonts w:ascii="Times New Roman" w:hAnsi="Times New Roman" w:cs="Times New Roman"/>
          <w:sz w:val="24"/>
          <w:szCs w:val="24"/>
        </w:rPr>
        <w:t>.</w:t>
      </w:r>
    </w:p>
    <w:p w14:paraId="193DF142" w14:textId="77777777" w:rsidR="00102321" w:rsidRDefault="00102321" w:rsidP="00102321">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MATERIALE, FORSKNINGSTRADISJON OG TEORETISK RAMME</w:t>
      </w:r>
    </w:p>
    <w:p w14:paraId="785D3FCC" w14:textId="77777777" w:rsidR="00102321" w:rsidRDefault="00102321" w:rsidP="00102321">
      <w:pPr>
        <w:spacing w:line="360" w:lineRule="auto"/>
        <w:rPr>
          <w:rFonts w:ascii="Times New Roman" w:hAnsi="Times New Roman" w:cs="Times New Roman"/>
          <w:sz w:val="24"/>
          <w:szCs w:val="24"/>
        </w:rPr>
      </w:pPr>
      <w:r>
        <w:rPr>
          <w:rFonts w:ascii="Times New Roman" w:hAnsi="Times New Roman" w:cs="Times New Roman"/>
          <w:sz w:val="24"/>
          <w:szCs w:val="24"/>
        </w:rPr>
        <w:t xml:space="preserve">Aktuelt primærMateriale for det angitte Emneområdet: Når det gjelder </w:t>
      </w:r>
      <w:commentRangeStart w:id="29"/>
      <w:r w:rsidRPr="00822BD3">
        <w:rPr>
          <w:rFonts w:ascii="Times New Roman" w:hAnsi="Times New Roman" w:cs="Times New Roman"/>
          <w:sz w:val="24"/>
          <w:szCs w:val="24"/>
          <w:highlight w:val="lightGray"/>
        </w:rPr>
        <w:t>k</w:t>
      </w:r>
      <w:commentRangeEnd w:id="29"/>
      <w:r w:rsidR="00822BD3">
        <w:rPr>
          <w:rStyle w:val="Merknadsreferanse"/>
        </w:rPr>
        <w:commentReference w:id="29"/>
      </w:r>
      <w:r w:rsidRPr="00822BD3">
        <w:rPr>
          <w:rFonts w:ascii="Times New Roman" w:hAnsi="Times New Roman" w:cs="Times New Roman"/>
          <w:sz w:val="24"/>
          <w:szCs w:val="24"/>
          <w:highlight w:val="lightGray"/>
        </w:rPr>
        <w:t xml:space="preserve">jønnsteoretisk Emneområde (som byggestein 1), er Luce Irigarays </w:t>
      </w:r>
      <w:r w:rsidRPr="00822BD3">
        <w:rPr>
          <w:rFonts w:ascii="Times New Roman" w:hAnsi="Times New Roman" w:cs="Times New Roman"/>
          <w:i/>
          <w:sz w:val="24"/>
          <w:szCs w:val="24"/>
          <w:highlight w:val="lightGray"/>
        </w:rPr>
        <w:t>This Sex Which Is Not One</w:t>
      </w:r>
      <w:r w:rsidRPr="00822BD3">
        <w:rPr>
          <w:rFonts w:ascii="Times New Roman" w:hAnsi="Times New Roman" w:cs="Times New Roman"/>
          <w:sz w:val="24"/>
          <w:szCs w:val="24"/>
          <w:highlight w:val="lightGray"/>
        </w:rPr>
        <w:t xml:space="preserve"> og </w:t>
      </w:r>
      <w:r w:rsidRPr="00822BD3">
        <w:rPr>
          <w:rFonts w:ascii="Times New Roman" w:hAnsi="Times New Roman" w:cs="Times New Roman"/>
          <w:i/>
          <w:sz w:val="24"/>
          <w:szCs w:val="24"/>
          <w:highlight w:val="lightGray"/>
        </w:rPr>
        <w:t>I Love To You</w:t>
      </w:r>
      <w:r w:rsidRPr="00822BD3">
        <w:rPr>
          <w:rFonts w:ascii="Times New Roman" w:hAnsi="Times New Roman" w:cs="Times New Roman"/>
          <w:sz w:val="24"/>
          <w:szCs w:val="24"/>
          <w:highlight w:val="lightGray"/>
        </w:rPr>
        <w:t xml:space="preserve"> sentrale verker</w:t>
      </w:r>
      <w:r>
        <w:rPr>
          <w:rFonts w:ascii="Times New Roman" w:hAnsi="Times New Roman" w:cs="Times New Roman"/>
          <w:sz w:val="24"/>
          <w:szCs w:val="24"/>
        </w:rPr>
        <w:t xml:space="preserve">. Det er også mulig at annet arbeid fra Irigaray vil være nødvendig/interessant for å underbygge problemstillingen(e) mine (som åpenlyst er under </w:t>
      </w:r>
      <w:r w:rsidR="0013417C">
        <w:rPr>
          <w:rFonts w:ascii="Times New Roman" w:hAnsi="Times New Roman" w:cs="Times New Roman"/>
          <w:sz w:val="24"/>
          <w:szCs w:val="24"/>
        </w:rPr>
        <w:t>utvikling …</w:t>
      </w:r>
      <w:r>
        <w:rPr>
          <w:rFonts w:ascii="Times New Roman" w:hAnsi="Times New Roman" w:cs="Times New Roman"/>
          <w:sz w:val="24"/>
          <w:szCs w:val="24"/>
        </w:rPr>
        <w:t xml:space="preserve">), men dette må jeg undersøke videre i arbeidet med Prosjektbeskrivelsen. Når det </w:t>
      </w:r>
      <w:commentRangeStart w:id="30"/>
      <w:r w:rsidRPr="000A48F5">
        <w:rPr>
          <w:rFonts w:ascii="Times New Roman" w:hAnsi="Times New Roman" w:cs="Times New Roman"/>
          <w:sz w:val="24"/>
          <w:szCs w:val="24"/>
          <w:highlight w:val="lightGray"/>
        </w:rPr>
        <w:t>g</w:t>
      </w:r>
      <w:commentRangeEnd w:id="30"/>
      <w:r w:rsidR="000A48F5">
        <w:rPr>
          <w:rStyle w:val="Merknadsreferanse"/>
        </w:rPr>
        <w:commentReference w:id="30"/>
      </w:r>
      <w:r w:rsidRPr="000A48F5">
        <w:rPr>
          <w:rFonts w:ascii="Times New Roman" w:hAnsi="Times New Roman" w:cs="Times New Roman"/>
          <w:sz w:val="24"/>
          <w:szCs w:val="24"/>
          <w:highlight w:val="lightGray"/>
        </w:rPr>
        <w:t xml:space="preserve">jelder Emneområdet «overfortolkning» (byggestein 2) er Umberto Ecos </w:t>
      </w:r>
      <w:r w:rsidRPr="000A48F5">
        <w:rPr>
          <w:rFonts w:ascii="Times New Roman" w:hAnsi="Times New Roman" w:cs="Times New Roman"/>
          <w:i/>
          <w:sz w:val="24"/>
          <w:szCs w:val="24"/>
          <w:highlight w:val="lightGray"/>
        </w:rPr>
        <w:t>Interpretation and Overinterpretation</w:t>
      </w:r>
      <w:r>
        <w:rPr>
          <w:rFonts w:ascii="Times New Roman" w:hAnsi="Times New Roman" w:cs="Times New Roman"/>
          <w:sz w:val="24"/>
          <w:szCs w:val="24"/>
        </w:rPr>
        <w:t xml:space="preserve"> allerede forsøkt plassert inn som relevant primærMateriale. Etter forslag fra Lars vil jeg undersøke </w:t>
      </w:r>
      <w:r w:rsidRPr="00E205EE">
        <w:rPr>
          <w:rFonts w:ascii="Times New Roman" w:hAnsi="Times New Roman" w:cs="Times New Roman"/>
          <w:sz w:val="24"/>
          <w:szCs w:val="24"/>
          <w:highlight w:val="lightGray"/>
        </w:rPr>
        <w:t>Atle Kittangs «Til forsvar for autonomiestetikken – rett forstått»</w:t>
      </w:r>
      <w:r>
        <w:rPr>
          <w:rFonts w:ascii="Times New Roman" w:hAnsi="Times New Roman" w:cs="Times New Roman"/>
          <w:sz w:val="24"/>
          <w:szCs w:val="24"/>
        </w:rPr>
        <w:t xml:space="preserve">, dette utgjør et potensielt primærMateriale. Så langt er min Prosjektbeskrivelse rent teoretisk, </w:t>
      </w:r>
      <w:r>
        <w:rPr>
          <w:rFonts w:ascii="Times New Roman" w:hAnsi="Times New Roman" w:cs="Times New Roman"/>
          <w:sz w:val="24"/>
          <w:szCs w:val="24"/>
        </w:rPr>
        <w:lastRenderedPageBreak/>
        <w:t xml:space="preserve">men jeg ønsker å utvide prosjektet til å </w:t>
      </w:r>
      <w:commentRangeStart w:id="31"/>
      <w:r w:rsidRPr="00663FFB">
        <w:rPr>
          <w:rFonts w:ascii="Times New Roman" w:hAnsi="Times New Roman" w:cs="Times New Roman"/>
          <w:sz w:val="24"/>
          <w:szCs w:val="24"/>
          <w:highlight w:val="lightGray"/>
        </w:rPr>
        <w:t>i</w:t>
      </w:r>
      <w:commentRangeEnd w:id="31"/>
      <w:r w:rsidR="00663FFB">
        <w:rPr>
          <w:rStyle w:val="Merknadsreferanse"/>
        </w:rPr>
        <w:commentReference w:id="31"/>
      </w:r>
      <w:r w:rsidRPr="00663FFB">
        <w:rPr>
          <w:rFonts w:ascii="Times New Roman" w:hAnsi="Times New Roman" w:cs="Times New Roman"/>
          <w:sz w:val="24"/>
          <w:szCs w:val="24"/>
          <w:highlight w:val="lightGray"/>
        </w:rPr>
        <w:t>nnebefatte et skjønnlitterært Materiale</w:t>
      </w:r>
      <w:r>
        <w:rPr>
          <w:rFonts w:ascii="Times New Roman" w:hAnsi="Times New Roman" w:cs="Times New Roman"/>
          <w:sz w:val="24"/>
          <w:szCs w:val="24"/>
        </w:rPr>
        <w:t xml:space="preserve"> (enda uvisst, har her lite ideer) slik at min endelige Prosjektbeskrivelse legger grunnlag for et </w:t>
      </w:r>
      <w:commentRangeStart w:id="32"/>
      <w:r>
        <w:rPr>
          <w:rFonts w:ascii="Times New Roman" w:hAnsi="Times New Roman" w:cs="Times New Roman"/>
          <w:sz w:val="24"/>
          <w:szCs w:val="24"/>
        </w:rPr>
        <w:t>anvendt studium</w:t>
      </w:r>
      <w:commentRangeEnd w:id="32"/>
      <w:r w:rsidR="00501CB7">
        <w:rPr>
          <w:rStyle w:val="Merknadsreferanse"/>
        </w:rPr>
        <w:commentReference w:id="32"/>
      </w:r>
      <w:r>
        <w:rPr>
          <w:rFonts w:ascii="Times New Roman" w:hAnsi="Times New Roman" w:cs="Times New Roman"/>
          <w:sz w:val="24"/>
          <w:szCs w:val="24"/>
        </w:rPr>
        <w:t>.</w:t>
      </w:r>
    </w:p>
    <w:p w14:paraId="2C65789C" w14:textId="77777777" w:rsidR="00102321" w:rsidRPr="0013417C" w:rsidRDefault="00102321" w:rsidP="0013417C">
      <w:pPr>
        <w:spacing w:line="360" w:lineRule="auto"/>
        <w:rPr>
          <w:rFonts w:ascii="Times New Roman" w:hAnsi="Times New Roman" w:cs="Times New Roman"/>
          <w:sz w:val="24"/>
          <w:szCs w:val="24"/>
        </w:rPr>
      </w:pPr>
      <w:r w:rsidRPr="0013417C">
        <w:rPr>
          <w:rFonts w:ascii="Times New Roman" w:hAnsi="Times New Roman" w:cs="Times New Roman"/>
          <w:sz w:val="24"/>
          <w:szCs w:val="24"/>
        </w:rPr>
        <w:t>Med et slikt utgangspunkt vil med andre ord «</w:t>
      </w:r>
      <w:commentRangeStart w:id="33"/>
      <w:r w:rsidRPr="004E03F3">
        <w:rPr>
          <w:rFonts w:ascii="Times New Roman" w:hAnsi="Times New Roman" w:cs="Times New Roman"/>
          <w:sz w:val="24"/>
          <w:szCs w:val="24"/>
          <w:highlight w:val="lightGray"/>
        </w:rPr>
        <w:t>d</w:t>
      </w:r>
      <w:commentRangeEnd w:id="33"/>
      <w:r w:rsidR="004E03F3">
        <w:rPr>
          <w:rStyle w:val="Merknadsreferanse"/>
        </w:rPr>
        <w:commentReference w:id="33"/>
      </w:r>
      <w:r w:rsidRPr="004E03F3">
        <w:rPr>
          <w:rFonts w:ascii="Times New Roman" w:hAnsi="Times New Roman" w:cs="Times New Roman"/>
          <w:sz w:val="24"/>
          <w:szCs w:val="24"/>
          <w:highlight w:val="lightGray"/>
        </w:rPr>
        <w:t>iskurs</w:t>
      </w:r>
      <w:r w:rsidRPr="0013417C">
        <w:rPr>
          <w:rFonts w:ascii="Times New Roman" w:hAnsi="Times New Roman" w:cs="Times New Roman"/>
          <w:sz w:val="24"/>
          <w:szCs w:val="24"/>
        </w:rPr>
        <w:t>», «</w:t>
      </w:r>
      <w:r w:rsidRPr="004E03F3">
        <w:rPr>
          <w:rFonts w:ascii="Times New Roman" w:hAnsi="Times New Roman" w:cs="Times New Roman"/>
          <w:sz w:val="24"/>
          <w:szCs w:val="24"/>
          <w:highlight w:val="lightGray"/>
        </w:rPr>
        <w:t>meningskoherens</w:t>
      </w:r>
      <w:r w:rsidRPr="0013417C">
        <w:rPr>
          <w:rFonts w:ascii="Times New Roman" w:hAnsi="Times New Roman" w:cs="Times New Roman"/>
          <w:sz w:val="24"/>
          <w:szCs w:val="24"/>
        </w:rPr>
        <w:t>» (dette punktet var opprinnelig «Sannhet» som en diskursiv praksis – under endring, har enda ikke konkludert med hvilket begrep som passer best her), «</w:t>
      </w:r>
      <w:r w:rsidRPr="004E03F3">
        <w:rPr>
          <w:rFonts w:ascii="Times New Roman" w:hAnsi="Times New Roman" w:cs="Times New Roman"/>
          <w:sz w:val="24"/>
          <w:szCs w:val="24"/>
          <w:highlight w:val="lightGray"/>
        </w:rPr>
        <w:t>kjønnsforskjell</w:t>
      </w:r>
      <w:r w:rsidRPr="0013417C">
        <w:rPr>
          <w:rFonts w:ascii="Times New Roman" w:hAnsi="Times New Roman" w:cs="Times New Roman"/>
          <w:sz w:val="24"/>
          <w:szCs w:val="24"/>
        </w:rPr>
        <w:t>» og «</w:t>
      </w:r>
      <w:r w:rsidRPr="004E03F3">
        <w:rPr>
          <w:rFonts w:ascii="Times New Roman" w:hAnsi="Times New Roman" w:cs="Times New Roman"/>
          <w:sz w:val="24"/>
          <w:szCs w:val="24"/>
          <w:highlight w:val="lightGray"/>
        </w:rPr>
        <w:t>overfortolkning</w:t>
      </w:r>
      <w:r w:rsidRPr="0013417C">
        <w:rPr>
          <w:rFonts w:ascii="Times New Roman" w:hAnsi="Times New Roman" w:cs="Times New Roman"/>
          <w:sz w:val="24"/>
          <w:szCs w:val="24"/>
        </w:rPr>
        <w:t>» være sentrale begreper å arbeide med</w:t>
      </w:r>
      <w:r w:rsidRPr="0013417C">
        <w:rPr>
          <w:rStyle w:val="Merknadsreferanse"/>
          <w:rFonts w:ascii="Times New Roman" w:hAnsi="Times New Roman" w:cs="Times New Roman"/>
          <w:sz w:val="24"/>
          <w:szCs w:val="24"/>
        </w:rPr>
        <w:t xml:space="preserve">. </w:t>
      </w:r>
      <w:r w:rsidRPr="0013417C">
        <w:rPr>
          <w:rFonts w:ascii="Times New Roman" w:hAnsi="Times New Roman" w:cs="Times New Roman"/>
          <w:sz w:val="24"/>
          <w:szCs w:val="24"/>
        </w:rPr>
        <w:t xml:space="preserve">Disse er alle særdeles omfattende begreper, men til gjengjeld finnes det en nokså ekstensiv </w:t>
      </w:r>
      <w:commentRangeStart w:id="34"/>
      <w:r w:rsidRPr="0013417C">
        <w:rPr>
          <w:rFonts w:ascii="Times New Roman" w:hAnsi="Times New Roman" w:cs="Times New Roman"/>
          <w:sz w:val="24"/>
          <w:szCs w:val="24"/>
        </w:rPr>
        <w:t>Forskningstradisjon</w:t>
      </w:r>
      <w:commentRangeEnd w:id="34"/>
      <w:r w:rsidR="00262324">
        <w:rPr>
          <w:rStyle w:val="Merknadsreferanse"/>
        </w:rPr>
        <w:commentReference w:id="34"/>
      </w:r>
      <w:r w:rsidRPr="0013417C">
        <w:rPr>
          <w:rFonts w:ascii="Times New Roman" w:hAnsi="Times New Roman" w:cs="Times New Roman"/>
          <w:sz w:val="24"/>
          <w:szCs w:val="24"/>
        </w:rPr>
        <w:t xml:space="preserve"> som undersøker kulturelle/sosiale forskjeller som diskursivt konstruert, som en sannhets-konstruksjon. Denne kan jeg både basere meg på, men jeg må selvfølgelig også forholde meg aktivt til denne gjennomgående i arbeidet. Jeg har allerede nevnt </w:t>
      </w:r>
      <w:r w:rsidRPr="0026625D">
        <w:rPr>
          <w:rFonts w:ascii="Times New Roman" w:hAnsi="Times New Roman" w:cs="Times New Roman"/>
          <w:sz w:val="24"/>
          <w:szCs w:val="24"/>
          <w:highlight w:val="lightGray"/>
        </w:rPr>
        <w:t>Saids</w:t>
      </w:r>
      <w:r w:rsidRPr="0013417C">
        <w:rPr>
          <w:rFonts w:ascii="Times New Roman" w:hAnsi="Times New Roman" w:cs="Times New Roman"/>
          <w:sz w:val="24"/>
          <w:szCs w:val="24"/>
        </w:rPr>
        <w:t xml:space="preserve"> orientalisme-forskning, samt </w:t>
      </w:r>
      <w:r w:rsidRPr="0026625D">
        <w:rPr>
          <w:rFonts w:ascii="Times New Roman" w:hAnsi="Times New Roman" w:cs="Times New Roman"/>
          <w:sz w:val="24"/>
          <w:szCs w:val="24"/>
          <w:highlight w:val="lightGray"/>
        </w:rPr>
        <w:t>Fanons</w:t>
      </w:r>
      <w:r w:rsidRPr="0013417C">
        <w:rPr>
          <w:rFonts w:ascii="Times New Roman" w:hAnsi="Times New Roman" w:cs="Times New Roman"/>
          <w:sz w:val="24"/>
          <w:szCs w:val="24"/>
        </w:rPr>
        <w:t xml:space="preserve"> teoretisering knyttet til undertrykkelse og vold (jeg må vurdere om dette er relevant for arbeidet videre, men dette må jeg gjøre i neste periode av arbeide). </w:t>
      </w:r>
      <w:commentRangeStart w:id="35"/>
      <w:r w:rsidRPr="0026625D">
        <w:rPr>
          <w:rFonts w:ascii="Times New Roman" w:hAnsi="Times New Roman" w:cs="Times New Roman"/>
          <w:sz w:val="24"/>
          <w:szCs w:val="24"/>
          <w:highlight w:val="lightGray"/>
        </w:rPr>
        <w:t>Michel Foucault</w:t>
      </w:r>
      <w:r w:rsidRPr="0013417C">
        <w:rPr>
          <w:rFonts w:ascii="Times New Roman" w:hAnsi="Times New Roman" w:cs="Times New Roman"/>
          <w:sz w:val="24"/>
          <w:szCs w:val="24"/>
        </w:rPr>
        <w:t xml:space="preserve"> </w:t>
      </w:r>
      <w:commentRangeEnd w:id="35"/>
      <w:r w:rsidR="0026625D">
        <w:rPr>
          <w:rStyle w:val="Merknadsreferanse"/>
        </w:rPr>
        <w:commentReference w:id="35"/>
      </w:r>
      <w:r w:rsidRPr="0013417C">
        <w:rPr>
          <w:rFonts w:ascii="Times New Roman" w:hAnsi="Times New Roman" w:cs="Times New Roman"/>
          <w:sz w:val="24"/>
          <w:szCs w:val="24"/>
        </w:rPr>
        <w:t xml:space="preserve">er en sentral grunnfigur å nevne innenfor et Emneområde som omfatter diskurs og konstruerte sannhetsregimer. Både Foucaults </w:t>
      </w:r>
      <w:r w:rsidRPr="0013417C">
        <w:rPr>
          <w:rFonts w:ascii="Times New Roman" w:hAnsi="Times New Roman" w:cs="Times New Roman"/>
          <w:i/>
          <w:sz w:val="24"/>
          <w:szCs w:val="24"/>
        </w:rPr>
        <w:t>Seksualitetens historie1. Viljen til viten</w:t>
      </w:r>
      <w:r w:rsidRPr="0013417C">
        <w:rPr>
          <w:rFonts w:ascii="Times New Roman" w:hAnsi="Times New Roman" w:cs="Times New Roman"/>
          <w:sz w:val="24"/>
          <w:szCs w:val="24"/>
        </w:rPr>
        <w:t xml:space="preserve"> (som legger et godt grunnlag for diskurs-forståelse) og </w:t>
      </w:r>
      <w:r w:rsidRPr="0013417C">
        <w:rPr>
          <w:rFonts w:ascii="Times New Roman" w:hAnsi="Times New Roman" w:cs="Times New Roman"/>
          <w:i/>
          <w:sz w:val="24"/>
          <w:szCs w:val="24"/>
        </w:rPr>
        <w:t>Seksualitetens historie 2. Bruken av nytelsene</w:t>
      </w:r>
      <w:r w:rsidRPr="0013417C">
        <w:rPr>
          <w:rFonts w:ascii="Times New Roman" w:hAnsi="Times New Roman" w:cs="Times New Roman"/>
          <w:sz w:val="24"/>
          <w:szCs w:val="24"/>
        </w:rPr>
        <w:t>, kan fungere som sterke teoretiske grunnlag innenfor Emneområdet. Forskningstradisjonen for Emneområdet er nok mer omfattende enn jeg er klar over, noe jeg åpenlyst må undersøke videre i arbeidet med prosjektbeskrivelsen. Oversikt over forskningstradisjonen vil videre muliggjøre en avgrensning av emneområdet/begreper knyttet til konteksten som jeg arbeider med utgangspunkt i. Når det gjelder overfortolkning, etter søk i Oria (er klar over at jeg nok bør utvide undersøkelsene mine her), har jeg inntrykk av at overfortolkning ikke har en særlig utbredt forskningstradisjon. Likevel finnes det en omfattende forskningstradisjon om fortolkning.</w:t>
      </w:r>
    </w:p>
    <w:p w14:paraId="4BD0CA1E" w14:textId="77777777" w:rsidR="00102321" w:rsidRDefault="00102321" w:rsidP="004022DF">
      <w:pPr>
        <w:spacing w:line="360" w:lineRule="auto"/>
        <w:rPr>
          <w:rFonts w:ascii="Times New Roman" w:hAnsi="Times New Roman" w:cs="Times New Roman"/>
          <w:sz w:val="24"/>
          <w:szCs w:val="24"/>
        </w:rPr>
      </w:pPr>
      <w:r w:rsidRPr="005608DA">
        <w:rPr>
          <w:rFonts w:ascii="Times New Roman" w:hAnsi="Times New Roman" w:cs="Times New Roman"/>
          <w:sz w:val="24"/>
          <w:szCs w:val="24"/>
          <w:highlight w:val="lightGray"/>
        </w:rPr>
        <w:t xml:space="preserve">Mening </w:t>
      </w:r>
      <w:r w:rsidRPr="005608DA">
        <w:rPr>
          <w:rFonts w:ascii="Times New Roman" w:hAnsi="Times New Roman" w:cs="Times New Roman"/>
          <w:strike/>
          <w:sz w:val="24"/>
          <w:szCs w:val="24"/>
          <w:highlight w:val="lightGray"/>
        </w:rPr>
        <w:t>(Sannhet)/</w:t>
      </w:r>
      <w:r w:rsidRPr="005608DA">
        <w:rPr>
          <w:rFonts w:ascii="Times New Roman" w:hAnsi="Times New Roman" w:cs="Times New Roman"/>
          <w:sz w:val="24"/>
          <w:szCs w:val="24"/>
          <w:highlight w:val="lightGray"/>
        </w:rPr>
        <w:t xml:space="preserve">meningsdannelse/meningskoherens vil jeg gjennomgående diskutere som en diskursiv praksis, samtidig som jeg vil undersøke mulighetene for et diskursivt brudd for slik å muliggjøre eksistensen av flere </w:t>
      </w:r>
      <w:r w:rsidRPr="005608DA">
        <w:rPr>
          <w:rFonts w:ascii="Times New Roman" w:hAnsi="Times New Roman" w:cs="Times New Roman"/>
          <w:strike/>
          <w:sz w:val="24"/>
          <w:szCs w:val="24"/>
          <w:highlight w:val="lightGray"/>
        </w:rPr>
        <w:t>sannhet</w:t>
      </w:r>
      <w:r w:rsidRPr="005608DA">
        <w:rPr>
          <w:rFonts w:ascii="Times New Roman" w:hAnsi="Times New Roman" w:cs="Times New Roman"/>
          <w:i/>
          <w:strike/>
          <w:sz w:val="24"/>
          <w:szCs w:val="24"/>
          <w:highlight w:val="lightGray"/>
        </w:rPr>
        <w:t>er</w:t>
      </w:r>
      <w:r w:rsidRPr="005608DA">
        <w:rPr>
          <w:rFonts w:ascii="Times New Roman" w:hAnsi="Times New Roman" w:cs="Times New Roman"/>
          <w:strike/>
          <w:sz w:val="24"/>
          <w:szCs w:val="24"/>
          <w:highlight w:val="lightGray"/>
        </w:rPr>
        <w:t>/</w:t>
      </w:r>
      <w:r w:rsidRPr="005608DA">
        <w:rPr>
          <w:rFonts w:ascii="Times New Roman" w:hAnsi="Times New Roman" w:cs="Times New Roman"/>
          <w:sz w:val="24"/>
          <w:szCs w:val="24"/>
          <w:highlight w:val="lightGray"/>
        </w:rPr>
        <w:t>forståelsesrammer</w:t>
      </w:r>
      <w:r w:rsidRPr="0013417C">
        <w:rPr>
          <w:rFonts w:ascii="Times New Roman" w:hAnsi="Times New Roman" w:cs="Times New Roman"/>
          <w:sz w:val="24"/>
          <w:szCs w:val="24"/>
        </w:rPr>
        <w:t xml:space="preserve">. Dette mener jeg er aktuelt i lys av Irigarays søken etter den radikale kjønnsforskjellen, som brudd med den maskuline diskursen. For å undersøke diskurs som en nærmest totalitær, men </w:t>
      </w:r>
      <w:r w:rsidRPr="0013417C">
        <w:rPr>
          <w:rFonts w:ascii="Times New Roman" w:hAnsi="Times New Roman" w:cs="Times New Roman"/>
          <w:i/>
          <w:sz w:val="24"/>
          <w:szCs w:val="24"/>
        </w:rPr>
        <w:t>konstruert</w:t>
      </w:r>
      <w:r w:rsidRPr="0013417C">
        <w:rPr>
          <w:rFonts w:ascii="Times New Roman" w:hAnsi="Times New Roman" w:cs="Times New Roman"/>
          <w:sz w:val="24"/>
          <w:szCs w:val="24"/>
        </w:rPr>
        <w:t xml:space="preserve"> struktur, ønsker jeg å anvende </w:t>
      </w:r>
      <w:commentRangeStart w:id="36"/>
      <w:r w:rsidRPr="0013417C">
        <w:rPr>
          <w:rFonts w:ascii="Times New Roman" w:hAnsi="Times New Roman" w:cs="Times New Roman"/>
          <w:sz w:val="24"/>
          <w:szCs w:val="24"/>
        </w:rPr>
        <w:t>Donna Haraways “Situated Knowledges: The Science Question in Feminism and the Privilege of Partial Perspective»</w:t>
      </w:r>
      <w:commentRangeEnd w:id="36"/>
      <w:r w:rsidR="005608DA">
        <w:rPr>
          <w:rStyle w:val="Merknadsreferanse"/>
        </w:rPr>
        <w:commentReference w:id="36"/>
      </w:r>
      <w:r w:rsidRPr="0013417C">
        <w:rPr>
          <w:rFonts w:ascii="Times New Roman" w:hAnsi="Times New Roman" w:cs="Times New Roman"/>
          <w:sz w:val="24"/>
          <w:szCs w:val="24"/>
        </w:rPr>
        <w:t xml:space="preserve"> (</w:t>
      </w:r>
      <w:r w:rsidRPr="0013417C">
        <w:rPr>
          <w:rFonts w:ascii="Times New Roman" w:hAnsi="Times New Roman" w:cs="Times New Roman"/>
          <w:i/>
          <w:sz w:val="24"/>
          <w:szCs w:val="24"/>
        </w:rPr>
        <w:t xml:space="preserve">Omtaler «partial perspectives», dannelsen av diskursiv Kunnskap – repetisjon resulterer i «the white spot», dvs. blindsonen der man ikke ser at all kunnskap i grunn er en konstruksjon som er repetert slik at det aksepteres som </w:t>
      </w:r>
      <w:r w:rsidRPr="0013417C">
        <w:rPr>
          <w:rFonts w:ascii="Times New Roman" w:hAnsi="Times New Roman" w:cs="Times New Roman"/>
          <w:i/>
          <w:sz w:val="24"/>
          <w:szCs w:val="24"/>
        </w:rPr>
        <w:lastRenderedPageBreak/>
        <w:t>allmennkunnskap</w:t>
      </w:r>
      <w:r w:rsidRPr="0013417C">
        <w:rPr>
          <w:rFonts w:ascii="Times New Roman" w:hAnsi="Times New Roman" w:cs="Times New Roman"/>
          <w:sz w:val="24"/>
          <w:szCs w:val="24"/>
        </w:rPr>
        <w:t xml:space="preserve">) som Materiale (eller teoretisk ramme? Har underveis i arbeidet mistet litt kontroll på disse komponentene/hvor grensa går mellom disse). </w:t>
      </w:r>
    </w:p>
    <w:p w14:paraId="23E6CBC0" w14:textId="77777777" w:rsidR="004022DF" w:rsidRDefault="004022DF" w:rsidP="004022DF">
      <w:pPr>
        <w:spacing w:line="360" w:lineRule="auto"/>
        <w:rPr>
          <w:rFonts w:ascii="Times New Roman" w:hAnsi="Times New Roman" w:cs="Times New Roman"/>
          <w:sz w:val="24"/>
          <w:szCs w:val="24"/>
        </w:rPr>
      </w:pPr>
    </w:p>
    <w:p w14:paraId="682338F9" w14:textId="77777777" w:rsidR="004022DF" w:rsidRDefault="004022DF" w:rsidP="004022DF">
      <w:pPr>
        <w:spacing w:line="360" w:lineRule="auto"/>
        <w:rPr>
          <w:rFonts w:ascii="Times New Roman" w:hAnsi="Times New Roman" w:cs="Times New Roman"/>
          <w:sz w:val="24"/>
          <w:szCs w:val="24"/>
        </w:rPr>
      </w:pPr>
      <w:r>
        <w:rPr>
          <w:rFonts w:ascii="Times New Roman" w:hAnsi="Times New Roman" w:cs="Times New Roman"/>
          <w:sz w:val="24"/>
          <w:szCs w:val="24"/>
        </w:rPr>
        <w:t>NB: referanser og fotnoter er ikke korrekturlest. Fortsatt under arbeid.</w:t>
      </w:r>
    </w:p>
    <w:p w14:paraId="2A4D9973" w14:textId="77777777" w:rsidR="004022DF" w:rsidRDefault="004022DF" w:rsidP="004022DF">
      <w:pPr>
        <w:spacing w:line="360" w:lineRule="auto"/>
        <w:rPr>
          <w:rFonts w:ascii="Times New Roman" w:hAnsi="Times New Roman" w:cs="Times New Roman"/>
          <w:sz w:val="24"/>
          <w:szCs w:val="24"/>
        </w:rPr>
      </w:pPr>
    </w:p>
    <w:p w14:paraId="7E04A751" w14:textId="77777777" w:rsidR="00102321" w:rsidRPr="00B47D81" w:rsidRDefault="00102321" w:rsidP="00B47D81">
      <w:pPr>
        <w:spacing w:line="360" w:lineRule="auto"/>
        <w:ind w:left="709" w:hanging="709"/>
        <w:rPr>
          <w:rFonts w:ascii="Times New Roman" w:hAnsi="Times New Roman" w:cs="Times New Roman"/>
          <w:b/>
          <w:sz w:val="24"/>
          <w:szCs w:val="24"/>
        </w:rPr>
      </w:pPr>
      <w:r w:rsidRPr="00B47D81">
        <w:rPr>
          <w:rFonts w:ascii="Times New Roman" w:hAnsi="Times New Roman" w:cs="Times New Roman"/>
          <w:sz w:val="24"/>
          <w:szCs w:val="24"/>
        </w:rPr>
        <w:t>Bibliografi/</w:t>
      </w:r>
      <w:r w:rsidRPr="00B47D81">
        <w:rPr>
          <w:rFonts w:ascii="Times New Roman" w:hAnsi="Times New Roman" w:cs="Times New Roman"/>
          <w:b/>
          <w:sz w:val="24"/>
          <w:szCs w:val="24"/>
        </w:rPr>
        <w:t>foreslått primærMateriale</w:t>
      </w:r>
    </w:p>
    <w:p w14:paraId="1393C6C3" w14:textId="77777777" w:rsidR="00102321" w:rsidRPr="00B47D81" w:rsidRDefault="00102321" w:rsidP="00B47D81">
      <w:pPr>
        <w:spacing w:line="360" w:lineRule="auto"/>
        <w:ind w:left="709" w:hanging="709"/>
        <w:rPr>
          <w:rFonts w:ascii="Times New Roman" w:hAnsi="Times New Roman" w:cs="Times New Roman"/>
          <w:b/>
          <w:sz w:val="24"/>
          <w:szCs w:val="24"/>
          <w:lang w:val="en-US"/>
        </w:rPr>
      </w:pPr>
      <w:r w:rsidRPr="00B47D81">
        <w:rPr>
          <w:rStyle w:val="normaltextrun"/>
          <w:rFonts w:ascii="Times New Roman" w:hAnsi="Times New Roman" w:cs="Times New Roman"/>
          <w:color w:val="000000"/>
          <w:sz w:val="24"/>
          <w:szCs w:val="24"/>
          <w:shd w:val="clear" w:color="auto" w:fill="FFFFFF"/>
        </w:rPr>
        <w:t>Beauvoir, Simone de.</w:t>
      </w:r>
      <w:r w:rsidRPr="00B47D81">
        <w:rPr>
          <w:rStyle w:val="apple-converted-space"/>
          <w:rFonts w:ascii="Times New Roman" w:hAnsi="Times New Roman" w:cs="Times New Roman"/>
          <w:color w:val="000000"/>
          <w:sz w:val="24"/>
          <w:szCs w:val="24"/>
          <w:shd w:val="clear" w:color="auto" w:fill="FFFFFF"/>
        </w:rPr>
        <w:t> </w:t>
      </w:r>
      <w:r w:rsidRPr="00B47D81">
        <w:rPr>
          <w:rStyle w:val="normaltextrun"/>
          <w:rFonts w:ascii="Times New Roman" w:hAnsi="Times New Roman" w:cs="Times New Roman"/>
          <w:i/>
          <w:iCs/>
          <w:color w:val="000000"/>
          <w:sz w:val="24"/>
          <w:szCs w:val="24"/>
          <w:shd w:val="clear" w:color="auto" w:fill="FFFFFF"/>
        </w:rPr>
        <w:t>Det Annet Kjønn</w:t>
      </w:r>
      <w:r w:rsidRPr="00B47D81">
        <w:rPr>
          <w:rStyle w:val="normaltextrun"/>
          <w:rFonts w:ascii="Times New Roman" w:hAnsi="Times New Roman" w:cs="Times New Roman"/>
          <w:color w:val="000000"/>
          <w:sz w:val="24"/>
          <w:szCs w:val="24"/>
          <w:shd w:val="clear" w:color="auto" w:fill="FFFFFF"/>
        </w:rPr>
        <w:t xml:space="preserve">. Oversatt av Bente Christensen. </w:t>
      </w:r>
      <w:r w:rsidRPr="00B47D81">
        <w:rPr>
          <w:rStyle w:val="normaltextrun"/>
          <w:rFonts w:ascii="Times New Roman" w:hAnsi="Times New Roman" w:cs="Times New Roman"/>
          <w:color w:val="000000"/>
          <w:sz w:val="24"/>
          <w:szCs w:val="24"/>
          <w:shd w:val="clear" w:color="auto" w:fill="FFFFFF"/>
          <w:lang w:val="en-US"/>
        </w:rPr>
        <w:t>Oslo: Pax Forlag, 2000</w:t>
      </w:r>
    </w:p>
    <w:p w14:paraId="273CF5E4" w14:textId="77777777" w:rsidR="00102321" w:rsidRPr="00B47D81" w:rsidRDefault="00102321" w:rsidP="00B47D81">
      <w:pPr>
        <w:spacing w:line="360" w:lineRule="auto"/>
        <w:ind w:left="709" w:hanging="709"/>
        <w:rPr>
          <w:rFonts w:ascii="Times New Roman" w:hAnsi="Times New Roman" w:cs="Times New Roman"/>
          <w:b/>
          <w:sz w:val="24"/>
          <w:szCs w:val="24"/>
          <w:lang w:val="en-US"/>
        </w:rPr>
      </w:pPr>
      <w:r w:rsidRPr="00B47D81">
        <w:rPr>
          <w:rFonts w:ascii="Times New Roman" w:hAnsi="Times New Roman" w:cs="Times New Roman"/>
          <w:b/>
          <w:sz w:val="24"/>
          <w:szCs w:val="24"/>
          <w:lang w:val="en-US"/>
        </w:rPr>
        <w:t xml:space="preserve">Eco, Umberto. </w:t>
      </w:r>
      <w:proofErr w:type="gramStart"/>
      <w:r w:rsidRPr="00B47D81">
        <w:rPr>
          <w:rFonts w:ascii="Times New Roman" w:hAnsi="Times New Roman" w:cs="Times New Roman"/>
          <w:b/>
          <w:i/>
          <w:sz w:val="24"/>
          <w:szCs w:val="24"/>
          <w:lang w:val="en-US"/>
        </w:rPr>
        <w:t>Interpretation and overinterpretation</w:t>
      </w:r>
      <w:r w:rsidRPr="00B47D81">
        <w:rPr>
          <w:rFonts w:ascii="Times New Roman" w:hAnsi="Times New Roman" w:cs="Times New Roman"/>
          <w:b/>
          <w:sz w:val="24"/>
          <w:szCs w:val="24"/>
          <w:lang w:val="en-US"/>
        </w:rPr>
        <w:t>.</w:t>
      </w:r>
      <w:proofErr w:type="gramEnd"/>
      <w:r w:rsidRPr="00B47D81">
        <w:rPr>
          <w:rFonts w:ascii="Times New Roman" w:hAnsi="Times New Roman" w:cs="Times New Roman"/>
          <w:b/>
          <w:sz w:val="24"/>
          <w:szCs w:val="24"/>
          <w:lang w:val="en-US"/>
        </w:rPr>
        <w:t xml:space="preserve"> Cambridge: Cambridge University Press, 1992.</w:t>
      </w:r>
    </w:p>
    <w:p w14:paraId="68B1F781" w14:textId="77777777" w:rsidR="00102321" w:rsidRPr="00B47D81" w:rsidRDefault="00102321" w:rsidP="00B47D81">
      <w:pPr>
        <w:spacing w:line="360" w:lineRule="auto"/>
        <w:ind w:left="709" w:hanging="709"/>
        <w:rPr>
          <w:rFonts w:ascii="Times New Roman" w:hAnsi="Times New Roman" w:cs="Times New Roman"/>
          <w:sz w:val="24"/>
          <w:szCs w:val="24"/>
        </w:rPr>
      </w:pPr>
      <w:r w:rsidRPr="00B47D81">
        <w:rPr>
          <w:rFonts w:ascii="Times New Roman" w:hAnsi="Times New Roman" w:cs="Times New Roman"/>
          <w:sz w:val="24"/>
          <w:szCs w:val="24"/>
          <w:lang w:val="en-US"/>
        </w:rPr>
        <w:t xml:space="preserve">Fanon, Frantz. “On </w:t>
      </w:r>
      <w:bookmarkStart w:id="37" w:name="_GoBack"/>
      <w:bookmarkEnd w:id="37"/>
      <w:r w:rsidRPr="00B47D81">
        <w:rPr>
          <w:rFonts w:ascii="Times New Roman" w:hAnsi="Times New Roman" w:cs="Times New Roman"/>
          <w:sz w:val="24"/>
          <w:szCs w:val="24"/>
          <w:lang w:val="en-US"/>
        </w:rPr>
        <w:t xml:space="preserve">Violence.” </w:t>
      </w:r>
      <w:proofErr w:type="gramStart"/>
      <w:r w:rsidRPr="00B47D81">
        <w:rPr>
          <w:rFonts w:ascii="Times New Roman" w:hAnsi="Times New Roman" w:cs="Times New Roman"/>
          <w:sz w:val="24"/>
          <w:szCs w:val="24"/>
          <w:lang w:val="en-US"/>
        </w:rPr>
        <w:t xml:space="preserve">I </w:t>
      </w:r>
      <w:r w:rsidRPr="00B47D81">
        <w:rPr>
          <w:rFonts w:ascii="Times New Roman" w:hAnsi="Times New Roman" w:cs="Times New Roman"/>
          <w:i/>
          <w:sz w:val="24"/>
          <w:szCs w:val="24"/>
          <w:lang w:val="en-US"/>
        </w:rPr>
        <w:t>The Wretched of the Earth</w:t>
      </w:r>
      <w:r w:rsidRPr="00B47D81">
        <w:rPr>
          <w:rFonts w:ascii="Times New Roman" w:hAnsi="Times New Roman" w:cs="Times New Roman"/>
          <w:sz w:val="24"/>
          <w:szCs w:val="24"/>
          <w:lang w:val="en-US"/>
        </w:rPr>
        <w:t>, overs.</w:t>
      </w:r>
      <w:proofErr w:type="gramEnd"/>
      <w:r w:rsidRPr="00B47D81">
        <w:rPr>
          <w:rFonts w:ascii="Times New Roman" w:hAnsi="Times New Roman" w:cs="Times New Roman"/>
          <w:sz w:val="24"/>
          <w:szCs w:val="24"/>
          <w:lang w:val="en-US"/>
        </w:rPr>
        <w:t xml:space="preserve"> </w:t>
      </w:r>
      <w:proofErr w:type="gramStart"/>
      <w:r w:rsidRPr="00B47D81">
        <w:rPr>
          <w:rFonts w:ascii="Times New Roman" w:hAnsi="Times New Roman" w:cs="Times New Roman"/>
          <w:sz w:val="24"/>
          <w:szCs w:val="24"/>
          <w:lang w:val="en-US"/>
        </w:rPr>
        <w:t>av</w:t>
      </w:r>
      <w:proofErr w:type="gramEnd"/>
      <w:r w:rsidRPr="00B47D81">
        <w:rPr>
          <w:rFonts w:ascii="Times New Roman" w:hAnsi="Times New Roman" w:cs="Times New Roman"/>
          <w:sz w:val="24"/>
          <w:szCs w:val="24"/>
          <w:lang w:val="en-US"/>
        </w:rPr>
        <w:t xml:space="preserve"> Richard Philox, 1-52. </w:t>
      </w:r>
      <w:r w:rsidRPr="00B47D81">
        <w:rPr>
          <w:rFonts w:ascii="Times New Roman" w:hAnsi="Times New Roman" w:cs="Times New Roman"/>
          <w:sz w:val="24"/>
          <w:szCs w:val="24"/>
        </w:rPr>
        <w:t>New York: Grove Press, 2004</w:t>
      </w:r>
    </w:p>
    <w:p w14:paraId="0E70FB3D" w14:textId="77777777" w:rsidR="00102321" w:rsidRPr="00B47D81" w:rsidRDefault="00102321" w:rsidP="00B47D81">
      <w:pPr>
        <w:spacing w:line="360" w:lineRule="auto"/>
        <w:jc w:val="both"/>
        <w:rPr>
          <w:rFonts w:ascii="Times New Roman" w:hAnsi="Times New Roman" w:cs="Times New Roman"/>
          <w:sz w:val="24"/>
          <w:szCs w:val="24"/>
        </w:rPr>
      </w:pPr>
      <w:r w:rsidRPr="00B47D81">
        <w:rPr>
          <w:rFonts w:ascii="Times New Roman" w:hAnsi="Times New Roman" w:cs="Times New Roman"/>
          <w:sz w:val="24"/>
          <w:szCs w:val="24"/>
        </w:rPr>
        <w:t xml:space="preserve">Foucault Michel. </w:t>
      </w:r>
      <w:r w:rsidRPr="00B47D81">
        <w:rPr>
          <w:rFonts w:ascii="Times New Roman" w:hAnsi="Times New Roman" w:cs="Times New Roman"/>
          <w:i/>
          <w:sz w:val="24"/>
          <w:szCs w:val="24"/>
        </w:rPr>
        <w:t>Seksualitetens historie. Viljen til viten.</w:t>
      </w:r>
      <w:r w:rsidRPr="00B47D81">
        <w:rPr>
          <w:rFonts w:ascii="Times New Roman" w:hAnsi="Times New Roman" w:cs="Times New Roman"/>
          <w:sz w:val="24"/>
          <w:szCs w:val="24"/>
        </w:rPr>
        <w:t xml:space="preserve"> Oslo: Exil forlag, 2001.</w:t>
      </w:r>
    </w:p>
    <w:p w14:paraId="1F6311CD" w14:textId="77777777" w:rsidR="00102321" w:rsidRPr="00B47D81" w:rsidRDefault="00102321" w:rsidP="00B47D81">
      <w:pPr>
        <w:spacing w:line="360" w:lineRule="auto"/>
        <w:jc w:val="both"/>
        <w:rPr>
          <w:rFonts w:ascii="Times New Roman" w:hAnsi="Times New Roman" w:cs="Times New Roman"/>
          <w:sz w:val="24"/>
          <w:szCs w:val="24"/>
          <w:lang w:val="en-US"/>
        </w:rPr>
      </w:pPr>
      <w:r w:rsidRPr="00B47D81">
        <w:rPr>
          <w:rFonts w:ascii="Times New Roman" w:hAnsi="Times New Roman" w:cs="Times New Roman"/>
          <w:sz w:val="24"/>
          <w:szCs w:val="24"/>
        </w:rPr>
        <w:t xml:space="preserve">Foucault Michel. </w:t>
      </w:r>
      <w:r w:rsidRPr="00B47D81">
        <w:rPr>
          <w:rFonts w:ascii="Times New Roman" w:hAnsi="Times New Roman" w:cs="Times New Roman"/>
          <w:i/>
          <w:sz w:val="24"/>
          <w:szCs w:val="24"/>
        </w:rPr>
        <w:t>Seksualitetens historie. Bruken av nytelsene</w:t>
      </w:r>
      <w:r w:rsidRPr="00B47D81">
        <w:rPr>
          <w:rFonts w:ascii="Times New Roman" w:hAnsi="Times New Roman" w:cs="Times New Roman"/>
          <w:sz w:val="24"/>
          <w:szCs w:val="24"/>
        </w:rPr>
        <w:t xml:space="preserve">. </w:t>
      </w:r>
      <w:r w:rsidRPr="00B47D81">
        <w:rPr>
          <w:rFonts w:ascii="Times New Roman" w:hAnsi="Times New Roman" w:cs="Times New Roman"/>
          <w:sz w:val="24"/>
          <w:szCs w:val="24"/>
          <w:lang w:val="en-US"/>
        </w:rPr>
        <w:t>Oslo: Exil forlag, 2001.</w:t>
      </w:r>
    </w:p>
    <w:p w14:paraId="36AEB99E" w14:textId="77777777" w:rsidR="00102321" w:rsidRPr="00B47D81" w:rsidRDefault="00102321" w:rsidP="00B47D81">
      <w:pPr>
        <w:spacing w:line="360" w:lineRule="auto"/>
        <w:ind w:left="709" w:hanging="709"/>
        <w:jc w:val="both"/>
        <w:rPr>
          <w:rFonts w:ascii="Times New Roman" w:hAnsi="Times New Roman" w:cs="Times New Roman"/>
          <w:sz w:val="24"/>
          <w:szCs w:val="24"/>
          <w:lang w:val="en-US"/>
        </w:rPr>
      </w:pPr>
      <w:r w:rsidRPr="00B47D81">
        <w:rPr>
          <w:rFonts w:ascii="Times New Roman" w:hAnsi="Times New Roman" w:cs="Times New Roman"/>
          <w:sz w:val="24"/>
          <w:szCs w:val="24"/>
          <w:lang w:val="en-US"/>
        </w:rPr>
        <w:t>Haraway, Donna. «Situated Knowledges: The Science Question in Feminism and the Privilege of Partial Perspective.»</w:t>
      </w:r>
      <w:r w:rsidRPr="00B47D81">
        <w:rPr>
          <w:rFonts w:ascii="Times New Roman" w:hAnsi="Times New Roman" w:cs="Times New Roman"/>
          <w:i/>
          <w:sz w:val="24"/>
          <w:szCs w:val="24"/>
          <w:lang w:val="en-US"/>
        </w:rPr>
        <w:t xml:space="preserve"> Feminist Studies</w:t>
      </w:r>
      <w:r w:rsidRPr="00B47D81">
        <w:rPr>
          <w:rFonts w:ascii="Times New Roman" w:hAnsi="Times New Roman" w:cs="Times New Roman"/>
          <w:sz w:val="24"/>
          <w:szCs w:val="24"/>
          <w:lang w:val="en-US"/>
        </w:rPr>
        <w:t xml:space="preserve"> 14, 3 (1988): 575-599. 19.02.2017. </w:t>
      </w:r>
      <w:hyperlink r:id="rId9" w:history="1">
        <w:r w:rsidRPr="00B47D81">
          <w:rPr>
            <w:rStyle w:val="Hyperkobling"/>
            <w:rFonts w:ascii="Times New Roman" w:hAnsi="Times New Roman" w:cs="Times New Roman"/>
            <w:sz w:val="24"/>
            <w:szCs w:val="24"/>
            <w:lang w:val="en-US"/>
          </w:rPr>
          <w:t>http://www.jstor.org/stable/3178066</w:t>
        </w:r>
      </w:hyperlink>
      <w:r w:rsidRPr="00B47D81">
        <w:rPr>
          <w:rFonts w:ascii="Times New Roman" w:hAnsi="Times New Roman" w:cs="Times New Roman"/>
          <w:sz w:val="24"/>
          <w:szCs w:val="24"/>
          <w:lang w:val="en-US"/>
        </w:rPr>
        <w:t xml:space="preserve"> </w:t>
      </w:r>
    </w:p>
    <w:p w14:paraId="6813BB90" w14:textId="77777777" w:rsidR="00102321" w:rsidRPr="00B47D81" w:rsidRDefault="00102321" w:rsidP="00B47D81">
      <w:pPr>
        <w:pStyle w:val="paragraph"/>
        <w:spacing w:before="0" w:beforeAutospacing="0" w:after="0" w:afterAutospacing="0" w:line="360" w:lineRule="auto"/>
        <w:ind w:left="709" w:hanging="709"/>
        <w:textAlignment w:val="baseline"/>
        <w:rPr>
          <w:rStyle w:val="normaltextrun"/>
          <w:b/>
          <w:lang w:val="en-US"/>
        </w:rPr>
      </w:pPr>
      <w:r w:rsidRPr="00B47D81">
        <w:rPr>
          <w:rStyle w:val="normaltextrun"/>
          <w:b/>
          <w:lang w:val="en-US"/>
        </w:rPr>
        <w:t>Irigaray,</w:t>
      </w:r>
      <w:r w:rsidRPr="00B47D81">
        <w:rPr>
          <w:rStyle w:val="apple-converted-space"/>
          <w:b/>
          <w:lang w:val="en-US"/>
        </w:rPr>
        <w:t> </w:t>
      </w:r>
      <w:r w:rsidRPr="00B47D81">
        <w:rPr>
          <w:rStyle w:val="normaltextrun"/>
          <w:b/>
          <w:lang w:val="en-US"/>
        </w:rPr>
        <w:t>Luce.</w:t>
      </w:r>
      <w:r w:rsidRPr="00B47D81">
        <w:rPr>
          <w:rStyle w:val="apple-converted-space"/>
          <w:b/>
          <w:lang w:val="en-US"/>
        </w:rPr>
        <w:t> </w:t>
      </w:r>
      <w:proofErr w:type="gramStart"/>
      <w:r w:rsidRPr="00B47D81">
        <w:rPr>
          <w:rStyle w:val="normaltextrun"/>
          <w:b/>
          <w:i/>
          <w:iCs/>
          <w:lang w:val="en-US"/>
        </w:rPr>
        <w:t>This Sex Which Is Not One</w:t>
      </w:r>
      <w:r w:rsidRPr="00B47D81">
        <w:rPr>
          <w:rStyle w:val="normaltextrun"/>
          <w:b/>
          <w:lang w:val="en-US"/>
        </w:rPr>
        <w:t>.</w:t>
      </w:r>
      <w:proofErr w:type="gramEnd"/>
      <w:r w:rsidRPr="00B47D81">
        <w:rPr>
          <w:rStyle w:val="apple-converted-space"/>
          <w:b/>
          <w:lang w:val="en-US"/>
        </w:rPr>
        <w:t> </w:t>
      </w:r>
      <w:proofErr w:type="gramStart"/>
      <w:r w:rsidRPr="00B47D81">
        <w:rPr>
          <w:rStyle w:val="normaltextrun"/>
          <w:b/>
          <w:lang w:val="en-US"/>
        </w:rPr>
        <w:t>Oversatt</w:t>
      </w:r>
      <w:r w:rsidRPr="00B47D81">
        <w:rPr>
          <w:rStyle w:val="apple-converted-space"/>
          <w:b/>
          <w:lang w:val="en-US"/>
        </w:rPr>
        <w:t> </w:t>
      </w:r>
      <w:r w:rsidRPr="00B47D81">
        <w:rPr>
          <w:rStyle w:val="normaltextrun"/>
          <w:b/>
          <w:lang w:val="en-US"/>
        </w:rPr>
        <w:t>av</w:t>
      </w:r>
      <w:r w:rsidRPr="00B47D81">
        <w:rPr>
          <w:rStyle w:val="apple-converted-space"/>
          <w:b/>
          <w:lang w:val="en-US"/>
        </w:rPr>
        <w:t> </w:t>
      </w:r>
      <w:r w:rsidRPr="00B47D81">
        <w:rPr>
          <w:rStyle w:val="normaltextrun"/>
          <w:b/>
          <w:lang w:val="en-US"/>
        </w:rPr>
        <w:t>Catherine Porter.</w:t>
      </w:r>
      <w:proofErr w:type="gramEnd"/>
      <w:r w:rsidRPr="00B47D81">
        <w:rPr>
          <w:rStyle w:val="normaltextrun"/>
          <w:b/>
          <w:lang w:val="en-US"/>
        </w:rPr>
        <w:t xml:space="preserve"> USA: Cornell University Press, 1985.</w:t>
      </w:r>
    </w:p>
    <w:p w14:paraId="580F62FF" w14:textId="77777777" w:rsidR="00102321" w:rsidRPr="00B47D81" w:rsidRDefault="00102321" w:rsidP="00B47D81">
      <w:pPr>
        <w:pStyle w:val="paragraph"/>
        <w:spacing w:before="0" w:beforeAutospacing="0" w:after="0" w:afterAutospacing="0" w:line="360" w:lineRule="auto"/>
        <w:ind w:left="709" w:hanging="709"/>
        <w:textAlignment w:val="baseline"/>
        <w:rPr>
          <w:rStyle w:val="normaltextrun"/>
          <w:b/>
          <w:lang w:val="en-US"/>
        </w:rPr>
      </w:pPr>
      <w:r w:rsidRPr="00B47D81">
        <w:rPr>
          <w:rStyle w:val="normaltextrun"/>
          <w:b/>
          <w:lang w:val="en-US"/>
        </w:rPr>
        <w:t>Irigaray,</w:t>
      </w:r>
      <w:r w:rsidRPr="00B47D81">
        <w:rPr>
          <w:rStyle w:val="apple-converted-space"/>
          <w:b/>
          <w:lang w:val="en-US"/>
        </w:rPr>
        <w:t> </w:t>
      </w:r>
      <w:r w:rsidRPr="00B47D81">
        <w:rPr>
          <w:rStyle w:val="normaltextrun"/>
          <w:b/>
          <w:lang w:val="en-US"/>
        </w:rPr>
        <w:t>Luce.</w:t>
      </w:r>
      <w:r w:rsidRPr="00B47D81">
        <w:rPr>
          <w:rStyle w:val="apple-converted-space"/>
          <w:b/>
          <w:lang w:val="en-US"/>
        </w:rPr>
        <w:t> </w:t>
      </w:r>
      <w:r w:rsidRPr="00B47D81">
        <w:rPr>
          <w:rStyle w:val="normaltextrun"/>
          <w:b/>
          <w:i/>
          <w:iCs/>
          <w:lang w:val="en-US"/>
        </w:rPr>
        <w:t>I Love</w:t>
      </w:r>
      <w:r w:rsidRPr="00B47D81">
        <w:rPr>
          <w:rStyle w:val="apple-converted-space"/>
          <w:b/>
          <w:i/>
          <w:iCs/>
          <w:lang w:val="en-US"/>
        </w:rPr>
        <w:t> </w:t>
      </w:r>
      <w:r w:rsidRPr="00B47D81">
        <w:rPr>
          <w:rStyle w:val="normaltextrun"/>
          <w:b/>
          <w:i/>
          <w:iCs/>
          <w:lang w:val="en-US"/>
        </w:rPr>
        <w:t>To</w:t>
      </w:r>
      <w:r w:rsidRPr="00B47D81">
        <w:rPr>
          <w:rStyle w:val="apple-converted-space"/>
          <w:b/>
          <w:i/>
          <w:iCs/>
          <w:lang w:val="en-US"/>
        </w:rPr>
        <w:t> </w:t>
      </w:r>
      <w:r w:rsidRPr="00B47D81">
        <w:rPr>
          <w:rStyle w:val="normaltextrun"/>
          <w:b/>
          <w:i/>
          <w:iCs/>
          <w:lang w:val="en-US"/>
        </w:rPr>
        <w:t>You</w:t>
      </w:r>
      <w:r w:rsidRPr="00B47D81">
        <w:rPr>
          <w:rStyle w:val="normaltextrun"/>
          <w:b/>
          <w:lang w:val="en-US"/>
        </w:rPr>
        <w:t>.</w:t>
      </w:r>
      <w:r w:rsidRPr="00B47D81">
        <w:rPr>
          <w:rStyle w:val="apple-converted-space"/>
          <w:b/>
          <w:lang w:val="en-US"/>
        </w:rPr>
        <w:t> </w:t>
      </w:r>
      <w:proofErr w:type="gramStart"/>
      <w:r w:rsidRPr="00B47D81">
        <w:rPr>
          <w:rStyle w:val="normaltextrun"/>
          <w:b/>
          <w:lang w:val="en-US"/>
        </w:rPr>
        <w:t>Oversatt</w:t>
      </w:r>
      <w:r w:rsidRPr="00B47D81">
        <w:rPr>
          <w:rStyle w:val="apple-converted-space"/>
          <w:b/>
          <w:lang w:val="en-US"/>
        </w:rPr>
        <w:t> </w:t>
      </w:r>
      <w:r w:rsidRPr="00B47D81">
        <w:rPr>
          <w:rStyle w:val="normaltextrun"/>
          <w:b/>
          <w:lang w:val="en-US"/>
        </w:rPr>
        <w:t>av</w:t>
      </w:r>
      <w:r w:rsidRPr="00B47D81">
        <w:rPr>
          <w:rStyle w:val="apple-converted-space"/>
          <w:b/>
          <w:lang w:val="en-US"/>
        </w:rPr>
        <w:t> </w:t>
      </w:r>
      <w:r w:rsidRPr="00B47D81">
        <w:rPr>
          <w:rStyle w:val="normaltextrun"/>
          <w:b/>
          <w:lang w:val="en-US"/>
        </w:rPr>
        <w:t>Alison Martin.</w:t>
      </w:r>
      <w:proofErr w:type="gramEnd"/>
      <w:r w:rsidRPr="00B47D81">
        <w:rPr>
          <w:rStyle w:val="normaltextrun"/>
          <w:b/>
          <w:lang w:val="en-US"/>
        </w:rPr>
        <w:t xml:space="preserve"> England: Routledge, 1996.</w:t>
      </w:r>
    </w:p>
    <w:p w14:paraId="6155A8C0" w14:textId="77777777" w:rsidR="0013417C" w:rsidRPr="00B47D81" w:rsidRDefault="0013417C" w:rsidP="00B47D81">
      <w:pPr>
        <w:pStyle w:val="paragraph"/>
        <w:spacing w:before="0" w:beforeAutospacing="0" w:after="0" w:afterAutospacing="0" w:line="360" w:lineRule="auto"/>
        <w:ind w:left="709" w:hanging="709"/>
        <w:textAlignment w:val="baseline"/>
        <w:rPr>
          <w:rStyle w:val="normaltextrun"/>
        </w:rPr>
      </w:pPr>
      <w:r w:rsidRPr="00B47D81">
        <w:rPr>
          <w:rStyle w:val="normaltextrun"/>
        </w:rPr>
        <w:t xml:space="preserve">Said, Edward. </w:t>
      </w:r>
      <w:commentRangeStart w:id="38"/>
      <w:r w:rsidRPr="00B47D81">
        <w:rPr>
          <w:rStyle w:val="normaltextrun"/>
          <w:i/>
        </w:rPr>
        <w:t>Oritentalism</w:t>
      </w:r>
      <w:r w:rsidRPr="00B47D81">
        <w:rPr>
          <w:rStyle w:val="normaltextrun"/>
        </w:rPr>
        <w:t xml:space="preserve"> </w:t>
      </w:r>
      <w:commentRangeEnd w:id="38"/>
      <w:r w:rsidR="001E3200">
        <w:rPr>
          <w:rStyle w:val="Merknadsreferanse"/>
          <w:rFonts w:asciiTheme="minorHAnsi" w:eastAsiaTheme="minorHAnsi" w:hAnsiTheme="minorHAnsi" w:cstheme="minorBidi"/>
          <w:lang w:eastAsia="en-US"/>
        </w:rPr>
        <w:commentReference w:id="38"/>
      </w:r>
      <w:r w:rsidRPr="00B47D81">
        <w:rPr>
          <w:rStyle w:val="normaltextrun"/>
        </w:rPr>
        <w:t>(mangler konkret referanse).</w:t>
      </w:r>
    </w:p>
    <w:p w14:paraId="2E37BEF8" w14:textId="77777777" w:rsidR="00684B9D" w:rsidRPr="0013417C" w:rsidRDefault="00684B9D"/>
    <w:sectPr w:rsidR="00684B9D" w:rsidRPr="0013417C">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02-24T11:46:00Z" w:initials="LS">
    <w:p w14:paraId="706C6E00" w14:textId="408AC19F" w:rsidR="00512FB5" w:rsidRDefault="00512FB5">
      <w:pPr>
        <w:pStyle w:val="Merknadstekst"/>
      </w:pPr>
      <w:r>
        <w:rPr>
          <w:rStyle w:val="Merknadsreferanse"/>
        </w:rPr>
        <w:annotationRef/>
      </w:r>
      <w:r>
        <w:t xml:space="preserve">Til dette prosjektet trenger du fremfor alt et konkret </w:t>
      </w:r>
      <w:r w:rsidRPr="00AB0208">
        <w:rPr>
          <w:u w:val="single"/>
        </w:rPr>
        <w:t>litterært Materiale</w:t>
      </w:r>
      <w:r>
        <w:t>, til anskueliggjlring og til nær-analyse av det du bakser med som Teoretisk ramme, (det du kaller) Materiale, og (det du kaller) Emneområde.</w:t>
      </w:r>
    </w:p>
  </w:comment>
  <w:comment w:id="1" w:author="Lars Sætre" w:date="2017-02-23T22:52:00Z" w:initials="LS">
    <w:p w14:paraId="5E85FE36" w14:textId="1056369D" w:rsidR="00512FB5" w:rsidRDefault="00512FB5">
      <w:pPr>
        <w:pStyle w:val="Merknadstekst"/>
      </w:pPr>
      <w:r>
        <w:rPr>
          <w:rStyle w:val="Merknadsreferanse"/>
        </w:rPr>
        <w:annotationRef/>
      </w:r>
      <w:r>
        <w:t>Intet Emneområde… Men…:</w:t>
      </w:r>
    </w:p>
  </w:comment>
  <w:comment w:id="2" w:author="Lars Sætre" w:date="2017-02-23T22:54:00Z" w:initials="LS">
    <w:p w14:paraId="62668C8E" w14:textId="47FD8334" w:rsidR="00512FB5" w:rsidRDefault="00512FB5">
      <w:pPr>
        <w:pStyle w:val="Merknadstekst"/>
      </w:pPr>
      <w:r>
        <w:rPr>
          <w:rStyle w:val="Merknadsreferanse"/>
        </w:rPr>
        <w:annotationRef/>
      </w:r>
      <w:r>
        <w:t>Motivering.</w:t>
      </w:r>
    </w:p>
    <w:p w14:paraId="099C3081" w14:textId="61B12C38" w:rsidR="00512FB5" w:rsidRDefault="00512FB5">
      <w:pPr>
        <w:pStyle w:val="Merknadstekst"/>
      </w:pPr>
      <w:r>
        <w:t xml:space="preserve">Eller: Teoretisk ramme? (Gjelder </w:t>
      </w:r>
      <w:r w:rsidRPr="00AE3CCB">
        <w:rPr>
          <w:u w:val="single"/>
        </w:rPr>
        <w:t>Beauvoir og Irigaray</w:t>
      </w:r>
      <w:r>
        <w:t>.)</w:t>
      </w:r>
    </w:p>
    <w:p w14:paraId="2414EE4B" w14:textId="1758B666" w:rsidR="00512FB5" w:rsidRPr="00B61555" w:rsidRDefault="00512FB5">
      <w:pPr>
        <w:pStyle w:val="Merknadstekst"/>
      </w:pPr>
      <w:r>
        <w:t xml:space="preserve">I det følgende her, er du primært opptatt av de ennå uavklarte impulsene dine fra to uforenlige tenkere. Skjær igjennom; ta standpunkt; gjør dette til </w:t>
      </w:r>
      <w:r>
        <w:rPr>
          <w:i/>
        </w:rPr>
        <w:t>ditt</w:t>
      </w:r>
      <w:r>
        <w:t>, og klargjør hva du – ut over inspirasjon – vil bruke det til.</w:t>
      </w:r>
    </w:p>
  </w:comment>
  <w:comment w:id="3" w:author="Lars Sætre" w:date="2017-02-24T11:46:00Z" w:initials="LS">
    <w:p w14:paraId="3C5C9E7F" w14:textId="129A1E58" w:rsidR="00512FB5" w:rsidRDefault="00512FB5">
      <w:pPr>
        <w:pStyle w:val="Merknadstekst"/>
      </w:pPr>
      <w:r>
        <w:rPr>
          <w:rStyle w:val="Merknadsreferanse"/>
        </w:rPr>
        <w:annotationRef/>
      </w:r>
      <w:r>
        <w:t>Hva betyr dette, egentlig?</w:t>
      </w:r>
      <w:r w:rsidR="00904260">
        <w:t xml:space="preserve"> Litt kopmpakt skrevet.</w:t>
      </w:r>
    </w:p>
  </w:comment>
  <w:comment w:id="4" w:author="Lars Sætre" w:date="2017-02-23T22:31:00Z" w:initials="LS">
    <w:p w14:paraId="2613BD90" w14:textId="69533F09" w:rsidR="00512FB5" w:rsidRDefault="00512FB5">
      <w:pPr>
        <w:pStyle w:val="Merknadstekst"/>
      </w:pPr>
      <w:r>
        <w:rPr>
          <w:rStyle w:val="Merknadsreferanse"/>
        </w:rPr>
        <w:annotationRef/>
      </w:r>
      <w:r>
        <w:t>6… ??</w:t>
      </w:r>
    </w:p>
  </w:comment>
  <w:comment w:id="5" w:author="Lars Sætre" w:date="2017-02-24T11:47:00Z" w:initials="LS">
    <w:p w14:paraId="2394B908" w14:textId="3B130039" w:rsidR="00512FB5" w:rsidRDefault="00512FB5">
      <w:pPr>
        <w:pStyle w:val="Merknadstekst"/>
      </w:pPr>
      <w:r>
        <w:rPr>
          <w:rStyle w:val="Merknadsreferanse"/>
        </w:rPr>
        <w:annotationRef/>
      </w:r>
      <w:r w:rsidR="00247E36">
        <w:t>Er dette likt, eller ulikt med</w:t>
      </w:r>
      <w:r>
        <w:t xml:space="preserve"> </w:t>
      </w:r>
      <w:r w:rsidR="00247E36">
        <w:t>formuleringen(e) ovenfor?</w:t>
      </w:r>
    </w:p>
  </w:comment>
  <w:comment w:id="6" w:author="Lars Sætre" w:date="2017-02-24T11:49:00Z" w:initials="LS">
    <w:p w14:paraId="18131DE8" w14:textId="5C95AE35" w:rsidR="00512FB5" w:rsidRDefault="00512FB5">
      <w:pPr>
        <w:pStyle w:val="Merknadstekst"/>
      </w:pPr>
      <w:r>
        <w:rPr>
          <w:rStyle w:val="Merknadsreferanse"/>
        </w:rPr>
        <w:annotationRef/>
      </w:r>
      <w:r w:rsidRPr="00EF49E9">
        <w:rPr>
          <w:u w:val="single"/>
        </w:rPr>
        <w:t>Motivering</w:t>
      </w:r>
      <w:r>
        <w:t xml:space="preserve">, nå, eller </w:t>
      </w:r>
      <w:r w:rsidRPr="00EF49E9">
        <w:rPr>
          <w:u w:val="single"/>
        </w:rPr>
        <w:t>Teoretisk ramme</w:t>
      </w:r>
      <w:r>
        <w:t>? Hv</w:t>
      </w:r>
      <w:r w:rsidR="00EF49E9">
        <w:t xml:space="preserve">a motiverer/begrunner denne tankeretningen (postkolonial teori) i denne sammenhengen? </w:t>
      </w:r>
      <w:r>
        <w:t>–</w:t>
      </w:r>
      <w:r w:rsidR="00EF49E9">
        <w:t xml:space="preserve"> </w:t>
      </w:r>
      <w:r>
        <w:t>Denne er umotivert så langt; e</w:t>
      </w:r>
      <w:r w:rsidR="00EF49E9">
        <w:t>r ikke forberedt som innebygget.</w:t>
      </w:r>
      <w:r>
        <w:t xml:space="preserve"> Skjær igjennom.</w:t>
      </w:r>
      <w:r w:rsidR="00EF49E9">
        <w:t xml:space="preserve"> (Du ender jo mot slutten med Kvinne og Tekst (som forskn.”objekter”), og dermed på en komparering av feminisme med overfortolkn.teori.)</w:t>
      </w:r>
    </w:p>
    <w:p w14:paraId="08E8DB52" w14:textId="0FAFC562" w:rsidR="00512FB5" w:rsidRDefault="00512FB5">
      <w:pPr>
        <w:pStyle w:val="Merknadstekst"/>
      </w:pPr>
      <w:r>
        <w:t xml:space="preserve">Er dette med </w:t>
      </w:r>
      <w:r w:rsidRPr="00AE3CCB">
        <w:rPr>
          <w:u w:val="single"/>
        </w:rPr>
        <w:t>Saïd og Fanon</w:t>
      </w:r>
      <w:r>
        <w:t xml:space="preserve"> </w:t>
      </w:r>
      <w:r w:rsidR="00EF49E9">
        <w:t xml:space="preserve">del av en </w:t>
      </w:r>
      <w:r>
        <w:t xml:space="preserve">utvidet </w:t>
      </w:r>
      <w:r w:rsidRPr="00EF49E9">
        <w:rPr>
          <w:u w:val="single"/>
        </w:rPr>
        <w:t>Teoretisk ramme</w:t>
      </w:r>
      <w:r>
        <w:t xml:space="preserve">? Det er avgjort, så langt, ikke </w:t>
      </w:r>
      <w:r w:rsidR="00EF49E9">
        <w:t xml:space="preserve">et </w:t>
      </w:r>
      <w:r>
        <w:t>Emneområde.</w:t>
      </w:r>
    </w:p>
    <w:p w14:paraId="0CB93CD0" w14:textId="1B41E3BC" w:rsidR="00512FB5" w:rsidRDefault="00512FB5">
      <w:pPr>
        <w:pStyle w:val="Merknadstekst"/>
      </w:pPr>
      <w:r>
        <w:t>Leseren din er</w:t>
      </w:r>
      <w:r w:rsidR="00E1496A">
        <w:t xml:space="preserve"> noe</w:t>
      </w:r>
      <w:r>
        <w:t xml:space="preserve"> i villrede her, så langt.</w:t>
      </w:r>
    </w:p>
  </w:comment>
  <w:comment w:id="7" w:author="Lars Sætre" w:date="2017-02-24T11:50:00Z" w:initials="LS">
    <w:p w14:paraId="684D7B3A" w14:textId="53BFD4DB" w:rsidR="00512FB5" w:rsidRDefault="00512FB5">
      <w:pPr>
        <w:pStyle w:val="Merknadstekst"/>
      </w:pPr>
      <w:r>
        <w:rPr>
          <w:rStyle w:val="Merknadsreferanse"/>
        </w:rPr>
        <w:annotationRef/>
      </w:r>
      <w:r>
        <w:t xml:space="preserve">Dette er </w:t>
      </w:r>
      <w:r w:rsidR="00387989">
        <w:t xml:space="preserve">også </w:t>
      </w:r>
      <w:r>
        <w:t>et allmenn-menneskelig grunnvilkår, ikke spesifikt</w:t>
      </w:r>
      <w:r w:rsidR="00E97D3C">
        <w:t xml:space="preserve"> (lenger) for kvinne/kolonisert?</w:t>
      </w:r>
      <w:r>
        <w:t xml:space="preserve"> Og hva betyr egentlig kolonisert her?</w:t>
      </w:r>
    </w:p>
  </w:comment>
  <w:comment w:id="8" w:author="Lars Sætre" w:date="2017-02-24T11:50:00Z" w:initials="LS">
    <w:p w14:paraId="6813110D" w14:textId="6A4E7C14" w:rsidR="00512FB5" w:rsidRPr="00AE3CCB" w:rsidRDefault="00512FB5">
      <w:pPr>
        <w:pStyle w:val="Merknadstekst"/>
      </w:pPr>
      <w:r>
        <w:rPr>
          <w:rStyle w:val="Merknadsreferanse"/>
        </w:rPr>
        <w:annotationRef/>
      </w:r>
      <w:r>
        <w:t xml:space="preserve">Du sier innledningsvis at du ennå ikke har et Emneområde. – Deretter skriver du om Beav., Irig., Saïd og Fanon </w:t>
      </w:r>
      <w:r>
        <w:rPr>
          <w:i/>
        </w:rPr>
        <w:t>som om</w:t>
      </w:r>
      <w:r>
        <w:t xml:space="preserve"> de er del av Emneområdet ditt. Dette er </w:t>
      </w:r>
      <w:r w:rsidR="009919C1">
        <w:t>noe</w:t>
      </w:r>
      <w:r>
        <w:t xml:space="preserve"> uavklart så langt. – Til de fire kan du neppe, som Emneområde, ha en original inngang. Dén må komme ut fra Materiale og Problemstillinger.</w:t>
      </w:r>
    </w:p>
  </w:comment>
  <w:comment w:id="9" w:author="Lars Sætre" w:date="2017-02-24T11:51:00Z" w:initials="LS">
    <w:p w14:paraId="7CECB596" w14:textId="749161BC" w:rsidR="00512FB5" w:rsidRPr="00086D11" w:rsidRDefault="00512FB5">
      <w:pPr>
        <w:pStyle w:val="Merknadstekst"/>
      </w:pPr>
      <w:r>
        <w:rPr>
          <w:rStyle w:val="Merknadsreferanse"/>
        </w:rPr>
        <w:annotationRef/>
      </w:r>
      <w:r>
        <w:t xml:space="preserve">Men hva </w:t>
      </w:r>
      <w:r>
        <w:rPr>
          <w:i/>
        </w:rPr>
        <w:t>er</w:t>
      </w:r>
      <w:r>
        <w:t xml:space="preserve"> da Emneområdet ditt? Avklar, klargjør! Ikke arbeide videre med teoretiske impulser som inspirrer deg</w:t>
      </w:r>
      <w:r w:rsidR="000B00F3">
        <w:t xml:space="preserve"> (det er selv. Fint i seg selv!)</w:t>
      </w:r>
      <w:r>
        <w:t xml:space="preserve"> uten integrert sammenheng med Materiale og Pst’er. Ta stilling!</w:t>
      </w:r>
    </w:p>
  </w:comment>
  <w:comment w:id="10" w:author="Lars Sætre" w:date="2017-02-23T22:59:00Z" w:initials="LS">
    <w:p w14:paraId="3EC25FE7" w14:textId="308C623C" w:rsidR="00512FB5" w:rsidRDefault="00512FB5">
      <w:pPr>
        <w:pStyle w:val="Merknadstekst"/>
      </w:pPr>
      <w:r>
        <w:rPr>
          <w:rStyle w:val="Merknadsreferanse"/>
        </w:rPr>
        <w:annotationRef/>
      </w:r>
      <w:r>
        <w:t>overfor</w:t>
      </w:r>
    </w:p>
  </w:comment>
  <w:comment w:id="11" w:author="Lars Sætre" w:date="2017-02-24T11:52:00Z" w:initials="LS">
    <w:p w14:paraId="604BBCFA" w14:textId="1CC462C1" w:rsidR="00512FB5" w:rsidRDefault="00512FB5">
      <w:pPr>
        <w:pStyle w:val="Merknadstekst"/>
      </w:pPr>
      <w:r>
        <w:rPr>
          <w:rStyle w:val="Merknadsreferanse"/>
        </w:rPr>
        <w:annotationRef/>
      </w:r>
      <w:r>
        <w:t xml:space="preserve">Det du som </w:t>
      </w:r>
      <w:r w:rsidRPr="00FA02CB">
        <w:rPr>
          <w:u w:val="single"/>
        </w:rPr>
        <w:t>dilemma</w:t>
      </w:r>
      <w:r>
        <w:t xml:space="preserve"> omtaler som </w:t>
      </w:r>
      <w:r w:rsidRPr="000B00F3">
        <w:rPr>
          <w:u w:val="single"/>
        </w:rPr>
        <w:t>Emne-relatert Motivering</w:t>
      </w:r>
      <w:r>
        <w:t>, får her en (ennå umotivert og integrert) utvidelse i retning overfortolkning (</w:t>
      </w:r>
      <w:r w:rsidRPr="00F04188">
        <w:rPr>
          <w:u w:val="single"/>
        </w:rPr>
        <w:t>Eco</w:t>
      </w:r>
      <w:r>
        <w:t xml:space="preserve">), både som anvendt (på et Materiale; hvilket?; og som teoretisk studium). – Hva er relasjonen mellom Beauv., Irig., Saïd, og Fanon? Mao.: hva er </w:t>
      </w:r>
      <w:r w:rsidRPr="006607EF">
        <w:rPr>
          <w:u w:val="single"/>
        </w:rPr>
        <w:t>sammenhengen mellom likhets/forskjellfeminisme, postkolonialisme, og overfortolkning</w:t>
      </w:r>
      <w:r>
        <w:t>? – Nå er leseren din forvirret; avklar, klargjør, rydd opp!</w:t>
      </w:r>
      <w:r w:rsidR="000B00F3">
        <w:t xml:space="preserve"> (Vi ser mot slutten at det er feminisme og overfortoln.teori du lander på, og på Kvinne og Tekst som forskn.”objekter”. Men man ser ikke dét her, ennp.)</w:t>
      </w:r>
    </w:p>
  </w:comment>
  <w:comment w:id="12" w:author="Lars Sætre" w:date="2017-02-23T23:12:00Z" w:initials="LS">
    <w:p w14:paraId="7818861D" w14:textId="645EEADA" w:rsidR="00512FB5" w:rsidRDefault="00512FB5">
      <w:pPr>
        <w:pStyle w:val="Merknadstekst"/>
      </w:pPr>
      <w:r>
        <w:rPr>
          <w:rStyle w:val="Merknadsreferanse"/>
        </w:rPr>
        <w:annotationRef/>
      </w:r>
      <w:r>
        <w:t>eksisterer</w:t>
      </w:r>
    </w:p>
  </w:comment>
  <w:comment w:id="13" w:author="Lars Sætre" w:date="2017-02-24T11:52:00Z" w:initials="LS">
    <w:p w14:paraId="6BDEB20E" w14:textId="350D3EAF" w:rsidR="00512FB5" w:rsidRDefault="00512FB5">
      <w:pPr>
        <w:pStyle w:val="Merknadstekst"/>
      </w:pPr>
      <w:r>
        <w:rPr>
          <w:rStyle w:val="Merknadsreferanse"/>
        </w:rPr>
        <w:annotationRef/>
      </w:r>
      <w:r>
        <w:t xml:space="preserve">Ok </w:t>
      </w:r>
      <w:r w:rsidRPr="000B00F3">
        <w:rPr>
          <w:u w:val="single"/>
        </w:rPr>
        <w:t>Pst’er</w:t>
      </w:r>
      <w:r>
        <w:t xml:space="preserve"> knyttet til problemfeltet overfortolkning i lys av Eco (verkets intensjonale koherens).</w:t>
      </w:r>
      <w:r w:rsidR="000B00F3">
        <w:t xml:space="preserve"> Bra!</w:t>
      </w:r>
    </w:p>
  </w:comment>
  <w:comment w:id="14" w:author="Lars Sætre" w:date="2017-02-24T11:53:00Z" w:initials="LS">
    <w:p w14:paraId="5955C086" w14:textId="427DFED7" w:rsidR="00512FB5" w:rsidRDefault="00512FB5">
      <w:pPr>
        <w:pStyle w:val="Merknadstekst"/>
      </w:pPr>
      <w:r>
        <w:rPr>
          <w:rStyle w:val="Merknadsreferanse"/>
        </w:rPr>
        <w:annotationRef/>
      </w:r>
      <w:r w:rsidRPr="00272B64">
        <w:rPr>
          <w:u w:val="single"/>
        </w:rPr>
        <w:t>Overordnet Problemstilling</w:t>
      </w:r>
      <w:r>
        <w:t xml:space="preserve">: Kvinnen og Teksten som egne, koherente strukturer, uavhengige av diskursivt regime (hhv. feminine parametre, og semiotisk koherens). – Umiddelbart virker dette </w:t>
      </w:r>
      <w:r w:rsidR="00272B64">
        <w:t>uvant</w:t>
      </w:r>
      <w:r>
        <w:t xml:space="preserve"> (bl.a. fordi Kvinne og Tekst først må defineres presist, og de må gis en plattform der de kan være sammenlignbare)</w:t>
      </w:r>
      <w:r w:rsidR="000531E9">
        <w:t>, men det er et originalt grep</w:t>
      </w:r>
      <w:r>
        <w:t xml:space="preserve">. – Hva er feminine parametre (når du ovenfor har vist til Irig.s påvisning av dem som alltid allerede mangfoldige og inkommensurable); VS. tekstens koherens (som er avgrens- og definérbar)? – Uansett: </w:t>
      </w:r>
      <w:r w:rsidRPr="000531E9">
        <w:rPr>
          <w:u w:val="single"/>
        </w:rPr>
        <w:t xml:space="preserve">Denne overordnende Pst’en </w:t>
      </w:r>
      <w:r w:rsidR="000531E9">
        <w:rPr>
          <w:u w:val="single"/>
        </w:rPr>
        <w:t>bør</w:t>
      </w:r>
      <w:r w:rsidRPr="000531E9">
        <w:rPr>
          <w:u w:val="single"/>
        </w:rPr>
        <w:t xml:space="preserve"> flyttes fram, helt til topps, før du begynner på den mer detaljerte uteskelsen i de andre avsnittene</w:t>
      </w:r>
      <w:r>
        <w:t>.</w:t>
      </w:r>
    </w:p>
  </w:comment>
  <w:comment w:id="15" w:author="Lars Sætre" w:date="2017-02-24T11:54:00Z" w:initials="LS">
    <w:p w14:paraId="759E918E" w14:textId="57F0E6D2" w:rsidR="00512FB5" w:rsidRDefault="00512FB5">
      <w:pPr>
        <w:pStyle w:val="Merknadstekst"/>
      </w:pPr>
      <w:r>
        <w:rPr>
          <w:rStyle w:val="Merknadsreferanse"/>
        </w:rPr>
        <w:annotationRef/>
      </w:r>
      <w:r w:rsidRPr="00D05F7F">
        <w:rPr>
          <w:u w:val="single"/>
        </w:rPr>
        <w:t>Emneområde (nå</w:t>
      </w:r>
      <w:r>
        <w:t xml:space="preserve">): </w:t>
      </w:r>
      <w:r w:rsidRPr="00947899">
        <w:rPr>
          <w:u w:val="single"/>
        </w:rPr>
        <w:t>Kjønnsteori og Overfortolkning</w:t>
      </w:r>
      <w:r w:rsidR="00D05F7F">
        <w:t xml:space="preserve">. – Er de ennå noe inkommensurable </w:t>
      </w:r>
      <w:r>
        <w:t>ift teoriene du har brakt på bane? – Og hvor blir det av postkolonialisme i dette?</w:t>
      </w:r>
    </w:p>
  </w:comment>
  <w:comment w:id="16" w:author="Lars Sætre" w:date="2017-02-24T11:55:00Z" w:initials="LS">
    <w:p w14:paraId="08F2344F" w14:textId="0E3044D4" w:rsidR="00512FB5" w:rsidRDefault="00512FB5">
      <w:pPr>
        <w:pStyle w:val="Merknadstekst"/>
      </w:pPr>
      <w:r>
        <w:rPr>
          <w:rStyle w:val="Merknadsreferanse"/>
        </w:rPr>
        <w:annotationRef/>
      </w:r>
      <w:r>
        <w:t xml:space="preserve">Hvilket </w:t>
      </w:r>
      <w:r w:rsidRPr="00D05F7F">
        <w:rPr>
          <w:u w:val="single"/>
        </w:rPr>
        <w:t>Materiale</w:t>
      </w:r>
      <w:r>
        <w:t xml:space="preserve">? Teoretikerne du har brakt på bane (Bauv., Irig., Saïd, Fanon, Eco? Uten at du i det hele tatt har gått inn i og fremhevet hovedtanker hos dem (med unntak av Beauv., Irig. og Eco)? – Tilhører disse din </w:t>
      </w:r>
      <w:r w:rsidRPr="00D05F7F">
        <w:rPr>
          <w:u w:val="single"/>
        </w:rPr>
        <w:t>Teoretiske ramme</w:t>
      </w:r>
      <w:r>
        <w:t xml:space="preserve">? Ditt </w:t>
      </w:r>
      <w:r w:rsidRPr="00D05F7F">
        <w:rPr>
          <w:u w:val="single"/>
        </w:rPr>
        <w:t>Materiale</w:t>
      </w:r>
      <w:r>
        <w:t xml:space="preserve">? Ditt </w:t>
      </w:r>
      <w:r w:rsidRPr="00D05F7F">
        <w:rPr>
          <w:u w:val="single"/>
        </w:rPr>
        <w:t>Emneområde</w:t>
      </w:r>
      <w:r>
        <w:t>? – Så langt</w:t>
      </w:r>
      <w:r w:rsidR="00D05F7F">
        <w:t xml:space="preserve"> er dette ennå noe</w:t>
      </w:r>
      <w:r>
        <w:t xml:space="preserve"> uavklart.</w:t>
      </w:r>
    </w:p>
  </w:comment>
  <w:comment w:id="17" w:author="Lars Sætre" w:date="2017-02-24T11:56:00Z" w:initials="LS">
    <w:p w14:paraId="1A1413B0" w14:textId="01C0BAC1" w:rsidR="00512FB5" w:rsidRPr="009A76F2" w:rsidRDefault="00512FB5">
      <w:pPr>
        <w:pStyle w:val="Merknadstekst"/>
      </w:pPr>
      <w:r>
        <w:rPr>
          <w:rStyle w:val="Merknadsreferanse"/>
        </w:rPr>
        <w:annotationRef/>
      </w:r>
      <w:r>
        <w:t>Den komparative plattformen for disse to</w:t>
      </w:r>
      <w:r w:rsidR="00D05F7F">
        <w:t xml:space="preserve"> (plattformen for komparasjon)</w:t>
      </w:r>
      <w:r>
        <w:t xml:space="preserve"> er så langt </w:t>
      </w:r>
      <w:r w:rsidR="00D05F7F">
        <w:t>ikke helt på plass. Prøv å utvikle den</w:t>
      </w:r>
      <w:r>
        <w:t>. – Intensjonal koherens (Tekst) og Radikal differens og mangfoldighet (Kvinne) er</w:t>
      </w:r>
      <w:r w:rsidR="00D05F7F">
        <w:t xml:space="preserve"> ennå noe</w:t>
      </w:r>
      <w:r>
        <w:t xml:space="preserve"> inkommensurable? – Den nødvendige komparative plattformen må du først, og tidlig i Pb’en, etablere (og argumentere for). – Tenker du denne plattformen som </w:t>
      </w:r>
      <w:r>
        <w:rPr>
          <w:i/>
        </w:rPr>
        <w:t>diskursiv</w:t>
      </w:r>
      <w:r>
        <w:t>?</w:t>
      </w:r>
    </w:p>
  </w:comment>
  <w:comment w:id="18" w:author="Lars Sætre" w:date="2017-02-24T11:56:00Z" w:initials="LS">
    <w:p w14:paraId="4FFB9EE2" w14:textId="151BCF92" w:rsidR="00512FB5" w:rsidRDefault="00512FB5">
      <w:pPr>
        <w:pStyle w:val="Merknadstekst"/>
      </w:pPr>
      <w:r>
        <w:rPr>
          <w:rStyle w:val="Merknadsreferanse"/>
        </w:rPr>
        <w:annotationRef/>
      </w:r>
      <w:r>
        <w:t xml:space="preserve">Ikke Kjønnsforskjell </w:t>
      </w:r>
      <w:r w:rsidR="00D05F7F">
        <w:t>SOM Overfortolkning, men heller:</w:t>
      </w:r>
      <w:r>
        <w:t xml:space="preserve"> Kjønnsforskjell </w:t>
      </w:r>
      <w:r w:rsidRPr="00D05F7F">
        <w:rPr>
          <w:i/>
          <w:u w:val="single"/>
        </w:rPr>
        <w:t>OG</w:t>
      </w:r>
      <w:r>
        <w:t xml:space="preserve"> Overfortilkning.  ??</w:t>
      </w:r>
    </w:p>
  </w:comment>
  <w:comment w:id="19" w:author="Lars Sætre" w:date="2017-02-24T11:56:00Z" w:initials="LS">
    <w:p w14:paraId="015CB34A" w14:textId="08011B3D" w:rsidR="00512FB5" w:rsidRDefault="00512FB5">
      <w:pPr>
        <w:pStyle w:val="Merknadstekst"/>
      </w:pPr>
      <w:r>
        <w:rPr>
          <w:rStyle w:val="Merknadsreferanse"/>
        </w:rPr>
        <w:annotationRef/>
      </w:r>
      <w:r>
        <w:t xml:space="preserve">Heller: Kjønnsforskjell </w:t>
      </w:r>
      <w:r w:rsidRPr="00722BA7">
        <w:rPr>
          <w:i/>
          <w:u w:val="single"/>
        </w:rPr>
        <w:t>OG</w:t>
      </w:r>
      <w:r>
        <w:t xml:space="preserve"> Overfortolkning.  ??</w:t>
      </w:r>
    </w:p>
  </w:comment>
  <w:comment w:id="20" w:author="Lars Sætre" w:date="2017-02-23T23:58:00Z" w:initials="LS">
    <w:p w14:paraId="1D55DAE7" w14:textId="163E76BB" w:rsidR="00512FB5" w:rsidRDefault="00512FB5">
      <w:pPr>
        <w:pStyle w:val="Merknadstekst"/>
      </w:pPr>
      <w:r>
        <w:rPr>
          <w:rStyle w:val="Merknadsreferanse"/>
        </w:rPr>
        <w:annotationRef/>
      </w:r>
      <w:r>
        <w:t>Problemstillinger</w:t>
      </w:r>
    </w:p>
  </w:comment>
  <w:comment w:id="21" w:author="Lars Sætre" w:date="2017-02-24T11:58:00Z" w:initials="LS">
    <w:p w14:paraId="6F30AF0A" w14:textId="5CA42AE8" w:rsidR="00512FB5" w:rsidRDefault="00512FB5">
      <w:pPr>
        <w:pStyle w:val="Merknadstekst"/>
      </w:pPr>
      <w:r>
        <w:rPr>
          <w:rStyle w:val="Merknadsreferanse"/>
        </w:rPr>
        <w:annotationRef/>
      </w:r>
      <w:r w:rsidRPr="000A7C6A">
        <w:rPr>
          <w:u w:val="single"/>
        </w:rPr>
        <w:t>Problemstilling</w:t>
      </w:r>
      <w:r>
        <w:rPr>
          <w:u w:val="single"/>
        </w:rPr>
        <w:t>er</w:t>
      </w:r>
      <w:r>
        <w:t xml:space="preserve">: </w:t>
      </w:r>
      <w:r w:rsidR="00CB11DF">
        <w:t xml:space="preserve">Blander di i disse Pst’ene sammen </w:t>
      </w:r>
      <w:r>
        <w:t>det du ovenfor har omtalt som hhv. Subjekt/Objekt</w:t>
      </w:r>
      <w:r w:rsidR="00CB11DF">
        <w:t>- og Subjekt/Subjekt-relasjoner? Eller ikke?</w:t>
      </w:r>
      <w:r>
        <w:t xml:space="preserve"> Og</w:t>
      </w:r>
      <w:r w:rsidR="00CB11DF">
        <w:t xml:space="preserve"> blander du </w:t>
      </w:r>
      <w:r>
        <w:t xml:space="preserve">sammen det som (Tekst) har en tekstlig intensjonal semiotisk indre koherens, og det (Kvinne) som er ref. til som radikal differens med mangfoldige realiseringer, og som ennå ikke er beskrevet presist </w:t>
      </w:r>
      <w:r w:rsidR="00CB11DF">
        <w:t xml:space="preserve">nok </w:t>
      </w:r>
      <w:r>
        <w:t>mht defin</w:t>
      </w:r>
      <w:r w:rsidR="00CB11DF">
        <w:t>erende parametre? Prøv å utvikle dem.</w:t>
      </w:r>
      <w:r>
        <w:t xml:space="preserve"> –Finn den komparative plattformen; gjør deg mer selvstendig ift teoretikerne; få begrepene til å emulere med hverandre.</w:t>
      </w:r>
    </w:p>
  </w:comment>
  <w:comment w:id="22" w:author="Lars Sætre" w:date="2017-02-24T00:10:00Z" w:initials="LS">
    <w:p w14:paraId="4CCF0554" w14:textId="19F1F4B5" w:rsidR="00512FB5" w:rsidRDefault="00512FB5">
      <w:pPr>
        <w:pStyle w:val="Merknadstekst"/>
      </w:pPr>
      <w:r>
        <w:rPr>
          <w:rStyle w:val="Merknadsreferanse"/>
        </w:rPr>
        <w:annotationRef/>
      </w:r>
      <w:r>
        <w:t>Hvordan definerer du den maskuline diskursen ??</w:t>
      </w:r>
    </w:p>
  </w:comment>
  <w:comment w:id="23" w:author="Lars Sætre" w:date="2017-02-24T00:09:00Z" w:initials="LS">
    <w:p w14:paraId="44010F8E" w14:textId="62572D8A" w:rsidR="00512FB5" w:rsidRDefault="00512FB5">
      <w:pPr>
        <w:pStyle w:val="Merknadstekst"/>
      </w:pPr>
      <w:r>
        <w:rPr>
          <w:rStyle w:val="Merknadsreferanse"/>
        </w:rPr>
        <w:annotationRef/>
      </w:r>
      <w:r>
        <w:t>Etter redegjørelsen for Irig. ovenfor, hva mener du med kvinnens meningskoherens ??</w:t>
      </w:r>
    </w:p>
  </w:comment>
  <w:comment w:id="24" w:author="Lars Sætre" w:date="2017-02-24T11:58:00Z" w:initials="LS">
    <w:p w14:paraId="051B0A1E" w14:textId="532CD1F3" w:rsidR="00512FB5" w:rsidRDefault="00512FB5">
      <w:pPr>
        <w:pStyle w:val="Merknadstekst"/>
      </w:pPr>
      <w:r>
        <w:rPr>
          <w:rStyle w:val="Merknadsreferanse"/>
        </w:rPr>
        <w:annotationRef/>
      </w:r>
      <w:r>
        <w:t xml:space="preserve">Denne Pst’en er </w:t>
      </w:r>
      <w:r w:rsidR="00CB11DF">
        <w:t>vanskelig å lese, å forstå.</w:t>
      </w:r>
      <w:r w:rsidR="006F3632">
        <w:t xml:space="preserve"> Omformulere?</w:t>
      </w:r>
    </w:p>
  </w:comment>
  <w:comment w:id="25" w:author="Lars Sætre" w:date="2017-02-24T11:58:00Z" w:initials="LS">
    <w:p w14:paraId="5CDB8908" w14:textId="3C60B217" w:rsidR="00512FB5" w:rsidRPr="00F97AE5" w:rsidRDefault="00512FB5">
      <w:pPr>
        <w:pStyle w:val="Merknadstekst"/>
        <w:rPr>
          <w:u w:val="single"/>
        </w:rPr>
      </w:pPr>
      <w:r>
        <w:rPr>
          <w:rStyle w:val="Merknadsreferanse"/>
        </w:rPr>
        <w:annotationRef/>
      </w:r>
      <w:r w:rsidRPr="00F97AE5">
        <w:rPr>
          <w:u w:val="single"/>
        </w:rPr>
        <w:t>Hypotese</w:t>
      </w:r>
    </w:p>
  </w:comment>
  <w:comment w:id="26" w:author="Lars Sætre" w:date="2017-02-24T00:24:00Z" w:initials="LS">
    <w:p w14:paraId="0469D966" w14:textId="1DD64DA9" w:rsidR="00E45113" w:rsidRDefault="00E45113">
      <w:pPr>
        <w:pStyle w:val="Merknadstekst"/>
      </w:pPr>
      <w:r>
        <w:rPr>
          <w:rStyle w:val="Merknadsreferanse"/>
        </w:rPr>
        <w:annotationRef/>
      </w:r>
      <w:r>
        <w:t>Hva er i denne hypotesen det feminine, kvinnens egne strukturer? Du har tidligere ift Irig. definert kvinnen som radikal differens, med mangfoldige realiseringer ??</w:t>
      </w:r>
    </w:p>
  </w:comment>
  <w:comment w:id="27" w:author="Lars Sætre" w:date="2017-02-24T00:25:00Z" w:initials="LS">
    <w:p w14:paraId="6B80CA56" w14:textId="7BB7B7EB" w:rsidR="002847CB" w:rsidRDefault="002847CB">
      <w:pPr>
        <w:pStyle w:val="Merknadstekst"/>
      </w:pPr>
      <w:r>
        <w:rPr>
          <w:rStyle w:val="Merknadsreferanse"/>
        </w:rPr>
        <w:annotationRef/>
      </w:r>
      <w:r>
        <w:t>Hva ER den feminine koherensen ??</w:t>
      </w:r>
    </w:p>
  </w:comment>
  <w:comment w:id="28" w:author="Lars Sætre" w:date="2017-02-24T12:00:00Z" w:initials="LS">
    <w:p w14:paraId="38D6707F" w14:textId="08F02A88" w:rsidR="007C367B" w:rsidRPr="007C367B" w:rsidRDefault="007C367B">
      <w:pPr>
        <w:pStyle w:val="Merknadstekst"/>
      </w:pPr>
      <w:r>
        <w:rPr>
          <w:rStyle w:val="Merknadsreferanse"/>
        </w:rPr>
        <w:annotationRef/>
      </w:r>
      <w:r>
        <w:t xml:space="preserve">Her sier du at Kvinnen som forstås av </w:t>
      </w:r>
      <w:r>
        <w:rPr>
          <w:i/>
        </w:rPr>
        <w:t>de andres</w:t>
      </w:r>
      <w:r>
        <w:t xml:space="preserve"> strukturer, fremstår som </w:t>
      </w:r>
      <w:r>
        <w:rPr>
          <w:i/>
        </w:rPr>
        <w:t>overfortolket</w:t>
      </w:r>
      <w:r>
        <w:t xml:space="preserve">. Men denne evt. overfortolkningen (som må anses som pluralistisk ift Kvinnen som fortolkes) </w:t>
      </w:r>
      <w:r w:rsidR="002F5227">
        <w:t>kan samtidig se ut som</w:t>
      </w:r>
      <w:r>
        <w:t xml:space="preserve"> éntydig, og entydig under</w:t>
      </w:r>
      <w:r w:rsidR="002F5227">
        <w:t>trykkende, meningsetablering.</w:t>
      </w:r>
      <w:r>
        <w:t xml:space="preserve"> – Hvordan vil du da etablere Kvinnens egne, koherente (og intensjonale!) meningssammenhenger? – Dette skurrer</w:t>
      </w:r>
      <w:r w:rsidR="002F5227">
        <w:t xml:space="preserve"> litt ennå, og er så langt ikke fullt ut </w:t>
      </w:r>
      <w:r>
        <w:t>kommensurablet. Finn den felles plattformen for jamføring!</w:t>
      </w:r>
    </w:p>
  </w:comment>
  <w:comment w:id="29" w:author="Lars Sætre" w:date="2017-02-24T12:00:00Z" w:initials="LS">
    <w:p w14:paraId="75481E16" w14:textId="01206025" w:rsidR="00822BD3" w:rsidRDefault="00822BD3">
      <w:pPr>
        <w:pStyle w:val="Merknadstekst"/>
      </w:pPr>
      <w:r>
        <w:rPr>
          <w:rStyle w:val="Merknadsreferanse"/>
        </w:rPr>
        <w:annotationRef/>
      </w:r>
      <w:r w:rsidR="000A48F5">
        <w:t xml:space="preserve">(1) </w:t>
      </w:r>
      <w:r w:rsidRPr="002F5227">
        <w:rPr>
          <w:u w:val="single"/>
        </w:rPr>
        <w:t>Teoretisk primær-Materiale</w:t>
      </w:r>
      <w:r>
        <w:t>: Irigaray</w:t>
      </w:r>
      <w:r w:rsidR="00E73E1C">
        <w:t>.</w:t>
      </w:r>
    </w:p>
  </w:comment>
  <w:comment w:id="30" w:author="Lars Sætre" w:date="2017-02-24T12:00:00Z" w:initials="LS">
    <w:p w14:paraId="18727378" w14:textId="1CE0AE7E" w:rsidR="000A48F5" w:rsidRDefault="000A48F5">
      <w:pPr>
        <w:pStyle w:val="Merknadstekst"/>
      </w:pPr>
      <w:r>
        <w:rPr>
          <w:rStyle w:val="Merknadsreferanse"/>
        </w:rPr>
        <w:annotationRef/>
      </w:r>
      <w:r>
        <w:t xml:space="preserve">(2) </w:t>
      </w:r>
      <w:r w:rsidRPr="002F5227">
        <w:rPr>
          <w:u w:val="single"/>
        </w:rPr>
        <w:t>Teoretisk primær-Materiale</w:t>
      </w:r>
      <w:r>
        <w:t>: Eco.</w:t>
      </w:r>
      <w:r w:rsidR="00E205EE">
        <w:t xml:space="preserve"> – Kittang.</w:t>
      </w:r>
    </w:p>
  </w:comment>
  <w:comment w:id="31" w:author="Lars Sætre" w:date="2017-02-24T12:01:00Z" w:initials="LS">
    <w:p w14:paraId="41A28133" w14:textId="3C29416D" w:rsidR="00663FFB" w:rsidRDefault="00663FFB">
      <w:pPr>
        <w:pStyle w:val="Merknadstekst"/>
      </w:pPr>
      <w:r>
        <w:rPr>
          <w:rStyle w:val="Merknadsreferanse"/>
        </w:rPr>
        <w:annotationRef/>
      </w:r>
      <w:r w:rsidRPr="002F5227">
        <w:rPr>
          <w:u w:val="single"/>
        </w:rPr>
        <w:t>Litterært primær-Materiale</w:t>
      </w:r>
      <w:r>
        <w:t>: Ennå uavklart.</w:t>
      </w:r>
    </w:p>
  </w:comment>
  <w:comment w:id="32" w:author="Lars Sætre" w:date="2017-02-24T00:37:00Z" w:initials="LS">
    <w:p w14:paraId="5A0E780A" w14:textId="001FF6DC" w:rsidR="00501CB7" w:rsidRDefault="00501CB7">
      <w:pPr>
        <w:pStyle w:val="Merknadstekst"/>
      </w:pPr>
      <w:r>
        <w:rPr>
          <w:rStyle w:val="Merknadsreferanse"/>
        </w:rPr>
        <w:annotationRef/>
      </w:r>
      <w:r>
        <w:t xml:space="preserve">Skal være </w:t>
      </w:r>
      <w:r w:rsidRPr="00501CB7">
        <w:rPr>
          <w:u w:val="single"/>
        </w:rPr>
        <w:t>Anvendt studium</w:t>
      </w:r>
      <w:r>
        <w:t>.</w:t>
      </w:r>
    </w:p>
  </w:comment>
  <w:comment w:id="33" w:author="Lars Sætre" w:date="2017-02-24T00:40:00Z" w:initials="LS">
    <w:p w14:paraId="21D6A7B5" w14:textId="08FDA937" w:rsidR="004E03F3" w:rsidRDefault="004E03F3">
      <w:pPr>
        <w:pStyle w:val="Merknadstekst"/>
      </w:pPr>
      <w:r>
        <w:rPr>
          <w:rStyle w:val="Merknadsreferanse"/>
        </w:rPr>
        <w:annotationRef/>
      </w:r>
      <w:r>
        <w:t xml:space="preserve">Begrepsavklaring: </w:t>
      </w:r>
      <w:r w:rsidRPr="004E03F3">
        <w:rPr>
          <w:u w:val="single"/>
        </w:rPr>
        <w:t>diskurs</w:t>
      </w:r>
      <w:r>
        <w:t xml:space="preserve">, </w:t>
      </w:r>
      <w:r w:rsidRPr="004E03F3">
        <w:rPr>
          <w:u w:val="single"/>
        </w:rPr>
        <w:t>meningskoherens</w:t>
      </w:r>
      <w:r>
        <w:t xml:space="preserve">, </w:t>
      </w:r>
      <w:r w:rsidRPr="004E03F3">
        <w:rPr>
          <w:u w:val="single"/>
        </w:rPr>
        <w:t>kjønnsforskjell</w:t>
      </w:r>
      <w:r>
        <w:t xml:space="preserve">, </w:t>
      </w:r>
      <w:r w:rsidRPr="004E03F3">
        <w:rPr>
          <w:u w:val="single"/>
        </w:rPr>
        <w:t>overfortolkning</w:t>
      </w:r>
      <w:r>
        <w:t>.</w:t>
      </w:r>
    </w:p>
  </w:comment>
  <w:comment w:id="34" w:author="Lars Sætre" w:date="2017-02-24T12:01:00Z" w:initials="LS">
    <w:p w14:paraId="52E23956" w14:textId="67645C2F" w:rsidR="00262324" w:rsidRDefault="00262324">
      <w:pPr>
        <w:pStyle w:val="Merknadstekst"/>
      </w:pPr>
      <w:r>
        <w:rPr>
          <w:rStyle w:val="Merknadsreferanse"/>
        </w:rPr>
        <w:annotationRef/>
      </w:r>
      <w:r w:rsidRPr="00AE0DE5">
        <w:rPr>
          <w:u w:val="single"/>
        </w:rPr>
        <w:t>Forskningstradisjon</w:t>
      </w:r>
      <w:r>
        <w:t>: Forskjeller som diskursivt konstituert. – Dette må du vise!</w:t>
      </w:r>
    </w:p>
  </w:comment>
  <w:comment w:id="35" w:author="Lars Sætre" w:date="2017-02-24T00:43:00Z" w:initials="LS">
    <w:p w14:paraId="4B49A8A0" w14:textId="4584DB9C" w:rsidR="0026625D" w:rsidRDefault="0026625D">
      <w:pPr>
        <w:pStyle w:val="Merknadstekst"/>
      </w:pPr>
      <w:r>
        <w:rPr>
          <w:rStyle w:val="Merknadsreferanse"/>
        </w:rPr>
        <w:annotationRef/>
      </w:r>
      <w:r>
        <w:t>Foucault.</w:t>
      </w:r>
    </w:p>
  </w:comment>
  <w:comment w:id="36" w:author="Lars Sætre" w:date="2017-02-24T00:46:00Z" w:initials="LS">
    <w:p w14:paraId="4B5D3E05" w14:textId="38DC60CC" w:rsidR="005608DA" w:rsidRDefault="005608DA">
      <w:pPr>
        <w:pStyle w:val="Merknadstekst"/>
      </w:pPr>
      <w:r>
        <w:rPr>
          <w:rStyle w:val="Merknadsreferanse"/>
        </w:rPr>
        <w:annotationRef/>
      </w:r>
      <w:r>
        <w:t>Til Teoretisk ramme.</w:t>
      </w:r>
    </w:p>
  </w:comment>
  <w:comment w:id="38" w:author="Lars Sætre" w:date="2017-02-23T22:11:00Z" w:initials="LS">
    <w:p w14:paraId="5C20A2BD" w14:textId="633792C1" w:rsidR="00512FB5" w:rsidRPr="001E3200" w:rsidRDefault="00512FB5">
      <w:pPr>
        <w:pStyle w:val="Merknadstekst"/>
        <w:rPr>
          <w:i/>
        </w:rPr>
      </w:pPr>
      <w:r>
        <w:rPr>
          <w:rStyle w:val="Merknadsreferanse"/>
        </w:rPr>
        <w:annotationRef/>
      </w:r>
      <w:r>
        <w:rPr>
          <w:i/>
        </w:rPr>
        <w:t>Orientalism</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9AFB2" w14:textId="77777777" w:rsidR="00512FB5" w:rsidRDefault="00512FB5" w:rsidP="00102321">
      <w:pPr>
        <w:spacing w:after="0" w:line="240" w:lineRule="auto"/>
      </w:pPr>
      <w:r>
        <w:separator/>
      </w:r>
    </w:p>
  </w:endnote>
  <w:endnote w:type="continuationSeparator" w:id="0">
    <w:p w14:paraId="0C7E5567" w14:textId="77777777" w:rsidR="00512FB5" w:rsidRDefault="00512FB5" w:rsidP="0010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31965"/>
      <w:docPartObj>
        <w:docPartGallery w:val="Page Numbers (Bottom of Page)"/>
        <w:docPartUnique/>
      </w:docPartObj>
    </w:sdtPr>
    <w:sdtEndPr/>
    <w:sdtContent>
      <w:sdt>
        <w:sdtPr>
          <w:id w:val="-1769616900"/>
          <w:docPartObj>
            <w:docPartGallery w:val="Page Numbers (Top of Page)"/>
            <w:docPartUnique/>
          </w:docPartObj>
        </w:sdtPr>
        <w:sdtEndPr/>
        <w:sdtContent>
          <w:p w14:paraId="1D360825" w14:textId="77777777" w:rsidR="00512FB5" w:rsidRDefault="00512FB5">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09577F">
              <w:rPr>
                <w:b/>
                <w:bCs/>
                <w:noProof/>
              </w:rPr>
              <w:t>7</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09577F">
              <w:rPr>
                <w:b/>
                <w:bCs/>
                <w:noProof/>
              </w:rPr>
              <w:t>7</w:t>
            </w:r>
            <w:r>
              <w:rPr>
                <w:b/>
                <w:bCs/>
                <w:sz w:val="24"/>
                <w:szCs w:val="24"/>
              </w:rPr>
              <w:fldChar w:fldCharType="end"/>
            </w:r>
          </w:p>
        </w:sdtContent>
      </w:sdt>
    </w:sdtContent>
  </w:sdt>
  <w:p w14:paraId="3CE336F4" w14:textId="77777777" w:rsidR="00512FB5" w:rsidRDefault="00512FB5">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838CF" w14:textId="77777777" w:rsidR="00512FB5" w:rsidRDefault="00512FB5" w:rsidP="00102321">
      <w:pPr>
        <w:spacing w:after="0" w:line="240" w:lineRule="auto"/>
      </w:pPr>
      <w:r>
        <w:separator/>
      </w:r>
    </w:p>
  </w:footnote>
  <w:footnote w:type="continuationSeparator" w:id="0">
    <w:p w14:paraId="02388AB0" w14:textId="77777777" w:rsidR="00512FB5" w:rsidRDefault="00512FB5" w:rsidP="00102321">
      <w:pPr>
        <w:spacing w:after="0" w:line="240" w:lineRule="auto"/>
      </w:pPr>
      <w:r>
        <w:continuationSeparator/>
      </w:r>
    </w:p>
  </w:footnote>
  <w:footnote w:id="1">
    <w:p w14:paraId="5680A1A8" w14:textId="77777777" w:rsidR="00512FB5" w:rsidRPr="00A03438" w:rsidRDefault="00512FB5" w:rsidP="00102321">
      <w:pPr>
        <w:pStyle w:val="Fotnotetekst"/>
        <w:rPr>
          <w:lang w:val="en-US"/>
        </w:rPr>
      </w:pPr>
      <w:r>
        <w:rPr>
          <w:rStyle w:val="Fotnotereferanse"/>
        </w:rPr>
        <w:footnoteRef/>
      </w:r>
      <w:r w:rsidRPr="00A03438">
        <w:rPr>
          <w:lang w:val="en-US"/>
        </w:rPr>
        <w:t xml:space="preserve"> </w:t>
      </w:r>
      <w:r w:rsidRPr="00DE7777">
        <w:rPr>
          <w:color w:val="FF0000"/>
          <w:lang w:val="en-US"/>
        </w:rPr>
        <w:t>(</w:t>
      </w:r>
      <w:r>
        <w:rPr>
          <w:color w:val="FF0000"/>
          <w:lang w:val="en-US"/>
        </w:rPr>
        <w:t xml:space="preserve">Eco </w:t>
      </w:r>
      <w:r w:rsidRPr="00DE7777">
        <w:rPr>
          <w:color w:val="FF0000"/>
          <w:lang w:val="en-US"/>
        </w:rPr>
        <w:t>1992:</w:t>
      </w:r>
      <w:r>
        <w:rPr>
          <w:color w:val="FF0000"/>
          <w:lang w:val="en-US"/>
        </w:rPr>
        <w:t xml:space="preserve"> </w:t>
      </w:r>
      <w:r w:rsidRPr="00DE7777">
        <w:rPr>
          <w:color w:val="FF0000"/>
          <w:lang w:val="en-US"/>
        </w:rPr>
        <w:t>88).</w:t>
      </w:r>
    </w:p>
  </w:footnote>
  <w:footnote w:id="2">
    <w:p w14:paraId="1FC68A64" w14:textId="77777777" w:rsidR="00512FB5" w:rsidRPr="00A03438" w:rsidRDefault="00512FB5" w:rsidP="00102321">
      <w:pPr>
        <w:pStyle w:val="Fotnotetekst"/>
        <w:rPr>
          <w:lang w:val="en-US"/>
        </w:rPr>
      </w:pPr>
      <w:r>
        <w:rPr>
          <w:rStyle w:val="Fotnotereferanse"/>
        </w:rPr>
        <w:footnoteRef/>
      </w:r>
      <w:r w:rsidRPr="00A03438">
        <w:rPr>
          <w:lang w:val="en-US"/>
        </w:rPr>
        <w:t xml:space="preserve"> </w:t>
      </w:r>
      <w:r w:rsidRPr="003955B5">
        <w:rPr>
          <w:color w:val="FF0000"/>
          <w:lang w:val="en-US"/>
        </w:rPr>
        <w:t>(</w:t>
      </w:r>
      <w:r>
        <w:rPr>
          <w:color w:val="FF0000"/>
          <w:lang w:val="en-US"/>
        </w:rPr>
        <w:t xml:space="preserve">Eco 1992: </w:t>
      </w:r>
      <w:r w:rsidRPr="003955B5">
        <w:rPr>
          <w:color w:val="FF0000"/>
          <w:lang w:val="en-US"/>
        </w:rPr>
        <w:t>43).</w:t>
      </w:r>
    </w:p>
  </w:footnote>
  <w:footnote w:id="3">
    <w:p w14:paraId="1EB7E86F" w14:textId="77777777" w:rsidR="00512FB5" w:rsidRPr="003215FB" w:rsidRDefault="00512FB5" w:rsidP="00102321">
      <w:pPr>
        <w:pStyle w:val="Fotnotetekst"/>
        <w:rPr>
          <w:lang w:val="en-US"/>
        </w:rPr>
      </w:pPr>
      <w:r>
        <w:rPr>
          <w:rStyle w:val="Fotnotereferanse"/>
        </w:rPr>
        <w:footnoteRef/>
      </w:r>
      <w:r w:rsidRPr="00BF4E2E">
        <w:rPr>
          <w:lang w:val="en-US"/>
        </w:rPr>
        <w:t xml:space="preserve"> </w:t>
      </w:r>
      <w:r w:rsidRPr="003215FB">
        <w:rPr>
          <w:color w:val="FF0000"/>
          <w:lang w:val="en-US"/>
        </w:rPr>
        <w:t>(</w:t>
      </w:r>
      <w:r>
        <w:rPr>
          <w:color w:val="FF0000"/>
          <w:lang w:val="en-US"/>
        </w:rPr>
        <w:t xml:space="preserve">Eco 1992: </w:t>
      </w:r>
      <w:r w:rsidRPr="003215FB">
        <w:rPr>
          <w:color w:val="FF0000"/>
          <w:lang w:val="en-US"/>
        </w:rPr>
        <w:t>66).</w:t>
      </w:r>
    </w:p>
  </w:footnote>
  <w:footnote w:id="4">
    <w:p w14:paraId="105CB674" w14:textId="77777777" w:rsidR="00512FB5" w:rsidRPr="00380370" w:rsidRDefault="00512FB5" w:rsidP="00102321">
      <w:pPr>
        <w:pStyle w:val="Fotnotetekst"/>
        <w:rPr>
          <w:lang w:val="en-US"/>
        </w:rPr>
      </w:pPr>
      <w:r>
        <w:rPr>
          <w:rStyle w:val="Fotnotereferanse"/>
        </w:rPr>
        <w:footnoteRef/>
      </w:r>
      <w:r w:rsidRPr="00380370">
        <w:rPr>
          <w:lang w:val="en-US"/>
        </w:rPr>
        <w:t xml:space="preserve"> </w:t>
      </w:r>
      <w:proofErr w:type="gramStart"/>
      <w:r>
        <w:rPr>
          <w:lang w:val="en-US"/>
        </w:rPr>
        <w:t>I</w:t>
      </w:r>
      <w:r>
        <w:rPr>
          <w:rStyle w:val="normaltextrun"/>
          <w:rFonts w:ascii="Calibri" w:hAnsi="Calibri" w:cs="Calibri"/>
          <w:color w:val="000000"/>
          <w:shd w:val="clear" w:color="auto" w:fill="FFFFFF"/>
          <w:lang w:val="en-US"/>
        </w:rPr>
        <w:t xml:space="preserve">rigaray, </w:t>
      </w:r>
      <w:r>
        <w:rPr>
          <w:rStyle w:val="normaltextrun"/>
          <w:rFonts w:ascii="Calibri" w:hAnsi="Calibri" w:cs="Calibri"/>
          <w:i/>
          <w:color w:val="000000"/>
          <w:shd w:val="clear" w:color="auto" w:fill="FFFFFF"/>
          <w:lang w:val="en-US"/>
        </w:rPr>
        <w:t xml:space="preserve">This Sex Which </w:t>
      </w:r>
      <w:r w:rsidRPr="00380370">
        <w:rPr>
          <w:rStyle w:val="normaltextrun"/>
          <w:rFonts w:ascii="Calibri" w:hAnsi="Calibri" w:cs="Calibri"/>
          <w:i/>
          <w:iCs/>
          <w:color w:val="000000"/>
          <w:shd w:val="clear" w:color="auto" w:fill="FFFFFF"/>
          <w:lang w:val="en-US"/>
        </w:rPr>
        <w:t xml:space="preserve">Is </w:t>
      </w:r>
      <w:r>
        <w:rPr>
          <w:rStyle w:val="normaltextrun"/>
          <w:rFonts w:ascii="Calibri" w:hAnsi="Calibri" w:cs="Calibri"/>
          <w:i/>
          <w:iCs/>
          <w:color w:val="000000"/>
          <w:shd w:val="clear" w:color="auto" w:fill="FFFFFF"/>
          <w:lang w:val="en-US"/>
        </w:rPr>
        <w:t>Not One</w:t>
      </w:r>
      <w:r>
        <w:rPr>
          <w:rStyle w:val="normaltextrun"/>
          <w:rFonts w:ascii="Calibri" w:hAnsi="Calibri" w:cs="Calibri"/>
          <w:color w:val="000000"/>
          <w:shd w:val="clear" w:color="auto" w:fill="FFFFFF"/>
          <w:lang w:val="en-US"/>
        </w:rPr>
        <w:t xml:space="preserve"> </w:t>
      </w:r>
      <w:r>
        <w:rPr>
          <w:rStyle w:val="normaltextrun"/>
          <w:rFonts w:ascii="Calibri" w:hAnsi="Calibri" w:cs="Calibri"/>
          <w:color w:val="FF0000"/>
          <w:shd w:val="clear" w:color="auto" w:fill="FFFFFF"/>
          <w:lang w:val="en-US"/>
        </w:rPr>
        <w:t>(1985: 75)</w:t>
      </w:r>
      <w:r>
        <w:rPr>
          <w:rStyle w:val="apple-converted-space"/>
          <w:rFonts w:ascii="Calibri" w:hAnsi="Calibri" w:cs="Calibri"/>
          <w:color w:val="000000"/>
          <w:shd w:val="clear" w:color="auto" w:fill="FFFFFF"/>
          <w:lang w:val="en-US"/>
        </w:rPr>
        <w:t>.</w:t>
      </w:r>
      <w:proofErr w:type="gramEnd"/>
    </w:p>
  </w:footnote>
  <w:footnote w:id="5">
    <w:p w14:paraId="4FD04898" w14:textId="77777777" w:rsidR="00512FB5" w:rsidRPr="007A16B6" w:rsidRDefault="00512FB5" w:rsidP="00102321">
      <w:pPr>
        <w:pStyle w:val="Fotnotetekst"/>
        <w:rPr>
          <w:lang w:val="en-US"/>
        </w:rPr>
      </w:pPr>
      <w:r>
        <w:rPr>
          <w:rStyle w:val="Fotnotereferanse"/>
        </w:rPr>
        <w:footnoteRef/>
      </w:r>
      <w:r w:rsidRPr="004920C7">
        <w:rPr>
          <w:lang w:val="en-US"/>
        </w:rPr>
        <w:t xml:space="preserve"> </w:t>
      </w:r>
      <w:proofErr w:type="gramStart"/>
      <w:r>
        <w:rPr>
          <w:lang w:val="en-US"/>
        </w:rPr>
        <w:t>I</w:t>
      </w:r>
      <w:r>
        <w:rPr>
          <w:rStyle w:val="normaltextrun"/>
          <w:rFonts w:ascii="Calibri" w:hAnsi="Calibri" w:cs="Calibri"/>
          <w:color w:val="000000"/>
          <w:shd w:val="clear" w:color="auto" w:fill="FFFFFF"/>
          <w:lang w:val="en-US"/>
        </w:rPr>
        <w:t xml:space="preserve">rigaray, </w:t>
      </w:r>
      <w:r>
        <w:rPr>
          <w:rStyle w:val="normaltextrun"/>
          <w:rFonts w:ascii="Calibri" w:hAnsi="Calibri" w:cs="Calibri"/>
          <w:i/>
          <w:color w:val="000000"/>
          <w:shd w:val="clear" w:color="auto" w:fill="FFFFFF"/>
          <w:lang w:val="en-US"/>
        </w:rPr>
        <w:t xml:space="preserve">This Sex Which </w:t>
      </w:r>
      <w:r w:rsidRPr="00380370">
        <w:rPr>
          <w:rStyle w:val="normaltextrun"/>
          <w:rFonts w:ascii="Calibri" w:hAnsi="Calibri" w:cs="Calibri"/>
          <w:i/>
          <w:iCs/>
          <w:color w:val="000000"/>
          <w:shd w:val="clear" w:color="auto" w:fill="FFFFFF"/>
          <w:lang w:val="en-US"/>
        </w:rPr>
        <w:t xml:space="preserve">Is </w:t>
      </w:r>
      <w:r>
        <w:rPr>
          <w:rStyle w:val="normaltextrun"/>
          <w:rFonts w:ascii="Calibri" w:hAnsi="Calibri" w:cs="Calibri"/>
          <w:i/>
          <w:iCs/>
          <w:color w:val="000000"/>
          <w:shd w:val="clear" w:color="auto" w:fill="FFFFFF"/>
          <w:lang w:val="en-US"/>
        </w:rPr>
        <w:t>Not One</w:t>
      </w:r>
      <w:r>
        <w:rPr>
          <w:rStyle w:val="normaltextrun"/>
          <w:rFonts w:ascii="Calibri" w:hAnsi="Calibri" w:cs="Calibri"/>
          <w:color w:val="000000"/>
          <w:shd w:val="clear" w:color="auto" w:fill="FFFFFF"/>
          <w:lang w:val="en-US"/>
        </w:rPr>
        <w:t xml:space="preserve"> </w:t>
      </w:r>
      <w:r w:rsidRPr="004A1B8B">
        <w:rPr>
          <w:rStyle w:val="normaltextrun"/>
          <w:rFonts w:ascii="Calibri" w:hAnsi="Calibri" w:cs="Calibri"/>
          <w:color w:val="FF0000"/>
          <w:shd w:val="clear" w:color="auto" w:fill="FFFFFF"/>
          <w:lang w:val="en-US"/>
        </w:rPr>
        <w:t>(</w:t>
      </w:r>
      <w:r w:rsidRPr="004A1B8B">
        <w:rPr>
          <w:rStyle w:val="apple-converted-space"/>
          <w:rFonts w:ascii="Calibri" w:hAnsi="Calibri" w:cs="Calibri"/>
          <w:color w:val="FF0000"/>
          <w:shd w:val="clear" w:color="auto" w:fill="FFFFFF"/>
          <w:lang w:val="en-US"/>
        </w:rPr>
        <w:t>1985: 76).</w:t>
      </w:r>
      <w:proofErr w:type="gramEnd"/>
    </w:p>
  </w:footnote>
  <w:footnote w:id="6">
    <w:p w14:paraId="047DE1DD" w14:textId="77777777" w:rsidR="00512FB5" w:rsidRPr="00A12FDE" w:rsidRDefault="00512FB5" w:rsidP="00102321">
      <w:pPr>
        <w:pStyle w:val="Fotnotetekst"/>
      </w:pPr>
      <w:r>
        <w:rPr>
          <w:rStyle w:val="Fotnotereferanse"/>
        </w:rPr>
        <w:footnoteRef/>
      </w:r>
      <w:r w:rsidRPr="00A12FDE">
        <w:t xml:space="preserve"> </w:t>
      </w:r>
      <w:r w:rsidRPr="00A12FDE">
        <w:rPr>
          <w:color w:val="FF0000"/>
        </w:rPr>
        <w:t>(</w:t>
      </w:r>
      <w:r w:rsidRPr="00A12FDE">
        <w:rPr>
          <w:rStyle w:val="apple-converted-space"/>
          <w:rFonts w:ascii="Calibri" w:hAnsi="Calibri" w:cs="Calibri"/>
          <w:color w:val="FF0000"/>
          <w:shd w:val="clear" w:color="auto" w:fill="FFFFFF"/>
        </w:rPr>
        <w:t>1985: 76).</w:t>
      </w:r>
    </w:p>
  </w:footnote>
  <w:footnote w:id="7">
    <w:p w14:paraId="6C4E8B50" w14:textId="77777777" w:rsidR="00512FB5" w:rsidRPr="00A12FDE" w:rsidRDefault="00512FB5" w:rsidP="00102321">
      <w:pPr>
        <w:pStyle w:val="Fotnotetekst"/>
      </w:pPr>
      <w:r>
        <w:rPr>
          <w:rStyle w:val="Fotnotereferanse"/>
        </w:rPr>
        <w:footnoteRef/>
      </w:r>
      <w:r w:rsidRPr="00A12FDE">
        <w:t xml:space="preserve"> </w:t>
      </w:r>
      <w:r w:rsidRPr="00A12FDE">
        <w:rPr>
          <w:color w:val="FF0000"/>
        </w:rPr>
        <w:t>(</w:t>
      </w:r>
      <w:r w:rsidRPr="00A12FDE">
        <w:rPr>
          <w:rStyle w:val="apple-converted-space"/>
          <w:rFonts w:ascii="Calibri" w:hAnsi="Calibri" w:cs="Calibri"/>
          <w:color w:val="FF0000"/>
          <w:shd w:val="clear" w:color="auto" w:fill="FFFFFF"/>
        </w:rPr>
        <w:t>1985: 78).</w:t>
      </w:r>
    </w:p>
  </w:footnote>
  <w:footnote w:id="8">
    <w:p w14:paraId="1C436677" w14:textId="77777777" w:rsidR="00512FB5" w:rsidRDefault="00512FB5" w:rsidP="00102321">
      <w:pPr>
        <w:pStyle w:val="Fotnotetekst"/>
      </w:pPr>
      <w:r>
        <w:rPr>
          <w:rStyle w:val="Fotnotereferanse"/>
        </w:rPr>
        <w:footnoteRef/>
      </w:r>
      <w:r w:rsidRPr="00A12FDE">
        <w:t xml:space="preserve"> </w:t>
      </w:r>
      <w:r w:rsidRPr="00A12FDE">
        <w:rPr>
          <w:color w:val="FF0000"/>
        </w:rPr>
        <w:t>(</w:t>
      </w:r>
      <w:r w:rsidRPr="00A12FDE">
        <w:rPr>
          <w:rStyle w:val="normaltextrun"/>
          <w:rFonts w:ascii="Calibri" w:hAnsi="Calibri" w:cs="Calibri"/>
          <w:color w:val="FF0000"/>
          <w:shd w:val="clear" w:color="auto" w:fill="FFFFFF"/>
        </w:rPr>
        <w:t xml:space="preserve">1985: </w:t>
      </w:r>
      <w:r w:rsidRPr="00A12FDE">
        <w:rPr>
          <w:rStyle w:val="apple-converted-space"/>
          <w:rFonts w:ascii="Calibri" w:hAnsi="Calibri" w:cs="Calibri"/>
          <w:color w:val="FF0000"/>
          <w:shd w:val="clear" w:color="auto" w:fill="FFFFFF"/>
        </w:rPr>
        <w:t>78).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CDA92" w14:textId="77777777" w:rsidR="00512FB5" w:rsidRDefault="00512FB5">
    <w:pPr>
      <w:pStyle w:val="Topptekst"/>
    </w:pPr>
    <w:r>
      <w:t>ALLV301</w:t>
    </w:r>
    <w:r>
      <w:tab/>
      <w:t>Utkast PB</w:t>
    </w:r>
    <w:r>
      <w:tab/>
      <w:t>Anne Fogth Berger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321"/>
    <w:rsid w:val="000149E1"/>
    <w:rsid w:val="000531E9"/>
    <w:rsid w:val="00086D11"/>
    <w:rsid w:val="0009577F"/>
    <w:rsid w:val="0009617F"/>
    <w:rsid w:val="000A48F5"/>
    <w:rsid w:val="000A7C6A"/>
    <w:rsid w:val="000B00F3"/>
    <w:rsid w:val="000B60DD"/>
    <w:rsid w:val="000D5408"/>
    <w:rsid w:val="000D675F"/>
    <w:rsid w:val="000F46E8"/>
    <w:rsid w:val="00102321"/>
    <w:rsid w:val="0012246A"/>
    <w:rsid w:val="0013417C"/>
    <w:rsid w:val="00177923"/>
    <w:rsid w:val="001B705B"/>
    <w:rsid w:val="001D73F2"/>
    <w:rsid w:val="001E3200"/>
    <w:rsid w:val="00203CE3"/>
    <w:rsid w:val="002217D8"/>
    <w:rsid w:val="00230225"/>
    <w:rsid w:val="002439FC"/>
    <w:rsid w:val="00247E36"/>
    <w:rsid w:val="002510F0"/>
    <w:rsid w:val="00262324"/>
    <w:rsid w:val="00264617"/>
    <w:rsid w:val="0026625D"/>
    <w:rsid w:val="00272B64"/>
    <w:rsid w:val="00280B74"/>
    <w:rsid w:val="002847CB"/>
    <w:rsid w:val="002914FE"/>
    <w:rsid w:val="002D01BB"/>
    <w:rsid w:val="002F5227"/>
    <w:rsid w:val="00330DDE"/>
    <w:rsid w:val="00333128"/>
    <w:rsid w:val="00387989"/>
    <w:rsid w:val="003A4D47"/>
    <w:rsid w:val="003E0095"/>
    <w:rsid w:val="003F2F2C"/>
    <w:rsid w:val="004022DF"/>
    <w:rsid w:val="004362C0"/>
    <w:rsid w:val="00474114"/>
    <w:rsid w:val="004E03F3"/>
    <w:rsid w:val="004F1C2A"/>
    <w:rsid w:val="00501CB7"/>
    <w:rsid w:val="005071AA"/>
    <w:rsid w:val="00511685"/>
    <w:rsid w:val="00512FB5"/>
    <w:rsid w:val="005608DA"/>
    <w:rsid w:val="005F78F1"/>
    <w:rsid w:val="006607EF"/>
    <w:rsid w:val="00663FFB"/>
    <w:rsid w:val="0067215E"/>
    <w:rsid w:val="00680EDB"/>
    <w:rsid w:val="00684B9D"/>
    <w:rsid w:val="006922D2"/>
    <w:rsid w:val="006F2D29"/>
    <w:rsid w:val="006F3632"/>
    <w:rsid w:val="00713281"/>
    <w:rsid w:val="00713D82"/>
    <w:rsid w:val="00721E05"/>
    <w:rsid w:val="00722BA7"/>
    <w:rsid w:val="00743C86"/>
    <w:rsid w:val="007C367B"/>
    <w:rsid w:val="007D4C9D"/>
    <w:rsid w:val="00822BD3"/>
    <w:rsid w:val="008A4E51"/>
    <w:rsid w:val="008C1128"/>
    <w:rsid w:val="00904260"/>
    <w:rsid w:val="00907922"/>
    <w:rsid w:val="00907B9B"/>
    <w:rsid w:val="00915E78"/>
    <w:rsid w:val="00947899"/>
    <w:rsid w:val="009919C1"/>
    <w:rsid w:val="009A76F2"/>
    <w:rsid w:val="009E0F58"/>
    <w:rsid w:val="00A00BE1"/>
    <w:rsid w:val="00A13987"/>
    <w:rsid w:val="00A1737B"/>
    <w:rsid w:val="00AB0208"/>
    <w:rsid w:val="00AE0DE5"/>
    <w:rsid w:val="00AE3CCB"/>
    <w:rsid w:val="00B02A9A"/>
    <w:rsid w:val="00B14F3B"/>
    <w:rsid w:val="00B20687"/>
    <w:rsid w:val="00B47CCA"/>
    <w:rsid w:val="00B47D81"/>
    <w:rsid w:val="00B61555"/>
    <w:rsid w:val="00C44D10"/>
    <w:rsid w:val="00C5263F"/>
    <w:rsid w:val="00C90535"/>
    <w:rsid w:val="00CA3258"/>
    <w:rsid w:val="00CB11DF"/>
    <w:rsid w:val="00CD6534"/>
    <w:rsid w:val="00D041A2"/>
    <w:rsid w:val="00D05F7F"/>
    <w:rsid w:val="00D2059B"/>
    <w:rsid w:val="00D2313D"/>
    <w:rsid w:val="00D529A1"/>
    <w:rsid w:val="00D8251E"/>
    <w:rsid w:val="00D87551"/>
    <w:rsid w:val="00DE0333"/>
    <w:rsid w:val="00DF1BD2"/>
    <w:rsid w:val="00DF38ED"/>
    <w:rsid w:val="00E1496A"/>
    <w:rsid w:val="00E205EE"/>
    <w:rsid w:val="00E26ACD"/>
    <w:rsid w:val="00E45113"/>
    <w:rsid w:val="00E73E1C"/>
    <w:rsid w:val="00E76E97"/>
    <w:rsid w:val="00E97D3C"/>
    <w:rsid w:val="00EF49E9"/>
    <w:rsid w:val="00F04188"/>
    <w:rsid w:val="00F84534"/>
    <w:rsid w:val="00F97AE5"/>
    <w:rsid w:val="00FA02CB"/>
    <w:rsid w:val="00FB635D"/>
    <w:rsid w:val="00FC259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E0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32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00102321"/>
  </w:style>
  <w:style w:type="character" w:customStyle="1" w:styleId="apple-converted-space">
    <w:name w:val="apple-converted-space"/>
    <w:basedOn w:val="Standardskriftforavsnitt"/>
    <w:rsid w:val="00102321"/>
  </w:style>
  <w:style w:type="paragraph" w:styleId="Fotnotetekst">
    <w:name w:val="footnote text"/>
    <w:basedOn w:val="Normal"/>
    <w:link w:val="FotnotetekstTegn"/>
    <w:uiPriority w:val="99"/>
    <w:semiHidden/>
    <w:unhideWhenUsed/>
    <w:rsid w:val="0010232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02321"/>
    <w:rPr>
      <w:sz w:val="20"/>
      <w:szCs w:val="20"/>
    </w:rPr>
  </w:style>
  <w:style w:type="character" w:styleId="Fotnotereferanse">
    <w:name w:val="footnote reference"/>
    <w:basedOn w:val="Standardskriftforavsnitt"/>
    <w:uiPriority w:val="99"/>
    <w:semiHidden/>
    <w:unhideWhenUsed/>
    <w:rsid w:val="00102321"/>
    <w:rPr>
      <w:vertAlign w:val="superscript"/>
    </w:rPr>
  </w:style>
  <w:style w:type="character" w:styleId="Merknadsreferanse">
    <w:name w:val="annotation reference"/>
    <w:basedOn w:val="Standardskriftforavsnitt"/>
    <w:uiPriority w:val="99"/>
    <w:semiHidden/>
    <w:unhideWhenUsed/>
    <w:rsid w:val="00102321"/>
    <w:rPr>
      <w:sz w:val="16"/>
      <w:szCs w:val="16"/>
    </w:rPr>
  </w:style>
  <w:style w:type="paragraph" w:styleId="Merknadstekst">
    <w:name w:val="annotation text"/>
    <w:basedOn w:val="Normal"/>
    <w:link w:val="MerknadstekstTegn"/>
    <w:uiPriority w:val="99"/>
    <w:unhideWhenUsed/>
    <w:rsid w:val="00102321"/>
    <w:pPr>
      <w:spacing w:line="240" w:lineRule="auto"/>
    </w:pPr>
    <w:rPr>
      <w:sz w:val="20"/>
      <w:szCs w:val="20"/>
    </w:rPr>
  </w:style>
  <w:style w:type="character" w:customStyle="1" w:styleId="MerknadstekstTegn">
    <w:name w:val="Merknadstekst Tegn"/>
    <w:basedOn w:val="Standardskriftforavsnitt"/>
    <w:link w:val="Merknadstekst"/>
    <w:uiPriority w:val="99"/>
    <w:rsid w:val="00102321"/>
    <w:rPr>
      <w:sz w:val="20"/>
      <w:szCs w:val="20"/>
    </w:rPr>
  </w:style>
  <w:style w:type="character" w:customStyle="1" w:styleId="scx49256936">
    <w:name w:val="scx49256936"/>
    <w:basedOn w:val="Standardskriftforavsnitt"/>
    <w:rsid w:val="00102321"/>
  </w:style>
  <w:style w:type="paragraph" w:customStyle="1" w:styleId="paragraph">
    <w:name w:val="paragraph"/>
    <w:basedOn w:val="Normal"/>
    <w:rsid w:val="0010232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102321"/>
    <w:rPr>
      <w:color w:val="0563C1" w:themeColor="hyperlink"/>
      <w:u w:val="single"/>
    </w:rPr>
  </w:style>
  <w:style w:type="paragraph" w:styleId="Bobletekst">
    <w:name w:val="Balloon Text"/>
    <w:basedOn w:val="Normal"/>
    <w:link w:val="BobletekstTegn"/>
    <w:uiPriority w:val="99"/>
    <w:semiHidden/>
    <w:unhideWhenUsed/>
    <w:rsid w:val="0010232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02321"/>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102321"/>
    <w:rPr>
      <w:b/>
      <w:bCs/>
    </w:rPr>
  </w:style>
  <w:style w:type="character" w:customStyle="1" w:styleId="KommentaremneTegn">
    <w:name w:val="Kommentaremne Tegn"/>
    <w:basedOn w:val="MerknadstekstTegn"/>
    <w:link w:val="Kommentaremne"/>
    <w:uiPriority w:val="99"/>
    <w:semiHidden/>
    <w:rsid w:val="00102321"/>
    <w:rPr>
      <w:b/>
      <w:bCs/>
      <w:sz w:val="20"/>
      <w:szCs w:val="20"/>
    </w:rPr>
  </w:style>
  <w:style w:type="paragraph" w:styleId="Topptekst">
    <w:name w:val="header"/>
    <w:basedOn w:val="Normal"/>
    <w:link w:val="TopptekstTegn"/>
    <w:uiPriority w:val="99"/>
    <w:unhideWhenUsed/>
    <w:rsid w:val="0051168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11685"/>
  </w:style>
  <w:style w:type="paragraph" w:styleId="Bunntekst">
    <w:name w:val="footer"/>
    <w:basedOn w:val="Normal"/>
    <w:link w:val="BunntekstTegn"/>
    <w:uiPriority w:val="99"/>
    <w:unhideWhenUsed/>
    <w:rsid w:val="0051168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116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32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00102321"/>
  </w:style>
  <w:style w:type="character" w:customStyle="1" w:styleId="apple-converted-space">
    <w:name w:val="apple-converted-space"/>
    <w:basedOn w:val="Standardskriftforavsnitt"/>
    <w:rsid w:val="00102321"/>
  </w:style>
  <w:style w:type="paragraph" w:styleId="Fotnotetekst">
    <w:name w:val="footnote text"/>
    <w:basedOn w:val="Normal"/>
    <w:link w:val="FotnotetekstTegn"/>
    <w:uiPriority w:val="99"/>
    <w:semiHidden/>
    <w:unhideWhenUsed/>
    <w:rsid w:val="0010232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02321"/>
    <w:rPr>
      <w:sz w:val="20"/>
      <w:szCs w:val="20"/>
    </w:rPr>
  </w:style>
  <w:style w:type="character" w:styleId="Fotnotereferanse">
    <w:name w:val="footnote reference"/>
    <w:basedOn w:val="Standardskriftforavsnitt"/>
    <w:uiPriority w:val="99"/>
    <w:semiHidden/>
    <w:unhideWhenUsed/>
    <w:rsid w:val="00102321"/>
    <w:rPr>
      <w:vertAlign w:val="superscript"/>
    </w:rPr>
  </w:style>
  <w:style w:type="character" w:styleId="Merknadsreferanse">
    <w:name w:val="annotation reference"/>
    <w:basedOn w:val="Standardskriftforavsnitt"/>
    <w:uiPriority w:val="99"/>
    <w:semiHidden/>
    <w:unhideWhenUsed/>
    <w:rsid w:val="00102321"/>
    <w:rPr>
      <w:sz w:val="16"/>
      <w:szCs w:val="16"/>
    </w:rPr>
  </w:style>
  <w:style w:type="paragraph" w:styleId="Merknadstekst">
    <w:name w:val="annotation text"/>
    <w:basedOn w:val="Normal"/>
    <w:link w:val="MerknadstekstTegn"/>
    <w:uiPriority w:val="99"/>
    <w:unhideWhenUsed/>
    <w:rsid w:val="00102321"/>
    <w:pPr>
      <w:spacing w:line="240" w:lineRule="auto"/>
    </w:pPr>
    <w:rPr>
      <w:sz w:val="20"/>
      <w:szCs w:val="20"/>
    </w:rPr>
  </w:style>
  <w:style w:type="character" w:customStyle="1" w:styleId="MerknadstekstTegn">
    <w:name w:val="Merknadstekst Tegn"/>
    <w:basedOn w:val="Standardskriftforavsnitt"/>
    <w:link w:val="Merknadstekst"/>
    <w:uiPriority w:val="99"/>
    <w:rsid w:val="00102321"/>
    <w:rPr>
      <w:sz w:val="20"/>
      <w:szCs w:val="20"/>
    </w:rPr>
  </w:style>
  <w:style w:type="character" w:customStyle="1" w:styleId="scx49256936">
    <w:name w:val="scx49256936"/>
    <w:basedOn w:val="Standardskriftforavsnitt"/>
    <w:rsid w:val="00102321"/>
  </w:style>
  <w:style w:type="paragraph" w:customStyle="1" w:styleId="paragraph">
    <w:name w:val="paragraph"/>
    <w:basedOn w:val="Normal"/>
    <w:rsid w:val="0010232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102321"/>
    <w:rPr>
      <w:color w:val="0563C1" w:themeColor="hyperlink"/>
      <w:u w:val="single"/>
    </w:rPr>
  </w:style>
  <w:style w:type="paragraph" w:styleId="Bobletekst">
    <w:name w:val="Balloon Text"/>
    <w:basedOn w:val="Normal"/>
    <w:link w:val="BobletekstTegn"/>
    <w:uiPriority w:val="99"/>
    <w:semiHidden/>
    <w:unhideWhenUsed/>
    <w:rsid w:val="0010232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02321"/>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102321"/>
    <w:rPr>
      <w:b/>
      <w:bCs/>
    </w:rPr>
  </w:style>
  <w:style w:type="character" w:customStyle="1" w:styleId="KommentaremneTegn">
    <w:name w:val="Kommentaremne Tegn"/>
    <w:basedOn w:val="MerknadstekstTegn"/>
    <w:link w:val="Kommentaremne"/>
    <w:uiPriority w:val="99"/>
    <w:semiHidden/>
    <w:rsid w:val="00102321"/>
    <w:rPr>
      <w:b/>
      <w:bCs/>
      <w:sz w:val="20"/>
      <w:szCs w:val="20"/>
    </w:rPr>
  </w:style>
  <w:style w:type="paragraph" w:styleId="Topptekst">
    <w:name w:val="header"/>
    <w:basedOn w:val="Normal"/>
    <w:link w:val="TopptekstTegn"/>
    <w:uiPriority w:val="99"/>
    <w:unhideWhenUsed/>
    <w:rsid w:val="0051168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11685"/>
  </w:style>
  <w:style w:type="paragraph" w:styleId="Bunntekst">
    <w:name w:val="footer"/>
    <w:basedOn w:val="Normal"/>
    <w:link w:val="BunntekstTegn"/>
    <w:uiPriority w:val="99"/>
    <w:unhideWhenUsed/>
    <w:rsid w:val="0051168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1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www.jstor.org/stable/3178066" TargetMode="External"/><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C5A5-DF3F-1943-9394-B182FCB3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2740</Words>
  <Characters>14528</Characters>
  <Application>Microsoft Macintosh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Fogth Berger</dc:creator>
  <cp:keywords/>
  <dc:description/>
  <cp:lastModifiedBy>Lars S</cp:lastModifiedBy>
  <cp:revision>104</cp:revision>
  <dcterms:created xsi:type="dcterms:W3CDTF">2017-02-23T09:35:00Z</dcterms:created>
  <dcterms:modified xsi:type="dcterms:W3CDTF">2017-02-24T11:01:00Z</dcterms:modified>
</cp:coreProperties>
</file>