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8F2F3E" w14:textId="77777777" w:rsidR="00154FAB" w:rsidRDefault="005360A7" w:rsidP="002D2881">
      <w:pPr>
        <w:spacing w:line="360" w:lineRule="auto"/>
        <w:rPr>
          <w:rFonts w:ascii="Times New Roman" w:hAnsi="Times New Roman" w:cs="Times New Roman"/>
          <w:sz w:val="24"/>
        </w:rPr>
      </w:pPr>
      <w:r w:rsidRPr="005360A7">
        <w:rPr>
          <w:rFonts w:ascii="Times New Roman" w:hAnsi="Times New Roman" w:cs="Times New Roman"/>
          <w:sz w:val="24"/>
        </w:rPr>
        <w:t>Prosjektbeskrivelse</w:t>
      </w:r>
      <w:r w:rsidR="008D6A5F">
        <w:rPr>
          <w:rFonts w:ascii="Times New Roman" w:hAnsi="Times New Roman" w:cs="Times New Roman"/>
          <w:sz w:val="24"/>
        </w:rPr>
        <w:t>, Live Lundh</w:t>
      </w:r>
    </w:p>
    <w:p w14:paraId="58145781" w14:textId="77777777" w:rsidR="00CA3D65" w:rsidRDefault="005360A7" w:rsidP="002D2881">
      <w:pPr>
        <w:spacing w:line="360" w:lineRule="auto"/>
        <w:rPr>
          <w:rFonts w:ascii="Times New Roman" w:hAnsi="Times New Roman" w:cs="Times New Roman"/>
          <w:sz w:val="32"/>
        </w:rPr>
      </w:pPr>
      <w:r w:rsidRPr="005360A7">
        <w:rPr>
          <w:rFonts w:ascii="Times New Roman" w:hAnsi="Times New Roman" w:cs="Times New Roman"/>
          <w:sz w:val="32"/>
        </w:rPr>
        <w:t>Å bære sin egen byrde</w:t>
      </w:r>
    </w:p>
    <w:p w14:paraId="1F6DE4FA" w14:textId="77777777" w:rsidR="005360A7" w:rsidRDefault="005360A7" w:rsidP="002D2881">
      <w:pPr>
        <w:spacing w:line="360" w:lineRule="auto"/>
        <w:rPr>
          <w:rFonts w:ascii="Times New Roman" w:hAnsi="Times New Roman" w:cs="Times New Roman"/>
          <w:sz w:val="24"/>
        </w:rPr>
      </w:pPr>
      <w:r>
        <w:rPr>
          <w:rFonts w:ascii="Times New Roman" w:hAnsi="Times New Roman" w:cs="Times New Roman"/>
          <w:i/>
          <w:sz w:val="24"/>
        </w:rPr>
        <w:t>S</w:t>
      </w:r>
      <w:r w:rsidRPr="005360A7">
        <w:rPr>
          <w:rFonts w:ascii="Times New Roman" w:hAnsi="Times New Roman" w:cs="Times New Roman"/>
          <w:i/>
          <w:sz w:val="24"/>
        </w:rPr>
        <w:t xml:space="preserve">kyld og utenforskap i Marilynne Robinsons </w:t>
      </w:r>
      <w:r>
        <w:rPr>
          <w:rFonts w:ascii="Times New Roman" w:hAnsi="Times New Roman" w:cs="Times New Roman"/>
          <w:i/>
          <w:sz w:val="24"/>
        </w:rPr>
        <w:t>romaner</w:t>
      </w:r>
      <w:r>
        <w:rPr>
          <w:rFonts w:ascii="Times New Roman" w:hAnsi="Times New Roman" w:cs="Times New Roman"/>
          <w:sz w:val="24"/>
        </w:rPr>
        <w:t>.</w:t>
      </w:r>
    </w:p>
    <w:p w14:paraId="55F620FD" w14:textId="77777777" w:rsidR="00CA3D65" w:rsidRDefault="00CA3D65" w:rsidP="002D2881">
      <w:pPr>
        <w:spacing w:line="360" w:lineRule="auto"/>
        <w:rPr>
          <w:rFonts w:ascii="Times New Roman" w:hAnsi="Times New Roman" w:cs="Times New Roman"/>
          <w:sz w:val="24"/>
        </w:rPr>
      </w:pPr>
    </w:p>
    <w:p w14:paraId="5E5C5F67" w14:textId="77777777" w:rsidR="00CA3D65" w:rsidRDefault="00CA3D65" w:rsidP="00CA3D65">
      <w:pPr>
        <w:spacing w:line="240" w:lineRule="auto"/>
        <w:ind w:left="708"/>
        <w:rPr>
          <w:rFonts w:ascii="Times New Roman" w:hAnsi="Times New Roman" w:cs="Times New Roman"/>
          <w:sz w:val="20"/>
        </w:rPr>
      </w:pPr>
      <w:commentRangeStart w:id="0"/>
      <w:r w:rsidRPr="00CA3D65">
        <w:rPr>
          <w:rStyle w:val="verse"/>
          <w:rFonts w:ascii="Times New Roman" w:hAnsi="Times New Roman" w:cs="Times New Roman"/>
          <w:sz w:val="20"/>
        </w:rPr>
        <w:t>B</w:t>
      </w:r>
      <w:commentRangeEnd w:id="0"/>
      <w:r w:rsidR="00437D45">
        <w:rPr>
          <w:rStyle w:val="Merknadsreferanse"/>
        </w:rPr>
        <w:commentReference w:id="0"/>
      </w:r>
      <w:r w:rsidRPr="00CA3D65">
        <w:rPr>
          <w:rStyle w:val="verse"/>
          <w:rFonts w:ascii="Times New Roman" w:hAnsi="Times New Roman" w:cs="Times New Roman"/>
          <w:sz w:val="20"/>
        </w:rPr>
        <w:t>ær byrdene for hverandre og oppfyll på den måten Kristi lov.</w:t>
      </w:r>
      <w:r>
        <w:rPr>
          <w:rFonts w:ascii="Times New Roman" w:hAnsi="Times New Roman" w:cs="Times New Roman"/>
          <w:sz w:val="20"/>
        </w:rPr>
        <w:t xml:space="preserve"> </w:t>
      </w:r>
      <w:r w:rsidRPr="00CA3D65">
        <w:rPr>
          <w:rStyle w:val="verse"/>
          <w:rFonts w:ascii="Times New Roman" w:hAnsi="Times New Roman" w:cs="Times New Roman"/>
          <w:sz w:val="20"/>
        </w:rPr>
        <w:t>De som tror de er noe selv om de ingenting er, bedrar seg selv.</w:t>
      </w:r>
      <w:r w:rsidRPr="00CA3D65">
        <w:rPr>
          <w:rFonts w:ascii="Times New Roman" w:hAnsi="Times New Roman" w:cs="Times New Roman"/>
          <w:sz w:val="20"/>
        </w:rPr>
        <w:t xml:space="preserve">  </w:t>
      </w:r>
      <w:r w:rsidRPr="00CA3D65">
        <w:rPr>
          <w:rStyle w:val="verse"/>
          <w:rFonts w:ascii="Times New Roman" w:hAnsi="Times New Roman" w:cs="Times New Roman"/>
          <w:sz w:val="20"/>
        </w:rPr>
        <w:t>Hver og en skal bedømme det han selv har gjort, og få ros for sin egen innsats, ikke for det andre har gjort.</w:t>
      </w:r>
      <w:r w:rsidRPr="00CA3D65">
        <w:rPr>
          <w:rFonts w:ascii="Times New Roman" w:hAnsi="Times New Roman" w:cs="Times New Roman"/>
          <w:sz w:val="20"/>
        </w:rPr>
        <w:t xml:space="preserve"> </w:t>
      </w:r>
      <w:r w:rsidRPr="00CA3D65">
        <w:rPr>
          <w:rStyle w:val="verse"/>
          <w:rFonts w:ascii="Times New Roman" w:hAnsi="Times New Roman" w:cs="Times New Roman"/>
          <w:sz w:val="20"/>
        </w:rPr>
        <w:t>Fo</w:t>
      </w:r>
      <w:r>
        <w:rPr>
          <w:rStyle w:val="verse"/>
          <w:rFonts w:ascii="Times New Roman" w:hAnsi="Times New Roman" w:cs="Times New Roman"/>
          <w:sz w:val="20"/>
        </w:rPr>
        <w:t xml:space="preserve">r enhver skal bære sin egen bør </w:t>
      </w:r>
      <w:r>
        <w:rPr>
          <w:rFonts w:ascii="Times New Roman" w:hAnsi="Times New Roman" w:cs="Times New Roman"/>
          <w:sz w:val="20"/>
        </w:rPr>
        <w:t>(Gal 6,2-5).</w:t>
      </w:r>
    </w:p>
    <w:p w14:paraId="18C4D5ED" w14:textId="77777777" w:rsidR="00E11287" w:rsidRDefault="00E11287" w:rsidP="002D2881">
      <w:pPr>
        <w:spacing w:line="360" w:lineRule="auto"/>
        <w:rPr>
          <w:rFonts w:ascii="Times New Roman" w:hAnsi="Times New Roman" w:cs="Times New Roman"/>
          <w:sz w:val="28"/>
        </w:rPr>
      </w:pPr>
    </w:p>
    <w:p w14:paraId="63F13D09" w14:textId="6E3C6FE3" w:rsidR="005360A7" w:rsidRDefault="00E11287" w:rsidP="002D2881">
      <w:pPr>
        <w:spacing w:line="360" w:lineRule="auto"/>
        <w:rPr>
          <w:rFonts w:ascii="Times New Roman" w:hAnsi="Times New Roman" w:cs="Times New Roman"/>
          <w:sz w:val="24"/>
        </w:rPr>
      </w:pPr>
      <w:r>
        <w:rPr>
          <w:rFonts w:ascii="Times New Roman" w:hAnsi="Times New Roman" w:cs="Times New Roman"/>
          <w:sz w:val="24"/>
        </w:rPr>
        <w:t>Det er noe grunnleggende paradoksalt i Bibelverset som her er sitert. På den ene siden oppfordre</w:t>
      </w:r>
      <w:r w:rsidR="00DF1012">
        <w:rPr>
          <w:rFonts w:ascii="Times New Roman" w:hAnsi="Times New Roman" w:cs="Times New Roman"/>
          <w:sz w:val="24"/>
        </w:rPr>
        <w:t>r</w:t>
      </w:r>
      <w:r>
        <w:rPr>
          <w:rFonts w:ascii="Times New Roman" w:hAnsi="Times New Roman" w:cs="Times New Roman"/>
          <w:sz w:val="24"/>
        </w:rPr>
        <w:t xml:space="preserve"> Paulus til å bære hverandres byrder, men bare et par setninger senere slår han fast at enhver skal bære sin egen bør. Denne spenningen mellom </w:t>
      </w:r>
      <w:r w:rsidRPr="008B352E">
        <w:rPr>
          <w:rFonts w:ascii="Times New Roman" w:hAnsi="Times New Roman" w:cs="Times New Roman"/>
          <w:sz w:val="24"/>
        </w:rPr>
        <w:t>ansvar og skyld, individ og kollektiv</w:t>
      </w:r>
      <w:r>
        <w:rPr>
          <w:rFonts w:ascii="Times New Roman" w:hAnsi="Times New Roman" w:cs="Times New Roman"/>
          <w:sz w:val="24"/>
        </w:rPr>
        <w:t xml:space="preserve"> er noe jeg ønsker å utforske, når jeg</w:t>
      </w:r>
      <w:r w:rsidR="002D2881">
        <w:rPr>
          <w:rFonts w:ascii="Times New Roman" w:hAnsi="Times New Roman" w:cs="Times New Roman"/>
          <w:sz w:val="24"/>
        </w:rPr>
        <w:t xml:space="preserve"> i mitt masterprosjekt </w:t>
      </w:r>
      <w:r>
        <w:rPr>
          <w:rFonts w:ascii="Times New Roman" w:hAnsi="Times New Roman" w:cs="Times New Roman"/>
          <w:sz w:val="24"/>
        </w:rPr>
        <w:t xml:space="preserve">vil </w:t>
      </w:r>
      <w:r w:rsidR="002D2881">
        <w:rPr>
          <w:rFonts w:ascii="Times New Roman" w:hAnsi="Times New Roman" w:cs="Times New Roman"/>
          <w:sz w:val="24"/>
        </w:rPr>
        <w:t>jobbe med litteratur</w:t>
      </w:r>
      <w:r w:rsidR="002C2097">
        <w:rPr>
          <w:rFonts w:ascii="Times New Roman" w:hAnsi="Times New Roman" w:cs="Times New Roman"/>
          <w:sz w:val="24"/>
        </w:rPr>
        <w:t xml:space="preserve"> og</w:t>
      </w:r>
      <w:r w:rsidR="002D2881">
        <w:rPr>
          <w:rFonts w:ascii="Times New Roman" w:hAnsi="Times New Roman" w:cs="Times New Roman"/>
          <w:sz w:val="24"/>
        </w:rPr>
        <w:t xml:space="preserve"> </w:t>
      </w:r>
      <w:r w:rsidR="005360A7">
        <w:rPr>
          <w:rFonts w:ascii="Times New Roman" w:hAnsi="Times New Roman" w:cs="Times New Roman"/>
          <w:sz w:val="24"/>
        </w:rPr>
        <w:t>etikk</w:t>
      </w:r>
      <w:r w:rsidR="002C2097">
        <w:rPr>
          <w:rFonts w:ascii="Times New Roman" w:hAnsi="Times New Roman" w:cs="Times New Roman"/>
          <w:sz w:val="24"/>
        </w:rPr>
        <w:t xml:space="preserve"> </w:t>
      </w:r>
      <w:r w:rsidR="00452AFB">
        <w:rPr>
          <w:rFonts w:ascii="Times New Roman" w:hAnsi="Times New Roman" w:cs="Times New Roman"/>
          <w:sz w:val="24"/>
        </w:rPr>
        <w:t>som emneområde</w:t>
      </w:r>
      <w:commentRangeStart w:id="1"/>
      <w:r w:rsidR="005360A7">
        <w:rPr>
          <w:rFonts w:ascii="Times New Roman" w:hAnsi="Times New Roman" w:cs="Times New Roman"/>
          <w:sz w:val="24"/>
        </w:rPr>
        <w:t>.</w:t>
      </w:r>
      <w:commentRangeEnd w:id="1"/>
      <w:r w:rsidR="00C54472">
        <w:rPr>
          <w:rStyle w:val="Merknadsreferanse"/>
        </w:rPr>
        <w:commentReference w:id="1"/>
      </w:r>
      <w:r w:rsidR="005360A7">
        <w:rPr>
          <w:rFonts w:ascii="Times New Roman" w:hAnsi="Times New Roman" w:cs="Times New Roman"/>
          <w:sz w:val="24"/>
        </w:rPr>
        <w:t xml:space="preserve"> Jeg er interessert i </w:t>
      </w:r>
      <w:r w:rsidR="005360A7" w:rsidRPr="008B352E">
        <w:rPr>
          <w:rFonts w:ascii="Times New Roman" w:hAnsi="Times New Roman" w:cs="Times New Roman"/>
          <w:sz w:val="24"/>
        </w:rPr>
        <w:t xml:space="preserve">hvordan det å stå utenfor et felleskap, eller </w:t>
      </w:r>
      <w:r w:rsidR="005F79A8" w:rsidRPr="008B352E">
        <w:rPr>
          <w:rFonts w:ascii="Times New Roman" w:hAnsi="Times New Roman" w:cs="Times New Roman"/>
          <w:sz w:val="24"/>
        </w:rPr>
        <w:t>å trekke seg ut av</w:t>
      </w:r>
      <w:r w:rsidR="005360A7" w:rsidRPr="008B352E">
        <w:rPr>
          <w:rFonts w:ascii="Times New Roman" w:hAnsi="Times New Roman" w:cs="Times New Roman"/>
          <w:sz w:val="24"/>
        </w:rPr>
        <w:t xml:space="preserve"> samfunnet, skaper en omfordeling av ansvar og skyld, både i felleska</w:t>
      </w:r>
      <w:r w:rsidRPr="008B352E">
        <w:rPr>
          <w:rFonts w:ascii="Times New Roman" w:hAnsi="Times New Roman" w:cs="Times New Roman"/>
          <w:sz w:val="24"/>
        </w:rPr>
        <w:t>pet, og hos den utenforstående</w:t>
      </w:r>
      <w:commentRangeStart w:id="2"/>
      <w:r w:rsidRPr="008B352E">
        <w:rPr>
          <w:rFonts w:ascii="Times New Roman" w:hAnsi="Times New Roman" w:cs="Times New Roman"/>
          <w:sz w:val="24"/>
        </w:rPr>
        <w:t>.</w:t>
      </w:r>
      <w:commentRangeEnd w:id="2"/>
      <w:r w:rsidR="00142A3D">
        <w:rPr>
          <w:rStyle w:val="Merknadsreferanse"/>
        </w:rPr>
        <w:commentReference w:id="2"/>
      </w:r>
      <w:r>
        <w:rPr>
          <w:rFonts w:ascii="Times New Roman" w:hAnsi="Times New Roman" w:cs="Times New Roman"/>
          <w:sz w:val="24"/>
        </w:rPr>
        <w:t xml:space="preserve"> </w:t>
      </w:r>
      <w:r w:rsidR="005360A7">
        <w:rPr>
          <w:rFonts w:ascii="Times New Roman" w:hAnsi="Times New Roman" w:cs="Times New Roman"/>
          <w:sz w:val="24"/>
        </w:rPr>
        <w:t>Materiale</w:t>
      </w:r>
      <w:commentRangeStart w:id="3"/>
      <w:r w:rsidR="005360A7">
        <w:rPr>
          <w:rFonts w:ascii="Times New Roman" w:hAnsi="Times New Roman" w:cs="Times New Roman"/>
          <w:sz w:val="24"/>
        </w:rPr>
        <w:t>t</w:t>
      </w:r>
      <w:commentRangeEnd w:id="3"/>
      <w:r w:rsidR="00437D45">
        <w:rPr>
          <w:rStyle w:val="Merknadsreferanse"/>
        </w:rPr>
        <w:commentReference w:id="3"/>
      </w:r>
      <w:r w:rsidR="005360A7">
        <w:rPr>
          <w:rFonts w:ascii="Times New Roman" w:hAnsi="Times New Roman" w:cs="Times New Roman"/>
          <w:sz w:val="24"/>
        </w:rPr>
        <w:t xml:space="preserve"> jeg vil undersøke er de fire romanene til </w:t>
      </w:r>
      <w:r w:rsidR="005F79A8">
        <w:rPr>
          <w:rFonts w:ascii="Times New Roman" w:hAnsi="Times New Roman" w:cs="Times New Roman"/>
          <w:sz w:val="24"/>
        </w:rPr>
        <w:t>Marilynne Robinson (1943-</w:t>
      </w:r>
      <w:r w:rsidR="0041111E">
        <w:rPr>
          <w:rFonts w:ascii="Times New Roman" w:hAnsi="Times New Roman" w:cs="Times New Roman"/>
          <w:sz w:val="24"/>
        </w:rPr>
        <w:t>):</w:t>
      </w:r>
      <w:r w:rsidR="00A244D2">
        <w:rPr>
          <w:rFonts w:ascii="Times New Roman" w:hAnsi="Times New Roman" w:cs="Times New Roman"/>
          <w:sz w:val="24"/>
        </w:rPr>
        <w:t xml:space="preserve"> </w:t>
      </w:r>
      <w:r w:rsidR="005360A7" w:rsidRPr="005213B4">
        <w:rPr>
          <w:rFonts w:ascii="Times New Roman" w:hAnsi="Times New Roman" w:cs="Times New Roman"/>
          <w:i/>
          <w:sz w:val="24"/>
        </w:rPr>
        <w:t xml:space="preserve">Housekeeping </w:t>
      </w:r>
      <w:r w:rsidR="005360A7">
        <w:rPr>
          <w:rFonts w:ascii="Times New Roman" w:hAnsi="Times New Roman" w:cs="Times New Roman"/>
          <w:sz w:val="24"/>
        </w:rPr>
        <w:t>(1980)</w:t>
      </w:r>
      <w:r w:rsidR="0041111E">
        <w:rPr>
          <w:rFonts w:ascii="Times New Roman" w:hAnsi="Times New Roman" w:cs="Times New Roman"/>
          <w:sz w:val="24"/>
        </w:rPr>
        <w:t>,</w:t>
      </w:r>
      <w:r w:rsidR="00A244D2">
        <w:rPr>
          <w:rFonts w:ascii="Times New Roman" w:hAnsi="Times New Roman" w:cs="Times New Roman"/>
          <w:sz w:val="24"/>
        </w:rPr>
        <w:t xml:space="preserve"> </w:t>
      </w:r>
      <w:r w:rsidR="005360A7" w:rsidRPr="005213B4">
        <w:rPr>
          <w:rFonts w:ascii="Times New Roman" w:hAnsi="Times New Roman" w:cs="Times New Roman"/>
          <w:i/>
          <w:sz w:val="24"/>
        </w:rPr>
        <w:t>Gilead</w:t>
      </w:r>
      <w:r w:rsidR="005360A7">
        <w:rPr>
          <w:rFonts w:ascii="Times New Roman" w:hAnsi="Times New Roman" w:cs="Times New Roman"/>
          <w:sz w:val="24"/>
        </w:rPr>
        <w:t xml:space="preserve"> (2004)</w:t>
      </w:r>
      <w:r w:rsidR="0041111E">
        <w:rPr>
          <w:rFonts w:ascii="Times New Roman" w:hAnsi="Times New Roman" w:cs="Times New Roman"/>
          <w:sz w:val="24"/>
        </w:rPr>
        <w:t>,</w:t>
      </w:r>
      <w:r w:rsidR="00A244D2">
        <w:rPr>
          <w:rFonts w:ascii="Times New Roman" w:hAnsi="Times New Roman" w:cs="Times New Roman"/>
          <w:sz w:val="24"/>
        </w:rPr>
        <w:t xml:space="preserve"> </w:t>
      </w:r>
      <w:r w:rsidR="005360A7" w:rsidRPr="005213B4">
        <w:rPr>
          <w:rFonts w:ascii="Times New Roman" w:hAnsi="Times New Roman" w:cs="Times New Roman"/>
          <w:i/>
          <w:sz w:val="24"/>
        </w:rPr>
        <w:t xml:space="preserve">Home </w:t>
      </w:r>
      <w:r w:rsidR="005360A7">
        <w:rPr>
          <w:rFonts w:ascii="Times New Roman" w:hAnsi="Times New Roman" w:cs="Times New Roman"/>
          <w:sz w:val="24"/>
        </w:rPr>
        <w:t>(2008)</w:t>
      </w:r>
      <w:r w:rsidR="00A244D2">
        <w:rPr>
          <w:rFonts w:ascii="Times New Roman" w:hAnsi="Times New Roman" w:cs="Times New Roman"/>
          <w:sz w:val="24"/>
        </w:rPr>
        <w:t xml:space="preserve"> og </w:t>
      </w:r>
      <w:r w:rsidR="005360A7" w:rsidRPr="005213B4">
        <w:rPr>
          <w:rFonts w:ascii="Times New Roman" w:hAnsi="Times New Roman" w:cs="Times New Roman"/>
          <w:i/>
          <w:sz w:val="24"/>
        </w:rPr>
        <w:t>Lila</w:t>
      </w:r>
      <w:r w:rsidR="005360A7">
        <w:rPr>
          <w:rFonts w:ascii="Times New Roman" w:hAnsi="Times New Roman" w:cs="Times New Roman"/>
          <w:sz w:val="24"/>
        </w:rPr>
        <w:t xml:space="preserve"> (2014)</w:t>
      </w:r>
      <w:r w:rsidR="00A244D2">
        <w:rPr>
          <w:rFonts w:ascii="Times New Roman" w:hAnsi="Times New Roman" w:cs="Times New Roman"/>
          <w:sz w:val="24"/>
        </w:rPr>
        <w:t xml:space="preserve">, med hovedvekt på </w:t>
      </w:r>
      <w:r w:rsidR="00A244D2" w:rsidRPr="00A244D2">
        <w:rPr>
          <w:rFonts w:ascii="Times New Roman" w:hAnsi="Times New Roman" w:cs="Times New Roman"/>
          <w:i/>
          <w:sz w:val="24"/>
        </w:rPr>
        <w:t>Housekeeping</w:t>
      </w:r>
      <w:r w:rsidR="00A244D2">
        <w:rPr>
          <w:rFonts w:ascii="Times New Roman" w:hAnsi="Times New Roman" w:cs="Times New Roman"/>
          <w:sz w:val="24"/>
        </w:rPr>
        <w:t xml:space="preserve"> og </w:t>
      </w:r>
      <w:r w:rsidR="00A244D2" w:rsidRPr="00A244D2">
        <w:rPr>
          <w:rFonts w:ascii="Times New Roman" w:hAnsi="Times New Roman" w:cs="Times New Roman"/>
          <w:i/>
          <w:sz w:val="24"/>
        </w:rPr>
        <w:t>Home</w:t>
      </w:r>
      <w:r w:rsidR="00A244D2">
        <w:rPr>
          <w:rFonts w:ascii="Times New Roman" w:hAnsi="Times New Roman" w:cs="Times New Roman"/>
          <w:sz w:val="24"/>
        </w:rPr>
        <w:t>.</w:t>
      </w:r>
    </w:p>
    <w:p w14:paraId="38BF6E9E" w14:textId="3FF76D38" w:rsidR="005360A7" w:rsidRDefault="005F79A8" w:rsidP="002D2881">
      <w:pPr>
        <w:spacing w:line="360" w:lineRule="auto"/>
        <w:rPr>
          <w:rFonts w:ascii="Times New Roman" w:hAnsi="Times New Roman" w:cs="Times New Roman"/>
          <w:sz w:val="24"/>
        </w:rPr>
      </w:pPr>
      <w:commentRangeStart w:id="4"/>
      <w:r>
        <w:rPr>
          <w:rFonts w:ascii="Times New Roman" w:hAnsi="Times New Roman" w:cs="Times New Roman"/>
          <w:sz w:val="24"/>
        </w:rPr>
        <w:t>J</w:t>
      </w:r>
      <w:commentRangeEnd w:id="4"/>
      <w:r w:rsidR="00CC48BD">
        <w:rPr>
          <w:rStyle w:val="Merknadsreferanse"/>
        </w:rPr>
        <w:commentReference w:id="4"/>
      </w:r>
      <w:r>
        <w:rPr>
          <w:rFonts w:ascii="Times New Roman" w:hAnsi="Times New Roman" w:cs="Times New Roman"/>
          <w:sz w:val="24"/>
        </w:rPr>
        <w:t>eg er motivert av en</w:t>
      </w:r>
      <w:r w:rsidR="00BE0782">
        <w:rPr>
          <w:rFonts w:ascii="Times New Roman" w:hAnsi="Times New Roman" w:cs="Times New Roman"/>
          <w:sz w:val="24"/>
        </w:rPr>
        <w:t xml:space="preserve"> sterk</w:t>
      </w:r>
      <w:r>
        <w:rPr>
          <w:rFonts w:ascii="Times New Roman" w:hAnsi="Times New Roman" w:cs="Times New Roman"/>
          <w:sz w:val="24"/>
        </w:rPr>
        <w:t xml:space="preserve"> interesse for tematikken i disse bøkene, </w:t>
      </w:r>
      <w:r w:rsidR="00BE0782">
        <w:rPr>
          <w:rFonts w:ascii="Times New Roman" w:hAnsi="Times New Roman" w:cs="Times New Roman"/>
          <w:sz w:val="24"/>
        </w:rPr>
        <w:t>men kanskje</w:t>
      </w:r>
      <w:r>
        <w:rPr>
          <w:rFonts w:ascii="Times New Roman" w:hAnsi="Times New Roman" w:cs="Times New Roman"/>
          <w:sz w:val="24"/>
        </w:rPr>
        <w:t xml:space="preserve"> også av et ønske om å bidra til å sette søkelys på Robinsons forfatterskap i Norge. </w:t>
      </w:r>
      <w:r w:rsidR="005360A7">
        <w:rPr>
          <w:rFonts w:ascii="Times New Roman" w:hAnsi="Times New Roman" w:cs="Times New Roman"/>
          <w:sz w:val="24"/>
        </w:rPr>
        <w:t xml:space="preserve">Av romanene er den første enkeltstående, mens de tre siste regnes som en </w:t>
      </w:r>
      <w:commentRangeStart w:id="5"/>
      <w:r w:rsidR="005360A7">
        <w:rPr>
          <w:rFonts w:ascii="Times New Roman" w:hAnsi="Times New Roman" w:cs="Times New Roman"/>
          <w:sz w:val="24"/>
        </w:rPr>
        <w:t>triologi</w:t>
      </w:r>
      <w:commentRangeEnd w:id="5"/>
      <w:r w:rsidR="00FB4C15">
        <w:rPr>
          <w:rStyle w:val="Merknadsreferanse"/>
        </w:rPr>
        <w:commentReference w:id="5"/>
      </w:r>
      <w:r w:rsidR="00BE0782">
        <w:rPr>
          <w:rFonts w:ascii="Times New Roman" w:hAnsi="Times New Roman" w:cs="Times New Roman"/>
          <w:sz w:val="24"/>
        </w:rPr>
        <w:t xml:space="preserve">. Disse tre romanene </w:t>
      </w:r>
      <w:r w:rsidR="001C798F">
        <w:rPr>
          <w:rFonts w:ascii="Times New Roman" w:hAnsi="Times New Roman" w:cs="Times New Roman"/>
          <w:sz w:val="24"/>
        </w:rPr>
        <w:t xml:space="preserve">bindes sammen av karakterene, </w:t>
      </w:r>
      <w:r w:rsidR="002D2881">
        <w:rPr>
          <w:rFonts w:ascii="Times New Roman" w:hAnsi="Times New Roman" w:cs="Times New Roman"/>
          <w:sz w:val="24"/>
        </w:rPr>
        <w:t xml:space="preserve">den fiktive småbyen </w:t>
      </w:r>
      <w:r w:rsidR="00BE0782">
        <w:rPr>
          <w:rFonts w:ascii="Times New Roman" w:hAnsi="Times New Roman" w:cs="Times New Roman"/>
          <w:sz w:val="24"/>
        </w:rPr>
        <w:t xml:space="preserve">Gilead, og, i alle fall til en viss grad, </w:t>
      </w:r>
      <w:r w:rsidR="001C798F">
        <w:rPr>
          <w:rFonts w:ascii="Times New Roman" w:hAnsi="Times New Roman" w:cs="Times New Roman"/>
          <w:sz w:val="24"/>
        </w:rPr>
        <w:t xml:space="preserve">interessen for </w:t>
      </w:r>
      <w:r w:rsidR="001C798F" w:rsidRPr="008B352E">
        <w:rPr>
          <w:rFonts w:ascii="Times New Roman" w:hAnsi="Times New Roman" w:cs="Times New Roman"/>
          <w:sz w:val="24"/>
        </w:rPr>
        <w:t>kristen tenkning og etikk.</w:t>
      </w:r>
      <w:r w:rsidR="005360A7">
        <w:rPr>
          <w:rFonts w:ascii="Times New Roman" w:hAnsi="Times New Roman" w:cs="Times New Roman"/>
          <w:sz w:val="24"/>
        </w:rPr>
        <w:t xml:space="preserve"> </w:t>
      </w:r>
      <w:r w:rsidR="0041111E">
        <w:rPr>
          <w:rFonts w:ascii="Times New Roman" w:hAnsi="Times New Roman" w:cs="Times New Roman"/>
          <w:sz w:val="24"/>
        </w:rPr>
        <w:t xml:space="preserve">Selv om jeg hovedsakelig tar for meg </w:t>
      </w:r>
      <w:r w:rsidR="0041111E" w:rsidRPr="0041111E">
        <w:rPr>
          <w:rFonts w:ascii="Times New Roman" w:hAnsi="Times New Roman" w:cs="Times New Roman"/>
          <w:i/>
          <w:sz w:val="24"/>
        </w:rPr>
        <w:t>Housekeeping</w:t>
      </w:r>
      <w:r w:rsidR="0041111E">
        <w:rPr>
          <w:rFonts w:ascii="Times New Roman" w:hAnsi="Times New Roman" w:cs="Times New Roman"/>
          <w:sz w:val="24"/>
        </w:rPr>
        <w:t xml:space="preserve"> og </w:t>
      </w:r>
      <w:r w:rsidR="0041111E" w:rsidRPr="0041111E">
        <w:rPr>
          <w:rFonts w:ascii="Times New Roman" w:hAnsi="Times New Roman" w:cs="Times New Roman"/>
          <w:i/>
          <w:sz w:val="24"/>
        </w:rPr>
        <w:t>Home</w:t>
      </w:r>
      <w:r w:rsidR="0041111E">
        <w:rPr>
          <w:rFonts w:ascii="Times New Roman" w:hAnsi="Times New Roman" w:cs="Times New Roman"/>
          <w:sz w:val="24"/>
        </w:rPr>
        <w:t>, vil handlingen i resten av Gilead-</w:t>
      </w:r>
      <w:commentRangeStart w:id="6"/>
      <w:r w:rsidR="0041111E">
        <w:rPr>
          <w:rFonts w:ascii="Times New Roman" w:hAnsi="Times New Roman" w:cs="Times New Roman"/>
          <w:sz w:val="24"/>
        </w:rPr>
        <w:t xml:space="preserve">triologien </w:t>
      </w:r>
      <w:commentRangeEnd w:id="6"/>
      <w:r w:rsidR="007F1098">
        <w:rPr>
          <w:rStyle w:val="Merknadsreferanse"/>
        </w:rPr>
        <w:commentReference w:id="6"/>
      </w:r>
      <w:r w:rsidR="0041111E">
        <w:rPr>
          <w:rFonts w:ascii="Times New Roman" w:hAnsi="Times New Roman" w:cs="Times New Roman"/>
          <w:sz w:val="24"/>
        </w:rPr>
        <w:t>være relevant i lesningen av mitt primærmateriale.</w:t>
      </w:r>
    </w:p>
    <w:p w14:paraId="23036FE7" w14:textId="5CB0C8A9" w:rsidR="005B75BD" w:rsidRDefault="005B75BD" w:rsidP="002D2881">
      <w:pPr>
        <w:spacing w:line="360" w:lineRule="auto"/>
        <w:rPr>
          <w:rFonts w:ascii="Times New Roman" w:hAnsi="Times New Roman" w:cs="Times New Roman"/>
          <w:sz w:val="24"/>
        </w:rPr>
      </w:pPr>
      <w:r w:rsidRPr="005B75BD">
        <w:rPr>
          <w:rFonts w:ascii="Times New Roman" w:hAnsi="Times New Roman" w:cs="Times New Roman"/>
          <w:i/>
          <w:sz w:val="24"/>
        </w:rPr>
        <w:t>Hjemmet.</w:t>
      </w:r>
      <w:r>
        <w:rPr>
          <w:rFonts w:ascii="Times New Roman" w:hAnsi="Times New Roman" w:cs="Times New Roman"/>
          <w:sz w:val="24"/>
        </w:rPr>
        <w:t xml:space="preserve"> </w:t>
      </w:r>
      <w:r w:rsidR="00452AFB">
        <w:rPr>
          <w:rFonts w:ascii="Times New Roman" w:hAnsi="Times New Roman" w:cs="Times New Roman"/>
          <w:sz w:val="24"/>
        </w:rPr>
        <w:t>Allerede av titlene på Robinsons romaner, kan vi ane en sentrering rundt de</w:t>
      </w:r>
      <w:r w:rsidR="00A244D2">
        <w:rPr>
          <w:rFonts w:ascii="Times New Roman" w:hAnsi="Times New Roman" w:cs="Times New Roman"/>
          <w:sz w:val="24"/>
        </w:rPr>
        <w:t>n</w:t>
      </w:r>
      <w:r w:rsidR="00452AFB">
        <w:rPr>
          <w:rFonts w:ascii="Times New Roman" w:hAnsi="Times New Roman" w:cs="Times New Roman"/>
          <w:sz w:val="24"/>
        </w:rPr>
        <w:t xml:space="preserve"> private </w:t>
      </w:r>
      <w:commentRangeStart w:id="7"/>
      <w:r w:rsidR="00A244D2">
        <w:rPr>
          <w:rFonts w:ascii="Times New Roman" w:hAnsi="Times New Roman" w:cs="Times New Roman"/>
          <w:sz w:val="24"/>
        </w:rPr>
        <w:t>sfæen</w:t>
      </w:r>
      <w:commentRangeEnd w:id="7"/>
      <w:r w:rsidR="00F7326E">
        <w:rPr>
          <w:rStyle w:val="Merknadsreferanse"/>
        </w:rPr>
        <w:commentReference w:id="7"/>
      </w:r>
      <w:r w:rsidR="00452AFB">
        <w:rPr>
          <w:rFonts w:ascii="Times New Roman" w:hAnsi="Times New Roman" w:cs="Times New Roman"/>
          <w:sz w:val="24"/>
        </w:rPr>
        <w:t xml:space="preserve">. </w:t>
      </w:r>
      <w:r w:rsidR="00452AFB" w:rsidRPr="008B352E">
        <w:rPr>
          <w:rFonts w:ascii="Times New Roman" w:hAnsi="Times New Roman" w:cs="Times New Roman"/>
          <w:sz w:val="24"/>
        </w:rPr>
        <w:t>Huset, hjemmet og lokalsamfunnet</w:t>
      </w:r>
      <w:r w:rsidR="00452AFB">
        <w:rPr>
          <w:rFonts w:ascii="Times New Roman" w:hAnsi="Times New Roman" w:cs="Times New Roman"/>
          <w:sz w:val="24"/>
        </w:rPr>
        <w:t xml:space="preserve"> er rammene der handling utspiller seg. En </w:t>
      </w:r>
      <w:commentRangeStart w:id="8"/>
      <w:r w:rsidR="00452AFB">
        <w:rPr>
          <w:rFonts w:ascii="Times New Roman" w:hAnsi="Times New Roman" w:cs="Times New Roman"/>
          <w:sz w:val="24"/>
        </w:rPr>
        <w:t>p</w:t>
      </w:r>
      <w:commentRangeEnd w:id="8"/>
      <w:r w:rsidR="00D125E3">
        <w:rPr>
          <w:rStyle w:val="Merknadsreferanse"/>
        </w:rPr>
        <w:commentReference w:id="8"/>
      </w:r>
      <w:r w:rsidR="00452AFB">
        <w:rPr>
          <w:rFonts w:ascii="Times New Roman" w:hAnsi="Times New Roman" w:cs="Times New Roman"/>
          <w:sz w:val="24"/>
        </w:rPr>
        <w:t xml:space="preserve">roblemstilling jeg vil undersøke, er </w:t>
      </w:r>
      <w:r w:rsidR="00452AFB" w:rsidRPr="008B352E">
        <w:rPr>
          <w:rFonts w:ascii="Times New Roman" w:hAnsi="Times New Roman" w:cs="Times New Roman"/>
          <w:sz w:val="24"/>
        </w:rPr>
        <w:t>hvordan det å være adskilt fra en større sammenheng (</w:t>
      </w:r>
      <w:r w:rsidR="005213B4" w:rsidRPr="008B352E">
        <w:rPr>
          <w:rFonts w:ascii="Times New Roman" w:hAnsi="Times New Roman" w:cs="Times New Roman"/>
          <w:sz w:val="24"/>
        </w:rPr>
        <w:t xml:space="preserve">det </w:t>
      </w:r>
      <w:r w:rsidR="00452AFB" w:rsidRPr="008B352E">
        <w:rPr>
          <w:rFonts w:ascii="Times New Roman" w:hAnsi="Times New Roman" w:cs="Times New Roman"/>
          <w:sz w:val="24"/>
        </w:rPr>
        <w:t xml:space="preserve">være seg storsamfunnet, utdanningssystemet eller sosiale normer) er en posisjon som på samme tid gir karakterene integritet og autonomi, og truer med å ødelegge dem. </w:t>
      </w:r>
      <w:r w:rsidRPr="008B352E">
        <w:rPr>
          <w:rFonts w:ascii="Times New Roman" w:hAnsi="Times New Roman" w:cs="Times New Roman"/>
          <w:sz w:val="24"/>
        </w:rPr>
        <w:t>Dikotomiene natur/kultur, individ/samfunn</w:t>
      </w:r>
      <w:r>
        <w:rPr>
          <w:rFonts w:ascii="Times New Roman" w:hAnsi="Times New Roman" w:cs="Times New Roman"/>
          <w:sz w:val="24"/>
        </w:rPr>
        <w:t xml:space="preserve"> klinger med i lesningen, særlig av </w:t>
      </w:r>
      <w:r w:rsidRPr="005213B4">
        <w:rPr>
          <w:rFonts w:ascii="Times New Roman" w:hAnsi="Times New Roman" w:cs="Times New Roman"/>
          <w:i/>
          <w:sz w:val="24"/>
        </w:rPr>
        <w:t>Housekeeping</w:t>
      </w:r>
      <w:r>
        <w:rPr>
          <w:rFonts w:ascii="Times New Roman" w:hAnsi="Times New Roman" w:cs="Times New Roman"/>
          <w:sz w:val="24"/>
        </w:rPr>
        <w:t>.</w:t>
      </w:r>
      <w:r w:rsidR="009621F4">
        <w:rPr>
          <w:rFonts w:ascii="Times New Roman" w:hAnsi="Times New Roman" w:cs="Times New Roman"/>
          <w:sz w:val="24"/>
        </w:rPr>
        <w:tab/>
      </w:r>
      <w:r w:rsidR="009621F4">
        <w:rPr>
          <w:rFonts w:ascii="Times New Roman" w:hAnsi="Times New Roman" w:cs="Times New Roman"/>
          <w:sz w:val="24"/>
        </w:rPr>
        <w:tab/>
      </w:r>
      <w:r w:rsidR="009621F4">
        <w:rPr>
          <w:rFonts w:ascii="Times New Roman" w:hAnsi="Times New Roman" w:cs="Times New Roman"/>
          <w:sz w:val="24"/>
        </w:rPr>
        <w:tab/>
      </w:r>
      <w:commentRangeStart w:id="9"/>
      <w:r w:rsidR="009621F4">
        <w:rPr>
          <w:rFonts w:ascii="Times New Roman" w:hAnsi="Times New Roman" w:cs="Times New Roman"/>
          <w:sz w:val="24"/>
        </w:rPr>
        <w:t>I</w:t>
      </w:r>
      <w:commentRangeEnd w:id="9"/>
      <w:r w:rsidR="00154FAB">
        <w:rPr>
          <w:rStyle w:val="Merknadsreferanse"/>
        </w:rPr>
        <w:commentReference w:id="9"/>
      </w:r>
      <w:r w:rsidR="009621F4">
        <w:rPr>
          <w:rFonts w:ascii="Times New Roman" w:hAnsi="Times New Roman" w:cs="Times New Roman"/>
          <w:sz w:val="24"/>
        </w:rPr>
        <w:t xml:space="preserve"> </w:t>
      </w:r>
      <w:r w:rsidR="009621F4" w:rsidRPr="00A14C36">
        <w:rPr>
          <w:rFonts w:ascii="Times New Roman" w:hAnsi="Times New Roman" w:cs="Times New Roman"/>
          <w:i/>
          <w:sz w:val="24"/>
        </w:rPr>
        <w:t>H</w:t>
      </w:r>
      <w:r w:rsidR="008B352E">
        <w:rPr>
          <w:rFonts w:ascii="Times New Roman" w:hAnsi="Times New Roman" w:cs="Times New Roman"/>
          <w:i/>
          <w:sz w:val="24"/>
        </w:rPr>
        <w:t>ouseke</w:t>
      </w:r>
      <w:r w:rsidR="009621F4" w:rsidRPr="00A14C36">
        <w:rPr>
          <w:rFonts w:ascii="Times New Roman" w:hAnsi="Times New Roman" w:cs="Times New Roman"/>
          <w:i/>
          <w:sz w:val="24"/>
        </w:rPr>
        <w:t>eping</w:t>
      </w:r>
      <w:r w:rsidR="009621F4">
        <w:rPr>
          <w:rFonts w:ascii="Times New Roman" w:hAnsi="Times New Roman" w:cs="Times New Roman"/>
          <w:sz w:val="24"/>
        </w:rPr>
        <w:t>, Robinsons debutroman, møter vi søstrene Ruth og Lucille, som når de blir foreldreløse, kommer und</w:t>
      </w:r>
      <w:r w:rsidR="00A14C36">
        <w:rPr>
          <w:rFonts w:ascii="Times New Roman" w:hAnsi="Times New Roman" w:cs="Times New Roman"/>
          <w:sz w:val="24"/>
        </w:rPr>
        <w:t>er omsorgen til tanten Sylvie. De vokser opp i</w:t>
      </w:r>
      <w:r w:rsidR="009621F4">
        <w:rPr>
          <w:rFonts w:ascii="Times New Roman" w:hAnsi="Times New Roman" w:cs="Times New Roman"/>
          <w:sz w:val="24"/>
        </w:rPr>
        <w:t xml:space="preserve"> den avsondrede </w:t>
      </w:r>
      <w:r w:rsidR="009621F4">
        <w:rPr>
          <w:rFonts w:ascii="Times New Roman" w:hAnsi="Times New Roman" w:cs="Times New Roman"/>
          <w:sz w:val="24"/>
        </w:rPr>
        <w:lastRenderedPageBreak/>
        <w:t>småbyen Fingerbone</w:t>
      </w:r>
      <w:r w:rsidR="00A14C36">
        <w:rPr>
          <w:rFonts w:ascii="Times New Roman" w:hAnsi="Times New Roman" w:cs="Times New Roman"/>
          <w:sz w:val="24"/>
        </w:rPr>
        <w:t>, der bestemoren</w:t>
      </w:r>
      <w:r w:rsidR="008224DF">
        <w:rPr>
          <w:rFonts w:ascii="Times New Roman" w:hAnsi="Times New Roman" w:cs="Times New Roman"/>
          <w:sz w:val="24"/>
        </w:rPr>
        <w:t xml:space="preserve"> i sin tid</w:t>
      </w:r>
      <w:r w:rsidR="00A14C36">
        <w:rPr>
          <w:rFonts w:ascii="Times New Roman" w:hAnsi="Times New Roman" w:cs="Times New Roman"/>
          <w:sz w:val="24"/>
        </w:rPr>
        <w:t xml:space="preserve"> etab</w:t>
      </w:r>
      <w:r w:rsidR="000460A8">
        <w:rPr>
          <w:rFonts w:ascii="Times New Roman" w:hAnsi="Times New Roman" w:cs="Times New Roman"/>
          <w:sz w:val="24"/>
        </w:rPr>
        <w:t xml:space="preserve">lerte seg, etter at bestefaren </w:t>
      </w:r>
      <w:r w:rsidR="00A14C36">
        <w:rPr>
          <w:rFonts w:ascii="Times New Roman" w:hAnsi="Times New Roman" w:cs="Times New Roman"/>
          <w:sz w:val="24"/>
        </w:rPr>
        <w:t xml:space="preserve">som jobbet om bord på et lokomotiv, var ute for en ulykke. </w:t>
      </w:r>
      <w:r w:rsidR="000460A8">
        <w:rPr>
          <w:rFonts w:ascii="Times New Roman" w:hAnsi="Times New Roman" w:cs="Times New Roman"/>
          <w:sz w:val="24"/>
        </w:rPr>
        <w:t>Han druknet da t</w:t>
      </w:r>
      <w:r w:rsidR="00A14C36">
        <w:rPr>
          <w:rFonts w:ascii="Times New Roman" w:hAnsi="Times New Roman" w:cs="Times New Roman"/>
          <w:sz w:val="24"/>
        </w:rPr>
        <w:t xml:space="preserve">oget sporet av skinnene, på broen over sjøen </w:t>
      </w:r>
      <w:r w:rsidR="008224DF">
        <w:rPr>
          <w:rFonts w:ascii="Times New Roman" w:hAnsi="Times New Roman" w:cs="Times New Roman"/>
          <w:sz w:val="24"/>
        </w:rPr>
        <w:t xml:space="preserve">langs </w:t>
      </w:r>
      <w:r w:rsidR="00A14C36">
        <w:rPr>
          <w:rFonts w:ascii="Times New Roman" w:hAnsi="Times New Roman" w:cs="Times New Roman"/>
          <w:sz w:val="24"/>
        </w:rPr>
        <w:t xml:space="preserve">Fingerbone. På en måte som speiler morfarens dødsfall, mister søstrene </w:t>
      </w:r>
      <w:r w:rsidR="008224DF">
        <w:rPr>
          <w:rFonts w:ascii="Times New Roman" w:hAnsi="Times New Roman" w:cs="Times New Roman"/>
          <w:sz w:val="24"/>
        </w:rPr>
        <w:t xml:space="preserve">Ruth og Lucille </w:t>
      </w:r>
      <w:r w:rsidR="00A14C36">
        <w:rPr>
          <w:rFonts w:ascii="Times New Roman" w:hAnsi="Times New Roman" w:cs="Times New Roman"/>
          <w:sz w:val="24"/>
        </w:rPr>
        <w:t xml:space="preserve">moren sin. I Fingerbone finner søstrene ulike måter å </w:t>
      </w:r>
      <w:r w:rsidR="008224DF">
        <w:rPr>
          <w:rFonts w:ascii="Times New Roman" w:hAnsi="Times New Roman" w:cs="Times New Roman"/>
          <w:sz w:val="24"/>
        </w:rPr>
        <w:t xml:space="preserve">møte voksenlivet og verden på. </w:t>
      </w:r>
      <w:r w:rsidR="009621F4">
        <w:rPr>
          <w:rFonts w:ascii="Times New Roman" w:hAnsi="Times New Roman" w:cs="Times New Roman"/>
          <w:sz w:val="24"/>
        </w:rPr>
        <w:t>Lucille tar etter hvert avstand fra tantens introverte, avstandstaken</w:t>
      </w:r>
      <w:r w:rsidR="008B352E">
        <w:rPr>
          <w:rFonts w:ascii="Times New Roman" w:hAnsi="Times New Roman" w:cs="Times New Roman"/>
          <w:sz w:val="24"/>
        </w:rPr>
        <w:t>d</w:t>
      </w:r>
      <w:r w:rsidR="009621F4">
        <w:rPr>
          <w:rFonts w:ascii="Times New Roman" w:hAnsi="Times New Roman" w:cs="Times New Roman"/>
          <w:sz w:val="24"/>
        </w:rPr>
        <w:t>e holdning til småbysamfunnet</w:t>
      </w:r>
      <w:r w:rsidR="004148DF">
        <w:rPr>
          <w:rFonts w:ascii="Times New Roman" w:hAnsi="Times New Roman" w:cs="Times New Roman"/>
          <w:sz w:val="24"/>
        </w:rPr>
        <w:t xml:space="preserve">. «We have to </w:t>
      </w:r>
      <w:r w:rsidR="004148DF" w:rsidRPr="004148DF">
        <w:rPr>
          <w:rFonts w:ascii="Times New Roman" w:hAnsi="Times New Roman" w:cs="Times New Roman"/>
          <w:i/>
          <w:sz w:val="24"/>
        </w:rPr>
        <w:t>improve</w:t>
      </w:r>
      <w:r w:rsidR="004148DF">
        <w:rPr>
          <w:rFonts w:ascii="Times New Roman" w:hAnsi="Times New Roman" w:cs="Times New Roman"/>
          <w:sz w:val="24"/>
        </w:rPr>
        <w:t xml:space="preserve"> ourselves!»</w:t>
      </w:r>
      <w:r w:rsidR="009621F4">
        <w:rPr>
          <w:rFonts w:ascii="Times New Roman" w:hAnsi="Times New Roman" w:cs="Times New Roman"/>
          <w:sz w:val="24"/>
        </w:rPr>
        <w:t xml:space="preserve"> </w:t>
      </w:r>
      <w:r w:rsidR="004148DF">
        <w:rPr>
          <w:rFonts w:ascii="Times New Roman" w:hAnsi="Times New Roman" w:cs="Times New Roman"/>
          <w:sz w:val="24"/>
        </w:rPr>
        <w:t>sier Lucille til søsteren mot slutten av romanen (s.123).</w:t>
      </w:r>
      <w:r w:rsidR="00A14C36">
        <w:rPr>
          <w:rFonts w:ascii="Times New Roman" w:hAnsi="Times New Roman" w:cs="Times New Roman"/>
          <w:sz w:val="24"/>
        </w:rPr>
        <w:t xml:space="preserve"> Hun tar skolen </w:t>
      </w:r>
      <w:commentRangeStart w:id="10"/>
      <w:r w:rsidR="00A14C36">
        <w:rPr>
          <w:rFonts w:ascii="Times New Roman" w:hAnsi="Times New Roman" w:cs="Times New Roman"/>
          <w:sz w:val="24"/>
        </w:rPr>
        <w:t xml:space="preserve">vært </w:t>
      </w:r>
      <w:commentRangeEnd w:id="10"/>
      <w:r w:rsidR="009948D8">
        <w:rPr>
          <w:rStyle w:val="Merknadsreferanse"/>
        </w:rPr>
        <w:commentReference w:id="10"/>
      </w:r>
      <w:r w:rsidR="00A14C36">
        <w:rPr>
          <w:rFonts w:ascii="Times New Roman" w:hAnsi="Times New Roman" w:cs="Times New Roman"/>
          <w:sz w:val="24"/>
        </w:rPr>
        <w:t>alvorlig, og leser blader om klær og sminke.</w:t>
      </w:r>
      <w:r w:rsidR="004148DF">
        <w:rPr>
          <w:rFonts w:ascii="Times New Roman" w:hAnsi="Times New Roman" w:cs="Times New Roman"/>
          <w:sz w:val="24"/>
        </w:rPr>
        <w:t xml:space="preserve"> Ruth velger imidlertid å slutte å møte opp på skolen, og følger tanten Sylvie inn i en tilstedeværelse der fantasien, den indre tankeverdenen og det private rommet </w:t>
      </w:r>
      <w:r w:rsidR="000460A8">
        <w:rPr>
          <w:rFonts w:ascii="Times New Roman" w:hAnsi="Times New Roman" w:cs="Times New Roman"/>
          <w:sz w:val="24"/>
        </w:rPr>
        <w:t>lukkes</w:t>
      </w:r>
      <w:r w:rsidR="004148DF">
        <w:rPr>
          <w:rFonts w:ascii="Times New Roman" w:hAnsi="Times New Roman" w:cs="Times New Roman"/>
          <w:sz w:val="24"/>
        </w:rPr>
        <w:t xml:space="preserve"> om seg selv. </w:t>
      </w:r>
      <w:r w:rsidR="008224DF">
        <w:rPr>
          <w:rFonts w:ascii="Times New Roman" w:hAnsi="Times New Roman" w:cs="Times New Roman"/>
          <w:sz w:val="24"/>
        </w:rPr>
        <w:t xml:space="preserve">Dette rommet skildres på mange måter som rikt, varmt og autentisk, men allikevel aner vi at hengivelsen til en subjektiv virkelighetsforståelse, balanserer på grensen til galskap. </w:t>
      </w:r>
      <w:r w:rsidR="004148DF">
        <w:rPr>
          <w:rFonts w:ascii="Times New Roman" w:hAnsi="Times New Roman" w:cs="Times New Roman"/>
          <w:sz w:val="24"/>
        </w:rPr>
        <w:t>Et forfall truer det lukkede livet. I det gamle familiehuset begynner hermetikkbokser og annet søppel og hope seg opp i gangen, samtidig som naturkreftene også</w:t>
      </w:r>
      <w:r w:rsidR="008224DF">
        <w:rPr>
          <w:rFonts w:ascii="Times New Roman" w:hAnsi="Times New Roman" w:cs="Times New Roman"/>
          <w:sz w:val="24"/>
        </w:rPr>
        <w:t xml:space="preserve"> vil trenge inn: Tørt, dødt løv og</w:t>
      </w:r>
      <w:r w:rsidR="004148DF">
        <w:rPr>
          <w:rFonts w:ascii="Times New Roman" w:hAnsi="Times New Roman" w:cs="Times New Roman"/>
          <w:sz w:val="24"/>
        </w:rPr>
        <w:t xml:space="preserve"> oversv</w:t>
      </w:r>
      <w:r w:rsidR="00A14C36">
        <w:rPr>
          <w:rFonts w:ascii="Times New Roman" w:hAnsi="Times New Roman" w:cs="Times New Roman"/>
          <w:sz w:val="24"/>
        </w:rPr>
        <w:t>ømmelse</w:t>
      </w:r>
      <w:r w:rsidR="008224DF">
        <w:rPr>
          <w:rFonts w:ascii="Times New Roman" w:hAnsi="Times New Roman" w:cs="Times New Roman"/>
          <w:sz w:val="24"/>
        </w:rPr>
        <w:t>. M</w:t>
      </w:r>
      <w:r w:rsidR="00A14C36">
        <w:rPr>
          <w:rFonts w:ascii="Times New Roman" w:hAnsi="Times New Roman" w:cs="Times New Roman"/>
          <w:sz w:val="24"/>
        </w:rPr>
        <w:t>ørke, når de ikke får seg til å reparere det elektriske lyset</w:t>
      </w:r>
      <w:r w:rsidR="008224DF">
        <w:rPr>
          <w:rFonts w:ascii="Times New Roman" w:hAnsi="Times New Roman" w:cs="Times New Roman"/>
          <w:sz w:val="24"/>
        </w:rPr>
        <w:t xml:space="preserve"> – stillhet, når språket i stadig mindre grad sammenfaller med den individuelle erfaringen. </w:t>
      </w:r>
      <w:r w:rsidR="00A14C36">
        <w:rPr>
          <w:rFonts w:ascii="Times New Roman" w:hAnsi="Times New Roman" w:cs="Times New Roman"/>
          <w:sz w:val="24"/>
        </w:rPr>
        <w:t xml:space="preserve">Til slutt finner småbysamfunnet det nødvendig å gripe inn i det som begynner å ligne mer og mer på </w:t>
      </w:r>
      <w:r w:rsidR="008224DF">
        <w:rPr>
          <w:rFonts w:ascii="Times New Roman" w:hAnsi="Times New Roman" w:cs="Times New Roman"/>
          <w:sz w:val="24"/>
        </w:rPr>
        <w:t>omsorgssvikt</w:t>
      </w:r>
      <w:r w:rsidR="00A14C36">
        <w:rPr>
          <w:rFonts w:ascii="Times New Roman" w:hAnsi="Times New Roman" w:cs="Times New Roman"/>
          <w:sz w:val="24"/>
        </w:rPr>
        <w:t>. I et siste, dramatisk brudd med samfunnet, flykter Ruth og Sylvie over jernbaneskinnene i nattemørket, ut av byen.</w:t>
      </w:r>
    </w:p>
    <w:p w14:paraId="55E8B5DA" w14:textId="1161E60A" w:rsidR="00452AFB" w:rsidRDefault="005B75BD" w:rsidP="002D2881">
      <w:pPr>
        <w:spacing w:line="360" w:lineRule="auto"/>
        <w:rPr>
          <w:rFonts w:ascii="Times New Roman" w:hAnsi="Times New Roman" w:cs="Times New Roman"/>
          <w:sz w:val="24"/>
        </w:rPr>
      </w:pPr>
      <w:commentRangeStart w:id="11"/>
      <w:r w:rsidRPr="005B75BD">
        <w:rPr>
          <w:rFonts w:ascii="Times New Roman" w:hAnsi="Times New Roman" w:cs="Times New Roman"/>
          <w:i/>
          <w:sz w:val="24"/>
        </w:rPr>
        <w:t>I</w:t>
      </w:r>
      <w:commentRangeEnd w:id="11"/>
      <w:r w:rsidR="00154FAB">
        <w:rPr>
          <w:rStyle w:val="Merknadsreferanse"/>
        </w:rPr>
        <w:commentReference w:id="11"/>
      </w:r>
      <w:r w:rsidRPr="005B75BD">
        <w:rPr>
          <w:rFonts w:ascii="Times New Roman" w:hAnsi="Times New Roman" w:cs="Times New Roman"/>
          <w:i/>
          <w:sz w:val="24"/>
        </w:rPr>
        <w:t>ndividets ansvar.</w:t>
      </w:r>
      <w:r>
        <w:rPr>
          <w:rFonts w:ascii="Times New Roman" w:hAnsi="Times New Roman" w:cs="Times New Roman"/>
          <w:sz w:val="24"/>
        </w:rPr>
        <w:t xml:space="preserve"> Utsideposisjonen kan knyttes til </w:t>
      </w:r>
      <w:r w:rsidRPr="008B352E">
        <w:rPr>
          <w:rFonts w:ascii="Times New Roman" w:hAnsi="Times New Roman" w:cs="Times New Roman"/>
          <w:sz w:val="24"/>
        </w:rPr>
        <w:t xml:space="preserve">skyldsproblematikk og </w:t>
      </w:r>
      <w:r w:rsidR="00452AFB" w:rsidRPr="008B352E">
        <w:rPr>
          <w:rFonts w:ascii="Times New Roman" w:hAnsi="Times New Roman" w:cs="Times New Roman"/>
          <w:sz w:val="24"/>
        </w:rPr>
        <w:t xml:space="preserve">etikk, om </w:t>
      </w:r>
      <w:r w:rsidR="002D2881" w:rsidRPr="008B352E">
        <w:rPr>
          <w:rFonts w:ascii="Times New Roman" w:hAnsi="Times New Roman" w:cs="Times New Roman"/>
          <w:sz w:val="24"/>
        </w:rPr>
        <w:t>den indre loven</w:t>
      </w:r>
      <w:r w:rsidR="005213B4" w:rsidRPr="008B352E">
        <w:rPr>
          <w:rFonts w:ascii="Times New Roman" w:hAnsi="Times New Roman" w:cs="Times New Roman"/>
          <w:sz w:val="24"/>
        </w:rPr>
        <w:t xml:space="preserve"> sett i forhold</w:t>
      </w:r>
      <w:r w:rsidR="00B43B6E" w:rsidRPr="008B352E">
        <w:rPr>
          <w:rFonts w:ascii="Times New Roman" w:hAnsi="Times New Roman" w:cs="Times New Roman"/>
          <w:sz w:val="24"/>
        </w:rPr>
        <w:t xml:space="preserve"> til</w:t>
      </w:r>
      <w:r w:rsidR="002D2881" w:rsidRPr="008B352E">
        <w:rPr>
          <w:rFonts w:ascii="Times New Roman" w:hAnsi="Times New Roman" w:cs="Times New Roman"/>
          <w:sz w:val="24"/>
        </w:rPr>
        <w:t xml:space="preserve"> samfunnets lover</w:t>
      </w:r>
      <w:r w:rsidR="00B43B6E" w:rsidRPr="008B352E">
        <w:rPr>
          <w:rFonts w:ascii="Times New Roman" w:hAnsi="Times New Roman" w:cs="Times New Roman"/>
          <w:sz w:val="24"/>
        </w:rPr>
        <w:t>,</w:t>
      </w:r>
      <w:r w:rsidR="002D2881" w:rsidRPr="008B352E">
        <w:rPr>
          <w:rFonts w:ascii="Times New Roman" w:hAnsi="Times New Roman" w:cs="Times New Roman"/>
          <w:sz w:val="24"/>
        </w:rPr>
        <w:t xml:space="preserve"> normer og regler.</w:t>
      </w:r>
      <w:r w:rsidR="002D2881">
        <w:rPr>
          <w:rFonts w:ascii="Times New Roman" w:hAnsi="Times New Roman" w:cs="Times New Roman"/>
          <w:sz w:val="24"/>
        </w:rPr>
        <w:t xml:space="preserve"> </w:t>
      </w:r>
      <w:r>
        <w:rPr>
          <w:rFonts w:ascii="Times New Roman" w:hAnsi="Times New Roman" w:cs="Times New Roman"/>
          <w:sz w:val="24"/>
        </w:rPr>
        <w:t xml:space="preserve">Marilynne Robinson trekker </w:t>
      </w:r>
      <w:r w:rsidRPr="008B352E">
        <w:rPr>
          <w:rFonts w:ascii="Times New Roman" w:hAnsi="Times New Roman" w:cs="Times New Roman"/>
          <w:sz w:val="24"/>
        </w:rPr>
        <w:t>protestantisk kristen etikk</w:t>
      </w:r>
      <w:r>
        <w:rPr>
          <w:rFonts w:ascii="Times New Roman" w:hAnsi="Times New Roman" w:cs="Times New Roman"/>
          <w:sz w:val="24"/>
        </w:rPr>
        <w:t xml:space="preserve"> inn i romanene sine, og </w:t>
      </w:r>
      <w:r w:rsidR="00225467">
        <w:rPr>
          <w:rFonts w:ascii="Times New Roman" w:hAnsi="Times New Roman" w:cs="Times New Roman"/>
          <w:sz w:val="24"/>
        </w:rPr>
        <w:t>er spesielt opptatt av</w:t>
      </w:r>
      <w:r w:rsidR="00945780">
        <w:rPr>
          <w:rFonts w:ascii="Times New Roman" w:hAnsi="Times New Roman" w:cs="Times New Roman"/>
          <w:sz w:val="24"/>
        </w:rPr>
        <w:t xml:space="preserve"> </w:t>
      </w:r>
      <w:r w:rsidR="00945780" w:rsidRPr="008B352E">
        <w:rPr>
          <w:rFonts w:ascii="Times New Roman" w:hAnsi="Times New Roman" w:cs="Times New Roman"/>
          <w:sz w:val="24"/>
        </w:rPr>
        <w:t>Calvin.</w:t>
      </w:r>
      <w:r w:rsidR="00945780">
        <w:rPr>
          <w:rFonts w:ascii="Times New Roman" w:hAnsi="Times New Roman" w:cs="Times New Roman"/>
          <w:sz w:val="24"/>
        </w:rPr>
        <w:t xml:space="preserve"> </w:t>
      </w:r>
      <w:r w:rsidR="00A81380">
        <w:rPr>
          <w:rFonts w:ascii="Times New Roman" w:hAnsi="Times New Roman" w:cs="Times New Roman"/>
          <w:sz w:val="24"/>
        </w:rPr>
        <w:t>Det har vært vanlig å knytte p</w:t>
      </w:r>
      <w:r w:rsidR="00945780">
        <w:rPr>
          <w:rFonts w:ascii="Times New Roman" w:hAnsi="Times New Roman" w:cs="Times New Roman"/>
          <w:sz w:val="24"/>
        </w:rPr>
        <w:t>rotestantisk</w:t>
      </w:r>
      <w:r w:rsidR="00A81380">
        <w:rPr>
          <w:rFonts w:ascii="Times New Roman" w:hAnsi="Times New Roman" w:cs="Times New Roman"/>
          <w:sz w:val="24"/>
        </w:rPr>
        <w:t xml:space="preserve"> etikk </w:t>
      </w:r>
      <w:r>
        <w:rPr>
          <w:rFonts w:ascii="Times New Roman" w:hAnsi="Times New Roman" w:cs="Times New Roman"/>
          <w:sz w:val="24"/>
        </w:rPr>
        <w:t xml:space="preserve">til en vektlegging av </w:t>
      </w:r>
      <w:r w:rsidRPr="008B352E">
        <w:rPr>
          <w:rFonts w:ascii="Times New Roman" w:hAnsi="Times New Roman" w:cs="Times New Roman"/>
          <w:sz w:val="24"/>
        </w:rPr>
        <w:t>individets moralske ansvar.</w:t>
      </w:r>
      <w:r>
        <w:rPr>
          <w:rFonts w:ascii="Times New Roman" w:hAnsi="Times New Roman" w:cs="Times New Roman"/>
          <w:sz w:val="24"/>
        </w:rPr>
        <w:t xml:space="preserve"> Et ansvar som også fører med seg en større fare</w:t>
      </w:r>
      <w:r w:rsidR="00945780">
        <w:rPr>
          <w:rFonts w:ascii="Times New Roman" w:hAnsi="Times New Roman" w:cs="Times New Roman"/>
          <w:sz w:val="24"/>
        </w:rPr>
        <w:t xml:space="preserve"> for feiltrinn</w:t>
      </w:r>
      <w:r>
        <w:rPr>
          <w:rFonts w:ascii="Times New Roman" w:hAnsi="Times New Roman" w:cs="Times New Roman"/>
          <w:sz w:val="24"/>
        </w:rPr>
        <w:t xml:space="preserve">, </w:t>
      </w:r>
      <w:r w:rsidR="00945780">
        <w:rPr>
          <w:rFonts w:ascii="Times New Roman" w:hAnsi="Times New Roman" w:cs="Times New Roman"/>
          <w:sz w:val="24"/>
        </w:rPr>
        <w:t xml:space="preserve">kan det tenkes, </w:t>
      </w:r>
      <w:r>
        <w:rPr>
          <w:rFonts w:ascii="Times New Roman" w:hAnsi="Times New Roman" w:cs="Times New Roman"/>
          <w:sz w:val="24"/>
        </w:rPr>
        <w:t>enn når</w:t>
      </w:r>
      <w:r w:rsidR="008224DF">
        <w:rPr>
          <w:rFonts w:ascii="Times New Roman" w:hAnsi="Times New Roman" w:cs="Times New Roman"/>
          <w:sz w:val="24"/>
        </w:rPr>
        <w:t xml:space="preserve"> det moralsk-</w:t>
      </w:r>
      <w:r w:rsidR="00945780">
        <w:rPr>
          <w:rFonts w:ascii="Times New Roman" w:hAnsi="Times New Roman" w:cs="Times New Roman"/>
          <w:sz w:val="24"/>
        </w:rPr>
        <w:t xml:space="preserve">riktige bestemmes av loven og tradisjonen. </w:t>
      </w:r>
      <w:r w:rsidR="005A10E9">
        <w:rPr>
          <w:rFonts w:ascii="Times New Roman" w:hAnsi="Times New Roman" w:cs="Times New Roman"/>
          <w:sz w:val="24"/>
        </w:rPr>
        <w:t xml:space="preserve">I denne delen av diskusjonen vil jeg trekke inn Max Weber, som ser den protestantiske etikken som et selvrealiseringsprosjekt. EN konsekvens av Calvins lære om predestinasjonen, er ifølge Weber at hver og en må arbeide hardt for å bevise for seg selv at de er utvalgt. Jeg mener at den etikken som kommer til uttrykk i Robinsons romaner vanskeliggjør en slik tankegang og tolkning av Calvin. På sett og vis nærmer bøkenes etikk seg, slik jeg leser dem, snarere en ambivalent holdning til plikt, ansvar og integritet – der det etiske henger sammen med det mystiske og ensomme. </w:t>
      </w:r>
      <w:r w:rsidR="00945780">
        <w:rPr>
          <w:rFonts w:ascii="Times New Roman" w:hAnsi="Times New Roman" w:cs="Times New Roman"/>
          <w:sz w:val="24"/>
        </w:rPr>
        <w:t xml:space="preserve">Forholdet mellom loven og individets ansvar, er </w:t>
      </w:r>
      <w:r w:rsidR="00964BE8">
        <w:rPr>
          <w:rFonts w:ascii="Times New Roman" w:hAnsi="Times New Roman" w:cs="Times New Roman"/>
          <w:sz w:val="24"/>
        </w:rPr>
        <w:t xml:space="preserve">riktig nok </w:t>
      </w:r>
      <w:r w:rsidR="00945780">
        <w:rPr>
          <w:rFonts w:ascii="Times New Roman" w:hAnsi="Times New Roman" w:cs="Times New Roman"/>
          <w:sz w:val="24"/>
        </w:rPr>
        <w:t>en diskusjon som kan knyttes</w:t>
      </w:r>
      <w:r w:rsidR="00964BE8">
        <w:rPr>
          <w:rFonts w:ascii="Times New Roman" w:hAnsi="Times New Roman" w:cs="Times New Roman"/>
          <w:sz w:val="24"/>
        </w:rPr>
        <w:t xml:space="preserve"> helt</w:t>
      </w:r>
      <w:r w:rsidR="00945780">
        <w:rPr>
          <w:rFonts w:ascii="Times New Roman" w:hAnsi="Times New Roman" w:cs="Times New Roman"/>
          <w:sz w:val="24"/>
        </w:rPr>
        <w:t xml:space="preserve"> tilbake til</w:t>
      </w:r>
      <w:r w:rsidR="00964BE8">
        <w:rPr>
          <w:rFonts w:ascii="Times New Roman" w:hAnsi="Times New Roman" w:cs="Times New Roman"/>
          <w:sz w:val="24"/>
        </w:rPr>
        <w:t xml:space="preserve"> syndefallsberetningene, men også til de ulike retningene</w:t>
      </w:r>
      <w:r w:rsidR="00945780">
        <w:rPr>
          <w:rFonts w:ascii="Times New Roman" w:hAnsi="Times New Roman" w:cs="Times New Roman"/>
          <w:sz w:val="24"/>
        </w:rPr>
        <w:t xml:space="preserve"> </w:t>
      </w:r>
      <w:r w:rsidR="00A81380">
        <w:rPr>
          <w:rFonts w:ascii="Times New Roman" w:hAnsi="Times New Roman" w:cs="Times New Roman"/>
          <w:sz w:val="24"/>
        </w:rPr>
        <w:t xml:space="preserve">som </w:t>
      </w:r>
      <w:r w:rsidR="00945780">
        <w:rPr>
          <w:rFonts w:ascii="Times New Roman" w:hAnsi="Times New Roman" w:cs="Times New Roman"/>
          <w:sz w:val="24"/>
        </w:rPr>
        <w:t>Peter og Paulus</w:t>
      </w:r>
      <w:r w:rsidR="00964BE8">
        <w:rPr>
          <w:rFonts w:ascii="Times New Roman" w:hAnsi="Times New Roman" w:cs="Times New Roman"/>
          <w:sz w:val="24"/>
        </w:rPr>
        <w:t xml:space="preserve"> kan sies å representere</w:t>
      </w:r>
      <w:r w:rsidR="008224DF">
        <w:rPr>
          <w:rFonts w:ascii="Times New Roman" w:hAnsi="Times New Roman" w:cs="Times New Roman"/>
          <w:sz w:val="24"/>
        </w:rPr>
        <w:t>, ved kirkens opprinnelse</w:t>
      </w:r>
      <w:r w:rsidR="00945780">
        <w:rPr>
          <w:rFonts w:ascii="Times New Roman" w:hAnsi="Times New Roman" w:cs="Times New Roman"/>
          <w:sz w:val="24"/>
        </w:rPr>
        <w:t xml:space="preserve">. </w:t>
      </w:r>
      <w:r w:rsidR="005A10E9">
        <w:rPr>
          <w:rFonts w:ascii="Times New Roman" w:hAnsi="Times New Roman" w:cs="Times New Roman"/>
          <w:sz w:val="24"/>
        </w:rPr>
        <w:t xml:space="preserve">Jeg vil i diskusjonen trekke inn Badiou, Walter </w:t>
      </w:r>
      <w:r w:rsidR="005A10E9">
        <w:rPr>
          <w:rFonts w:ascii="Times New Roman" w:hAnsi="Times New Roman" w:cs="Times New Roman"/>
          <w:sz w:val="24"/>
        </w:rPr>
        <w:lastRenderedPageBreak/>
        <w:t>Benjamin og Simone Weil, for å peke på alternative forståelser av etikk. Selv om disse tenkerne ikke er protestantiske, mener jeg å finnen en affinitet til deres verdensbilde i Robinsons romaner.</w:t>
      </w:r>
    </w:p>
    <w:p w14:paraId="370C8E34" w14:textId="77777777" w:rsidR="00107650" w:rsidRDefault="00E012C9" w:rsidP="00107650">
      <w:pPr>
        <w:spacing w:line="360" w:lineRule="auto"/>
        <w:rPr>
          <w:rFonts w:ascii="Times New Roman" w:hAnsi="Times New Roman" w:cs="Times New Roman"/>
          <w:sz w:val="24"/>
        </w:rPr>
      </w:pPr>
      <w:commentRangeStart w:id="12"/>
      <w:r w:rsidRPr="00E012C9">
        <w:rPr>
          <w:rFonts w:ascii="Times New Roman" w:hAnsi="Times New Roman" w:cs="Times New Roman"/>
          <w:i/>
          <w:sz w:val="24"/>
        </w:rPr>
        <w:t>E</w:t>
      </w:r>
      <w:commentRangeEnd w:id="12"/>
      <w:r w:rsidR="00011CE2">
        <w:rPr>
          <w:rStyle w:val="Merknadsreferanse"/>
        </w:rPr>
        <w:commentReference w:id="12"/>
      </w:r>
      <w:r w:rsidRPr="00E012C9">
        <w:rPr>
          <w:rFonts w:ascii="Times New Roman" w:hAnsi="Times New Roman" w:cs="Times New Roman"/>
          <w:i/>
          <w:sz w:val="24"/>
        </w:rPr>
        <w:t>stetik</w:t>
      </w:r>
      <w:commentRangeStart w:id="13"/>
      <w:r w:rsidRPr="00E012C9">
        <w:rPr>
          <w:rFonts w:ascii="Times New Roman" w:hAnsi="Times New Roman" w:cs="Times New Roman"/>
          <w:i/>
          <w:sz w:val="24"/>
        </w:rPr>
        <w:t>k</w:t>
      </w:r>
      <w:commentRangeEnd w:id="13"/>
      <w:r w:rsidR="00D558EB">
        <w:rPr>
          <w:rStyle w:val="Merknadsreferanse"/>
        </w:rPr>
        <w:commentReference w:id="13"/>
      </w:r>
      <w:r w:rsidRPr="00E012C9">
        <w:rPr>
          <w:rFonts w:ascii="Times New Roman" w:hAnsi="Times New Roman" w:cs="Times New Roman"/>
          <w:i/>
          <w:sz w:val="24"/>
        </w:rPr>
        <w:t>, etikk og teologi.</w:t>
      </w:r>
      <w:r>
        <w:rPr>
          <w:rFonts w:ascii="Times New Roman" w:hAnsi="Times New Roman" w:cs="Times New Roman"/>
          <w:i/>
          <w:sz w:val="24"/>
        </w:rPr>
        <w:t xml:space="preserve"> </w:t>
      </w:r>
      <w:r w:rsidR="000460A8">
        <w:rPr>
          <w:rFonts w:ascii="Times New Roman" w:hAnsi="Times New Roman" w:cs="Times New Roman"/>
          <w:sz w:val="24"/>
        </w:rPr>
        <w:t xml:space="preserve">I artikkelen </w:t>
      </w:r>
      <w:r w:rsidR="008B352E">
        <w:rPr>
          <w:rFonts w:ascii="Times New Roman" w:hAnsi="Times New Roman" w:cs="Times New Roman"/>
          <w:sz w:val="24"/>
        </w:rPr>
        <w:t>«</w:t>
      </w:r>
      <w:r w:rsidR="000460A8" w:rsidRPr="008B352E">
        <w:rPr>
          <w:rFonts w:ascii="Times New Roman" w:hAnsi="Times New Roman" w:cs="Times New Roman"/>
          <w:sz w:val="24"/>
        </w:rPr>
        <w:t>Med sinne och smak för det oändliga – Marilynne Robinsons romantiska teopoetik</w:t>
      </w:r>
      <w:r w:rsidR="008B352E">
        <w:rPr>
          <w:rFonts w:ascii="Times New Roman" w:hAnsi="Times New Roman" w:cs="Times New Roman"/>
          <w:sz w:val="24"/>
        </w:rPr>
        <w:t>»</w:t>
      </w:r>
      <w:r w:rsidR="000460A8" w:rsidRPr="008B352E">
        <w:rPr>
          <w:rFonts w:ascii="Times New Roman" w:hAnsi="Times New Roman" w:cs="Times New Roman"/>
          <w:sz w:val="24"/>
        </w:rPr>
        <w:t xml:space="preserve">, </w:t>
      </w:r>
      <w:r w:rsidR="000460A8">
        <w:rPr>
          <w:rFonts w:ascii="Times New Roman" w:hAnsi="Times New Roman" w:cs="Times New Roman"/>
          <w:sz w:val="24"/>
        </w:rPr>
        <w:t>knytter Jayne</w:t>
      </w:r>
      <w:r w:rsidR="000460A8" w:rsidRPr="000460A8">
        <w:rPr>
          <w:rFonts w:ascii="Times New Roman" w:hAnsi="Times New Roman" w:cs="Times New Roman"/>
          <w:sz w:val="24"/>
        </w:rPr>
        <w:t xml:space="preserve"> </w:t>
      </w:r>
      <w:r w:rsidR="000460A8">
        <w:rPr>
          <w:rFonts w:ascii="Times New Roman" w:hAnsi="Times New Roman" w:cs="Times New Roman"/>
          <w:sz w:val="24"/>
        </w:rPr>
        <w:t xml:space="preserve">Svenungsson Robinsons religiøsitet til kunsten. Deres oppgaver er lignende, hevder hun, og viser til romantikkens tenkning rundt kunstreligionen, som særlig ble løftet fram av Novalis. </w:t>
      </w:r>
      <w:r w:rsidR="00935157">
        <w:rPr>
          <w:rFonts w:ascii="Times New Roman" w:hAnsi="Times New Roman" w:cs="Times New Roman"/>
          <w:sz w:val="24"/>
        </w:rPr>
        <w:t xml:space="preserve">«Robinson är en romantiker i ordets djupaste mening», sier hun. </w:t>
      </w:r>
      <w:r w:rsidR="000460A8">
        <w:rPr>
          <w:rFonts w:ascii="Times New Roman" w:hAnsi="Times New Roman" w:cs="Times New Roman"/>
          <w:sz w:val="24"/>
        </w:rPr>
        <w:t>Jeg vil mene at det kan være en fare for å forenkle både religionen</w:t>
      </w:r>
      <w:r w:rsidR="00BF5C39">
        <w:rPr>
          <w:rFonts w:ascii="Times New Roman" w:hAnsi="Times New Roman" w:cs="Times New Roman"/>
          <w:sz w:val="24"/>
        </w:rPr>
        <w:t xml:space="preserve"> og kunstens rolle, ved å se disse</w:t>
      </w:r>
      <w:r w:rsidR="000460A8">
        <w:rPr>
          <w:rFonts w:ascii="Times New Roman" w:hAnsi="Times New Roman" w:cs="Times New Roman"/>
          <w:sz w:val="24"/>
        </w:rPr>
        <w:t xml:space="preserve"> som sammenfallende. </w:t>
      </w:r>
      <w:r w:rsidR="008224DF">
        <w:rPr>
          <w:rFonts w:ascii="Times New Roman" w:hAnsi="Times New Roman" w:cs="Times New Roman"/>
          <w:sz w:val="24"/>
        </w:rPr>
        <w:t>Jeg</w:t>
      </w:r>
      <w:r w:rsidR="000460A8">
        <w:rPr>
          <w:rFonts w:ascii="Times New Roman" w:hAnsi="Times New Roman" w:cs="Times New Roman"/>
          <w:sz w:val="24"/>
        </w:rPr>
        <w:t xml:space="preserve"> tror heller ikke</w:t>
      </w:r>
      <w:r w:rsidR="008224DF">
        <w:rPr>
          <w:rFonts w:ascii="Times New Roman" w:hAnsi="Times New Roman" w:cs="Times New Roman"/>
          <w:sz w:val="24"/>
        </w:rPr>
        <w:t xml:space="preserve"> at det er hva</w:t>
      </w:r>
      <w:r w:rsidR="000460A8">
        <w:rPr>
          <w:rFonts w:ascii="Times New Roman" w:hAnsi="Times New Roman" w:cs="Times New Roman"/>
          <w:sz w:val="24"/>
        </w:rPr>
        <w:t xml:space="preserve"> Svenungsson mene</w:t>
      </w:r>
      <w:r w:rsidR="008224DF">
        <w:rPr>
          <w:rFonts w:ascii="Times New Roman" w:hAnsi="Times New Roman" w:cs="Times New Roman"/>
          <w:sz w:val="24"/>
        </w:rPr>
        <w:t>r, men jeg vil</w:t>
      </w:r>
      <w:r w:rsidR="000460A8">
        <w:rPr>
          <w:rFonts w:ascii="Times New Roman" w:hAnsi="Times New Roman" w:cs="Times New Roman"/>
          <w:sz w:val="24"/>
        </w:rPr>
        <w:t xml:space="preserve"> like </w:t>
      </w:r>
      <w:commentRangeStart w:id="14"/>
      <w:r w:rsidR="000460A8">
        <w:rPr>
          <w:rFonts w:ascii="Times New Roman" w:hAnsi="Times New Roman" w:cs="Times New Roman"/>
          <w:sz w:val="24"/>
        </w:rPr>
        <w:t xml:space="preserve">fult </w:t>
      </w:r>
      <w:commentRangeEnd w:id="14"/>
      <w:r w:rsidR="00F95B84">
        <w:rPr>
          <w:rStyle w:val="Merknadsreferanse"/>
        </w:rPr>
        <w:commentReference w:id="14"/>
      </w:r>
      <w:r w:rsidR="000460A8">
        <w:rPr>
          <w:rFonts w:ascii="Times New Roman" w:hAnsi="Times New Roman" w:cs="Times New Roman"/>
          <w:sz w:val="24"/>
        </w:rPr>
        <w:t>v</w:t>
      </w:r>
      <w:r w:rsidR="008224DF">
        <w:rPr>
          <w:rFonts w:ascii="Times New Roman" w:hAnsi="Times New Roman" w:cs="Times New Roman"/>
          <w:sz w:val="24"/>
        </w:rPr>
        <w:t xml:space="preserve">elge en annen tilnærming </w:t>
      </w:r>
      <w:r w:rsidR="000460A8">
        <w:rPr>
          <w:rFonts w:ascii="Times New Roman" w:hAnsi="Times New Roman" w:cs="Times New Roman"/>
          <w:sz w:val="24"/>
        </w:rPr>
        <w:t xml:space="preserve">til å tenke </w:t>
      </w:r>
      <w:r w:rsidR="000460A8" w:rsidRPr="008B352E">
        <w:rPr>
          <w:rFonts w:ascii="Times New Roman" w:hAnsi="Times New Roman" w:cs="Times New Roman"/>
          <w:sz w:val="24"/>
        </w:rPr>
        <w:t>sammenheng mellom estetikk på den ene siden, o</w:t>
      </w:r>
      <w:r w:rsidR="008224DF" w:rsidRPr="008B352E">
        <w:rPr>
          <w:rFonts w:ascii="Times New Roman" w:hAnsi="Times New Roman" w:cs="Times New Roman"/>
          <w:sz w:val="24"/>
        </w:rPr>
        <w:t>g etikk og teologi</w:t>
      </w:r>
      <w:r w:rsidR="008224DF">
        <w:rPr>
          <w:rFonts w:ascii="Times New Roman" w:hAnsi="Times New Roman" w:cs="Times New Roman"/>
          <w:sz w:val="24"/>
        </w:rPr>
        <w:t xml:space="preserve"> på den andre, når det er snakk om Robinsons forfatterskap.</w:t>
      </w:r>
      <w:r w:rsidR="000460A8">
        <w:rPr>
          <w:rFonts w:ascii="Times New Roman" w:hAnsi="Times New Roman" w:cs="Times New Roman"/>
          <w:sz w:val="24"/>
        </w:rPr>
        <w:t xml:space="preserve"> </w:t>
      </w:r>
      <w:r w:rsidR="000460A8" w:rsidRPr="008B352E">
        <w:rPr>
          <w:rFonts w:ascii="Times New Roman" w:hAnsi="Times New Roman" w:cs="Times New Roman"/>
          <w:sz w:val="24"/>
        </w:rPr>
        <w:t>Jeg forstår «det estetiske» hos Robinson, som en sanselighet</w:t>
      </w:r>
      <w:r w:rsidR="000460A8">
        <w:rPr>
          <w:rFonts w:ascii="Times New Roman" w:hAnsi="Times New Roman" w:cs="Times New Roman"/>
          <w:sz w:val="24"/>
        </w:rPr>
        <w:t xml:space="preserve"> i skildringen av de litterære personenes omgang med verden, en særlig fintfølelse for deres fornemmelser</w:t>
      </w:r>
      <w:r w:rsidR="00BF5C39">
        <w:rPr>
          <w:rFonts w:ascii="Times New Roman" w:hAnsi="Times New Roman" w:cs="Times New Roman"/>
          <w:sz w:val="24"/>
        </w:rPr>
        <w:t xml:space="preserve"> i møte med omgivelsene, og i relasjonene de står i</w:t>
      </w:r>
      <w:r w:rsidR="000460A8">
        <w:rPr>
          <w:rFonts w:ascii="Times New Roman" w:hAnsi="Times New Roman" w:cs="Times New Roman"/>
          <w:sz w:val="24"/>
        </w:rPr>
        <w:t>.</w:t>
      </w:r>
      <w:r w:rsidR="00BF5C39">
        <w:rPr>
          <w:rFonts w:ascii="Times New Roman" w:hAnsi="Times New Roman" w:cs="Times New Roman"/>
          <w:sz w:val="24"/>
        </w:rPr>
        <w:t xml:space="preserve"> Det foregår, tror jeg, i romanene en f</w:t>
      </w:r>
      <w:r w:rsidR="00935157">
        <w:rPr>
          <w:rFonts w:ascii="Times New Roman" w:hAnsi="Times New Roman" w:cs="Times New Roman"/>
          <w:sz w:val="24"/>
        </w:rPr>
        <w:t xml:space="preserve">orm for </w:t>
      </w:r>
      <w:r w:rsidR="00935157" w:rsidRPr="008B352E">
        <w:rPr>
          <w:rFonts w:ascii="Times New Roman" w:hAnsi="Times New Roman" w:cs="Times New Roman"/>
          <w:sz w:val="24"/>
        </w:rPr>
        <w:t>estetisk identifikasjon:</w:t>
      </w:r>
      <w:r w:rsidR="00BF5C39" w:rsidRPr="008B352E">
        <w:rPr>
          <w:rFonts w:ascii="Times New Roman" w:hAnsi="Times New Roman" w:cs="Times New Roman"/>
          <w:sz w:val="24"/>
        </w:rPr>
        <w:t xml:space="preserve"> Gjennom sansingen</w:t>
      </w:r>
      <w:r w:rsidR="008224DF" w:rsidRPr="008B352E">
        <w:rPr>
          <w:rFonts w:ascii="Times New Roman" w:hAnsi="Times New Roman" w:cs="Times New Roman"/>
          <w:sz w:val="24"/>
        </w:rPr>
        <w:t xml:space="preserve"> (som gjerne skildres på en estetisk vakker måte),</w:t>
      </w:r>
      <w:r w:rsidR="00BF5C39" w:rsidRPr="008B352E">
        <w:rPr>
          <w:rFonts w:ascii="Times New Roman" w:hAnsi="Times New Roman" w:cs="Times New Roman"/>
          <w:sz w:val="24"/>
        </w:rPr>
        <w:t xml:space="preserve"> gjenkjenner karakterene noe utenfor seg selv som skjønt og godt</w:t>
      </w:r>
      <w:r w:rsidR="00BF5C39">
        <w:rPr>
          <w:rFonts w:ascii="Times New Roman" w:hAnsi="Times New Roman" w:cs="Times New Roman"/>
          <w:sz w:val="24"/>
        </w:rPr>
        <w:t xml:space="preserve">. Det er i slike glimt isolasjonen slår sprekker, og «the ordinary» som er en gjennomgangsfølelse i forfatterskapet, gjenoppstår som noe nærmest hellig. </w:t>
      </w:r>
      <w:r w:rsidR="00C013F1">
        <w:rPr>
          <w:rFonts w:ascii="Times New Roman" w:hAnsi="Times New Roman" w:cs="Times New Roman"/>
          <w:sz w:val="24"/>
        </w:rPr>
        <w:t>Det estetiske</w:t>
      </w:r>
      <w:r w:rsidR="00A81380">
        <w:rPr>
          <w:rFonts w:ascii="Times New Roman" w:hAnsi="Times New Roman" w:cs="Times New Roman"/>
          <w:sz w:val="24"/>
        </w:rPr>
        <w:t xml:space="preserve"> hos Robinson,</w:t>
      </w:r>
      <w:r w:rsidR="00C013F1">
        <w:rPr>
          <w:rFonts w:ascii="Times New Roman" w:hAnsi="Times New Roman" w:cs="Times New Roman"/>
          <w:sz w:val="24"/>
        </w:rPr>
        <w:t xml:space="preserve"> er</w:t>
      </w:r>
      <w:r w:rsidR="00A81380">
        <w:rPr>
          <w:rFonts w:ascii="Times New Roman" w:hAnsi="Times New Roman" w:cs="Times New Roman"/>
          <w:sz w:val="24"/>
        </w:rPr>
        <w:t xml:space="preserve"> slik jeg ser det</w:t>
      </w:r>
      <w:r w:rsidR="00C013F1">
        <w:rPr>
          <w:rFonts w:ascii="Times New Roman" w:hAnsi="Times New Roman" w:cs="Times New Roman"/>
          <w:sz w:val="24"/>
        </w:rPr>
        <w:t xml:space="preserve"> knyttet til teologien </w:t>
      </w:r>
      <w:r w:rsidR="00935157">
        <w:rPr>
          <w:rFonts w:ascii="Times New Roman" w:hAnsi="Times New Roman" w:cs="Times New Roman"/>
          <w:sz w:val="24"/>
        </w:rPr>
        <w:t xml:space="preserve">nettopp gjennom </w:t>
      </w:r>
      <w:commentRangeStart w:id="15"/>
      <w:r w:rsidR="00935157">
        <w:rPr>
          <w:rFonts w:ascii="Times New Roman" w:hAnsi="Times New Roman" w:cs="Times New Roman"/>
          <w:sz w:val="24"/>
        </w:rPr>
        <w:t>e</w:t>
      </w:r>
      <w:commentRangeEnd w:id="15"/>
      <w:r w:rsidR="002A7730">
        <w:rPr>
          <w:rStyle w:val="Merknadsreferanse"/>
        </w:rPr>
        <w:commentReference w:id="15"/>
      </w:r>
      <w:r w:rsidR="00935157">
        <w:rPr>
          <w:rFonts w:ascii="Times New Roman" w:hAnsi="Times New Roman" w:cs="Times New Roman"/>
          <w:sz w:val="24"/>
        </w:rPr>
        <w:t>tikken.</w:t>
      </w:r>
      <w:r w:rsidR="00C013F1">
        <w:rPr>
          <w:rFonts w:ascii="Times New Roman" w:hAnsi="Times New Roman" w:cs="Times New Roman"/>
          <w:sz w:val="24"/>
        </w:rPr>
        <w:t xml:space="preserve"> </w:t>
      </w:r>
      <w:r w:rsidR="00935157">
        <w:rPr>
          <w:rFonts w:ascii="Times New Roman" w:hAnsi="Times New Roman" w:cs="Times New Roman"/>
          <w:sz w:val="24"/>
        </w:rPr>
        <w:t xml:space="preserve">Det er </w:t>
      </w:r>
      <w:commentRangeStart w:id="16"/>
      <w:r w:rsidR="00935157" w:rsidRPr="008B352E">
        <w:rPr>
          <w:rFonts w:ascii="Times New Roman" w:hAnsi="Times New Roman" w:cs="Times New Roman"/>
          <w:sz w:val="24"/>
        </w:rPr>
        <w:t xml:space="preserve">det </w:t>
      </w:r>
      <w:commentRangeEnd w:id="16"/>
      <w:r w:rsidR="00011CE2">
        <w:rPr>
          <w:rStyle w:val="Merknadsreferanse"/>
        </w:rPr>
        <w:commentReference w:id="16"/>
      </w:r>
      <w:r w:rsidR="00935157" w:rsidRPr="008B352E">
        <w:rPr>
          <w:rFonts w:ascii="Times New Roman" w:hAnsi="Times New Roman" w:cs="Times New Roman"/>
          <w:sz w:val="24"/>
        </w:rPr>
        <w:t>est</w:t>
      </w:r>
      <w:r w:rsidR="00A13639" w:rsidRPr="008B352E">
        <w:rPr>
          <w:rFonts w:ascii="Times New Roman" w:hAnsi="Times New Roman" w:cs="Times New Roman"/>
          <w:sz w:val="24"/>
        </w:rPr>
        <w:t xml:space="preserve">etiske, </w:t>
      </w:r>
      <w:r w:rsidR="00935157" w:rsidRPr="008B352E">
        <w:rPr>
          <w:rFonts w:ascii="Times New Roman" w:hAnsi="Times New Roman" w:cs="Times New Roman"/>
          <w:sz w:val="24"/>
        </w:rPr>
        <w:t xml:space="preserve">sanselige erkjennelsen, som gjør det mulig for </w:t>
      </w:r>
      <w:r w:rsidR="00A13639" w:rsidRPr="008B352E">
        <w:rPr>
          <w:rFonts w:ascii="Times New Roman" w:hAnsi="Times New Roman" w:cs="Times New Roman"/>
          <w:sz w:val="24"/>
        </w:rPr>
        <w:t xml:space="preserve">karakterene </w:t>
      </w:r>
      <w:r w:rsidR="00A81380" w:rsidRPr="008B352E">
        <w:rPr>
          <w:rFonts w:ascii="Times New Roman" w:hAnsi="Times New Roman" w:cs="Times New Roman"/>
          <w:sz w:val="24"/>
        </w:rPr>
        <w:t xml:space="preserve">å </w:t>
      </w:r>
      <w:r w:rsidR="00C013F1" w:rsidRPr="008B352E">
        <w:rPr>
          <w:rFonts w:ascii="Times New Roman" w:hAnsi="Times New Roman" w:cs="Times New Roman"/>
          <w:sz w:val="24"/>
        </w:rPr>
        <w:t>forholde seg til de vanskelige grenseovergangene mellom se</w:t>
      </w:r>
      <w:r w:rsidR="00A81380" w:rsidRPr="008B352E">
        <w:rPr>
          <w:rFonts w:ascii="Times New Roman" w:hAnsi="Times New Roman" w:cs="Times New Roman"/>
          <w:sz w:val="24"/>
        </w:rPr>
        <w:t xml:space="preserve">g selv </w:t>
      </w:r>
      <w:r w:rsidR="00C013F1" w:rsidRPr="008B352E">
        <w:rPr>
          <w:rFonts w:ascii="Times New Roman" w:hAnsi="Times New Roman" w:cs="Times New Roman"/>
          <w:sz w:val="24"/>
        </w:rPr>
        <w:t xml:space="preserve">og </w:t>
      </w:r>
      <w:r w:rsidR="00935157" w:rsidRPr="008B352E">
        <w:rPr>
          <w:rFonts w:ascii="Times New Roman" w:hAnsi="Times New Roman" w:cs="Times New Roman"/>
          <w:sz w:val="24"/>
        </w:rPr>
        <w:t>det utenfor dem</w:t>
      </w:r>
      <w:r w:rsidR="00C013F1">
        <w:rPr>
          <w:rFonts w:ascii="Times New Roman" w:hAnsi="Times New Roman" w:cs="Times New Roman"/>
          <w:sz w:val="24"/>
        </w:rPr>
        <w:t xml:space="preserve">. For Robinson er nettopp </w:t>
      </w:r>
      <w:r w:rsidR="00C013F1" w:rsidRPr="008B352E">
        <w:rPr>
          <w:rFonts w:ascii="Times New Roman" w:hAnsi="Times New Roman" w:cs="Times New Roman"/>
          <w:sz w:val="24"/>
        </w:rPr>
        <w:t>subjektivitet, og det hun kaller «mind»,</w:t>
      </w:r>
      <w:r w:rsidR="00A81380" w:rsidRPr="008B352E">
        <w:rPr>
          <w:rFonts w:ascii="Times New Roman" w:hAnsi="Times New Roman" w:cs="Times New Roman"/>
          <w:sz w:val="24"/>
        </w:rPr>
        <w:t xml:space="preserve"> altså sinnet,</w:t>
      </w:r>
      <w:r w:rsidR="00C013F1" w:rsidRPr="008B352E">
        <w:rPr>
          <w:rFonts w:ascii="Times New Roman" w:hAnsi="Times New Roman" w:cs="Times New Roman"/>
          <w:sz w:val="24"/>
        </w:rPr>
        <w:t xml:space="preserve"> grunnlaget for </w:t>
      </w:r>
      <w:r w:rsidR="00A81380" w:rsidRPr="008B352E">
        <w:rPr>
          <w:rFonts w:ascii="Times New Roman" w:hAnsi="Times New Roman" w:cs="Times New Roman"/>
          <w:sz w:val="24"/>
        </w:rPr>
        <w:t>hennes «t</w:t>
      </w:r>
      <w:r w:rsidR="00C013F1" w:rsidRPr="008B352E">
        <w:rPr>
          <w:rFonts w:ascii="Times New Roman" w:hAnsi="Times New Roman" w:cs="Times New Roman"/>
          <w:sz w:val="24"/>
        </w:rPr>
        <w:t>eologi</w:t>
      </w:r>
      <w:r w:rsidR="00935157" w:rsidRPr="008B352E">
        <w:rPr>
          <w:rFonts w:ascii="Times New Roman" w:hAnsi="Times New Roman" w:cs="Times New Roman"/>
          <w:sz w:val="24"/>
        </w:rPr>
        <w:t>».</w:t>
      </w:r>
      <w:r w:rsidR="00A81380" w:rsidRPr="008B352E">
        <w:rPr>
          <w:rFonts w:ascii="Times New Roman" w:hAnsi="Times New Roman" w:cs="Times New Roman"/>
          <w:sz w:val="24"/>
        </w:rPr>
        <w:t xml:space="preserve"> Nemlig troen på at det finnes en</w:t>
      </w:r>
      <w:r w:rsidR="00C013F1" w:rsidRPr="008B352E">
        <w:rPr>
          <w:rFonts w:ascii="Times New Roman" w:hAnsi="Times New Roman" w:cs="Times New Roman"/>
          <w:sz w:val="24"/>
        </w:rPr>
        <w:t xml:space="preserve"> logikk </w:t>
      </w:r>
      <w:commentRangeStart w:id="17"/>
      <w:r w:rsidR="00C013F1" w:rsidRPr="008B352E">
        <w:rPr>
          <w:rFonts w:ascii="Times New Roman" w:hAnsi="Times New Roman" w:cs="Times New Roman"/>
          <w:sz w:val="24"/>
        </w:rPr>
        <w:t>u</w:t>
      </w:r>
      <w:commentRangeEnd w:id="17"/>
      <w:r w:rsidR="00CB2053">
        <w:rPr>
          <w:rStyle w:val="Merknadsreferanse"/>
        </w:rPr>
        <w:commentReference w:id="17"/>
      </w:r>
      <w:r w:rsidR="00C013F1" w:rsidRPr="008B352E">
        <w:rPr>
          <w:rFonts w:ascii="Times New Roman" w:hAnsi="Times New Roman" w:cs="Times New Roman"/>
          <w:sz w:val="24"/>
        </w:rPr>
        <w:t>tenfor, men i overenstemmelse med, menneskets logikk.</w:t>
      </w:r>
      <w:r w:rsidR="00C013F1">
        <w:rPr>
          <w:rFonts w:ascii="Times New Roman" w:hAnsi="Times New Roman" w:cs="Times New Roman"/>
          <w:sz w:val="24"/>
        </w:rPr>
        <w:t xml:space="preserve"> </w:t>
      </w:r>
    </w:p>
    <w:p w14:paraId="094D91B4" w14:textId="1EBC8207" w:rsidR="00B43B6E" w:rsidRPr="00EF106C" w:rsidRDefault="00107650" w:rsidP="00107650">
      <w:pPr>
        <w:spacing w:line="360" w:lineRule="auto"/>
        <w:rPr>
          <w:rFonts w:ascii="Times New Roman" w:hAnsi="Times New Roman" w:cs="Times New Roman"/>
          <w:sz w:val="24"/>
        </w:rPr>
      </w:pPr>
      <w:commentRangeStart w:id="18"/>
      <w:r w:rsidRPr="00107650">
        <w:rPr>
          <w:rFonts w:ascii="Times New Roman" w:hAnsi="Times New Roman" w:cs="Times New Roman"/>
          <w:i/>
          <w:sz w:val="24"/>
        </w:rPr>
        <w:t>E</w:t>
      </w:r>
      <w:commentRangeEnd w:id="18"/>
      <w:r w:rsidR="00B77858">
        <w:rPr>
          <w:rStyle w:val="Merknadsreferanse"/>
        </w:rPr>
        <w:commentReference w:id="18"/>
      </w:r>
      <w:r w:rsidRPr="00107650">
        <w:rPr>
          <w:rFonts w:ascii="Times New Roman" w:hAnsi="Times New Roman" w:cs="Times New Roman"/>
          <w:i/>
          <w:sz w:val="24"/>
        </w:rPr>
        <w:t>rfaring.</w:t>
      </w:r>
      <w:r>
        <w:rPr>
          <w:rFonts w:ascii="Times New Roman" w:hAnsi="Times New Roman" w:cs="Times New Roman"/>
          <w:sz w:val="24"/>
        </w:rPr>
        <w:t xml:space="preserve"> </w:t>
      </w:r>
      <w:r w:rsidR="002C2097">
        <w:rPr>
          <w:rFonts w:ascii="Times New Roman" w:hAnsi="Times New Roman" w:cs="Times New Roman"/>
          <w:sz w:val="24"/>
        </w:rPr>
        <w:t xml:space="preserve">Jeg er interessert i </w:t>
      </w:r>
      <w:r w:rsidR="009D240C">
        <w:rPr>
          <w:rFonts w:ascii="Times New Roman" w:hAnsi="Times New Roman" w:cs="Times New Roman"/>
          <w:sz w:val="24"/>
        </w:rPr>
        <w:t xml:space="preserve">erfaringer som </w:t>
      </w:r>
      <w:r w:rsidR="002C2097">
        <w:rPr>
          <w:rFonts w:ascii="Times New Roman" w:hAnsi="Times New Roman" w:cs="Times New Roman"/>
          <w:sz w:val="24"/>
        </w:rPr>
        <w:t>i dagligtalen kanskje</w:t>
      </w:r>
      <w:r w:rsidR="00BE0782">
        <w:rPr>
          <w:rFonts w:ascii="Times New Roman" w:hAnsi="Times New Roman" w:cs="Times New Roman"/>
          <w:sz w:val="24"/>
        </w:rPr>
        <w:t xml:space="preserve"> nettopp</w:t>
      </w:r>
      <w:r w:rsidR="002C2097">
        <w:rPr>
          <w:rFonts w:ascii="Times New Roman" w:hAnsi="Times New Roman" w:cs="Times New Roman"/>
          <w:sz w:val="24"/>
        </w:rPr>
        <w:t xml:space="preserve"> </w:t>
      </w:r>
      <w:r w:rsidR="009D240C">
        <w:rPr>
          <w:rFonts w:ascii="Times New Roman" w:hAnsi="Times New Roman" w:cs="Times New Roman"/>
          <w:sz w:val="24"/>
        </w:rPr>
        <w:t xml:space="preserve">omtales </w:t>
      </w:r>
      <w:r w:rsidR="002C2097">
        <w:rPr>
          <w:rFonts w:ascii="Times New Roman" w:hAnsi="Times New Roman" w:cs="Times New Roman"/>
          <w:sz w:val="24"/>
        </w:rPr>
        <w:t xml:space="preserve">som </w:t>
      </w:r>
      <w:r w:rsidR="009D240C">
        <w:rPr>
          <w:rFonts w:ascii="Times New Roman" w:hAnsi="Times New Roman" w:cs="Times New Roman"/>
          <w:sz w:val="24"/>
        </w:rPr>
        <w:t xml:space="preserve">«mangel på </w:t>
      </w:r>
      <w:r w:rsidR="002C2097">
        <w:rPr>
          <w:rFonts w:ascii="Times New Roman" w:hAnsi="Times New Roman" w:cs="Times New Roman"/>
          <w:sz w:val="24"/>
        </w:rPr>
        <w:t>erfaring</w:t>
      </w:r>
      <w:r w:rsidR="009D240C">
        <w:rPr>
          <w:rFonts w:ascii="Times New Roman" w:hAnsi="Times New Roman" w:cs="Times New Roman"/>
          <w:sz w:val="24"/>
        </w:rPr>
        <w:t>»</w:t>
      </w:r>
      <w:r w:rsidR="002C2097">
        <w:rPr>
          <w:rFonts w:ascii="Times New Roman" w:hAnsi="Times New Roman" w:cs="Times New Roman"/>
          <w:sz w:val="24"/>
        </w:rPr>
        <w:t xml:space="preserve">, </w:t>
      </w:r>
      <w:r w:rsidR="009D240C">
        <w:rPr>
          <w:rFonts w:ascii="Times New Roman" w:hAnsi="Times New Roman" w:cs="Times New Roman"/>
          <w:sz w:val="24"/>
        </w:rPr>
        <w:t>for eksempel å velge å bli hjemme, fremfor å reise ut og se verden</w:t>
      </w:r>
      <w:r w:rsidR="002C2097">
        <w:rPr>
          <w:rFonts w:ascii="Times New Roman" w:hAnsi="Times New Roman" w:cs="Times New Roman"/>
          <w:sz w:val="24"/>
        </w:rPr>
        <w:t>.</w:t>
      </w:r>
      <w:r w:rsidR="009D240C">
        <w:rPr>
          <w:rFonts w:ascii="Times New Roman" w:hAnsi="Times New Roman" w:cs="Times New Roman"/>
          <w:sz w:val="24"/>
        </w:rPr>
        <w:t xml:space="preserve"> Jeg opplever at Robinson setter spørsmål ved hvilke erfaringer som er mest avgjørende for hvem vi blir. </w:t>
      </w:r>
      <w:r w:rsidR="005A10E9">
        <w:rPr>
          <w:rFonts w:ascii="Times New Roman" w:hAnsi="Times New Roman" w:cs="Times New Roman"/>
          <w:sz w:val="24"/>
        </w:rPr>
        <w:t xml:space="preserve">Det er kanskje også disse erfaringene som gjør oss til etisk tenkende og handlende subjekter. I denne delen av diskusjonen vil jeg igjen lene meg på Walter </w:t>
      </w:r>
      <w:commentRangeStart w:id="19"/>
      <w:r w:rsidR="005A10E9">
        <w:rPr>
          <w:rFonts w:ascii="Times New Roman" w:hAnsi="Times New Roman" w:cs="Times New Roman"/>
          <w:sz w:val="24"/>
        </w:rPr>
        <w:t>B</w:t>
      </w:r>
      <w:commentRangeEnd w:id="19"/>
      <w:r w:rsidR="00E142F4">
        <w:rPr>
          <w:rStyle w:val="Merknadsreferanse"/>
        </w:rPr>
        <w:commentReference w:id="19"/>
      </w:r>
      <w:r w:rsidR="001A548A">
        <w:rPr>
          <w:rFonts w:ascii="Times New Roman" w:hAnsi="Times New Roman" w:cs="Times New Roman"/>
          <w:sz w:val="24"/>
        </w:rPr>
        <w:t>enjamins tanker om erfaring.</w:t>
      </w:r>
      <w:r w:rsidR="00F4221D">
        <w:rPr>
          <w:rFonts w:ascii="Times New Roman" w:hAnsi="Times New Roman" w:cs="Times New Roman"/>
          <w:sz w:val="24"/>
        </w:rPr>
        <w:t xml:space="preserve"> I «Erfaring og armod» fra 1934 skriver han om hvordan noen hendelser, som verdenskrigene, ikke gjør mennesket rikere på erfaringer man kan dele, men fattigere. Slik jeg ser det, har dette også en klar etisk side. Benjamin viser videre hvordan den moderne kulturen har frambragt en arkitektur, preget av glass og stål, der det er vanskelig å sette spor. «Ting av glass har ingen ʻauraʼ. Glass er i det hele tatt hemmelighetens fiende.»</w:t>
      </w:r>
      <w:r w:rsidR="00EF106C">
        <w:rPr>
          <w:rFonts w:ascii="Times New Roman" w:hAnsi="Times New Roman" w:cs="Times New Roman"/>
          <w:sz w:val="24"/>
        </w:rPr>
        <w:tab/>
      </w:r>
      <w:r w:rsidR="00EF106C">
        <w:rPr>
          <w:rFonts w:ascii="Times New Roman" w:hAnsi="Times New Roman" w:cs="Times New Roman"/>
          <w:sz w:val="24"/>
        </w:rPr>
        <w:tab/>
      </w:r>
      <w:r w:rsidR="00EF106C">
        <w:rPr>
          <w:rFonts w:ascii="Times New Roman" w:hAnsi="Times New Roman" w:cs="Times New Roman"/>
          <w:sz w:val="24"/>
        </w:rPr>
        <w:tab/>
      </w:r>
      <w:r w:rsidR="00EF106C">
        <w:rPr>
          <w:rFonts w:ascii="Times New Roman" w:hAnsi="Times New Roman" w:cs="Times New Roman"/>
          <w:sz w:val="24"/>
        </w:rPr>
        <w:lastRenderedPageBreak/>
        <w:tab/>
      </w:r>
      <w:commentRangeStart w:id="20"/>
      <w:r w:rsidR="00EF106C" w:rsidRPr="00EF106C">
        <w:rPr>
          <w:rFonts w:ascii="Times New Roman" w:hAnsi="Times New Roman" w:cs="Times New Roman"/>
          <w:i/>
          <w:sz w:val="24"/>
        </w:rPr>
        <w:t>H</w:t>
      </w:r>
      <w:commentRangeEnd w:id="20"/>
      <w:r w:rsidR="003C6B14">
        <w:rPr>
          <w:rStyle w:val="Merknadsreferanse"/>
        </w:rPr>
        <w:commentReference w:id="20"/>
      </w:r>
      <w:r w:rsidR="00EF106C" w:rsidRPr="00EF106C">
        <w:rPr>
          <w:rFonts w:ascii="Times New Roman" w:hAnsi="Times New Roman" w:cs="Times New Roman"/>
          <w:i/>
          <w:sz w:val="24"/>
        </w:rPr>
        <w:t xml:space="preserve">ousekeeping </w:t>
      </w:r>
      <w:r w:rsidR="00EF106C">
        <w:rPr>
          <w:rFonts w:ascii="Times New Roman" w:hAnsi="Times New Roman" w:cs="Times New Roman"/>
          <w:sz w:val="24"/>
        </w:rPr>
        <w:t>er full av motiver som kan minne om glass. Først og fremst fryser innsjøen i Fingerbone over, og den tykke isen blir et sted der søstrene skøyter langt ut, for å se byen utenfra. Det er stadig speilinger i vann, isbiter, male</w:t>
      </w:r>
      <w:r>
        <w:rPr>
          <w:rFonts w:ascii="Times New Roman" w:hAnsi="Times New Roman" w:cs="Times New Roman"/>
          <w:sz w:val="24"/>
        </w:rPr>
        <w:t xml:space="preserve">rier som representasjon, hvite </w:t>
      </w:r>
      <w:r w:rsidR="00EF106C">
        <w:rPr>
          <w:rFonts w:ascii="Times New Roman" w:hAnsi="Times New Roman" w:cs="Times New Roman"/>
          <w:sz w:val="24"/>
        </w:rPr>
        <w:t>laken</w:t>
      </w:r>
      <w:r>
        <w:rPr>
          <w:rFonts w:ascii="Times New Roman" w:hAnsi="Times New Roman" w:cs="Times New Roman"/>
          <w:sz w:val="24"/>
        </w:rPr>
        <w:t xml:space="preserve"> som vaier i vinden og fylles som segl på en skute</w:t>
      </w:r>
      <w:r w:rsidR="00EF106C">
        <w:rPr>
          <w:rFonts w:ascii="Times New Roman" w:hAnsi="Times New Roman" w:cs="Times New Roman"/>
          <w:sz w:val="24"/>
        </w:rPr>
        <w:t xml:space="preserve">. Jeg tenker at disse motivene utrykker en etisk dimensjon ved erfaring og sansning, som er i tråd med Benjamin. På den ene siden har vi en lengsel etter det å starte på nytt, være utenfor, alene, fremmed, på den annen side et behov for å bevare (eller bære) sin egen historie, og å ivareta det hemmelige. I </w:t>
      </w:r>
      <w:commentRangeStart w:id="21"/>
      <w:r w:rsidR="00EF106C" w:rsidRPr="00EF106C">
        <w:rPr>
          <w:rFonts w:ascii="Times New Roman" w:hAnsi="Times New Roman" w:cs="Times New Roman"/>
          <w:i/>
          <w:sz w:val="24"/>
        </w:rPr>
        <w:t>H</w:t>
      </w:r>
      <w:commentRangeEnd w:id="21"/>
      <w:r w:rsidR="0088115F">
        <w:rPr>
          <w:rStyle w:val="Merknadsreferanse"/>
        </w:rPr>
        <w:commentReference w:id="21"/>
      </w:r>
      <w:r w:rsidR="00EF106C" w:rsidRPr="00EF106C">
        <w:rPr>
          <w:rFonts w:ascii="Times New Roman" w:hAnsi="Times New Roman" w:cs="Times New Roman"/>
          <w:i/>
          <w:sz w:val="24"/>
        </w:rPr>
        <w:t>ome</w:t>
      </w:r>
      <w:r w:rsidR="00EF106C">
        <w:rPr>
          <w:rFonts w:ascii="Times New Roman" w:hAnsi="Times New Roman" w:cs="Times New Roman"/>
          <w:i/>
          <w:sz w:val="24"/>
        </w:rPr>
        <w:t xml:space="preserve"> </w:t>
      </w:r>
      <w:r w:rsidR="00EF106C">
        <w:rPr>
          <w:rFonts w:ascii="Times New Roman" w:hAnsi="Times New Roman" w:cs="Times New Roman"/>
          <w:sz w:val="24"/>
        </w:rPr>
        <w:t xml:space="preserve">forteller en av hovedpersonene, Glory, at hun som liten hadde det med å blande ordene </w:t>
      </w:r>
      <w:r w:rsidR="00EF106C" w:rsidRPr="00EF106C">
        <w:rPr>
          <w:rFonts w:ascii="Times New Roman" w:hAnsi="Times New Roman" w:cs="Times New Roman"/>
          <w:i/>
          <w:sz w:val="24"/>
        </w:rPr>
        <w:t xml:space="preserve">secret </w:t>
      </w:r>
      <w:r w:rsidR="00EF106C">
        <w:rPr>
          <w:rFonts w:ascii="Times New Roman" w:hAnsi="Times New Roman" w:cs="Times New Roman"/>
          <w:sz w:val="24"/>
        </w:rPr>
        <w:t xml:space="preserve">og </w:t>
      </w:r>
      <w:r w:rsidR="00EF106C" w:rsidRPr="00EF106C">
        <w:rPr>
          <w:rFonts w:ascii="Times New Roman" w:hAnsi="Times New Roman" w:cs="Times New Roman"/>
          <w:i/>
          <w:sz w:val="24"/>
        </w:rPr>
        <w:t>sacred</w:t>
      </w:r>
      <w:r w:rsidR="00EF106C">
        <w:rPr>
          <w:rFonts w:ascii="Times New Roman" w:hAnsi="Times New Roman" w:cs="Times New Roman"/>
          <w:sz w:val="24"/>
        </w:rPr>
        <w:t xml:space="preserve"> da hun skrev. </w:t>
      </w:r>
      <w:r>
        <w:rPr>
          <w:rFonts w:ascii="Times New Roman" w:hAnsi="Times New Roman" w:cs="Times New Roman"/>
          <w:sz w:val="24"/>
        </w:rPr>
        <w:t xml:space="preserve">Denne </w:t>
      </w:r>
      <w:r w:rsidR="00EF106C">
        <w:rPr>
          <w:rFonts w:ascii="Times New Roman" w:hAnsi="Times New Roman" w:cs="Times New Roman"/>
          <w:sz w:val="24"/>
        </w:rPr>
        <w:t>forbindelse</w:t>
      </w:r>
      <w:r>
        <w:rPr>
          <w:rFonts w:ascii="Times New Roman" w:hAnsi="Times New Roman" w:cs="Times New Roman"/>
          <w:sz w:val="24"/>
        </w:rPr>
        <w:t xml:space="preserve">n </w:t>
      </w:r>
      <w:r w:rsidR="00EF106C">
        <w:rPr>
          <w:rFonts w:ascii="Times New Roman" w:hAnsi="Times New Roman" w:cs="Times New Roman"/>
          <w:sz w:val="24"/>
        </w:rPr>
        <w:t>mell</w:t>
      </w:r>
      <w:r>
        <w:rPr>
          <w:rFonts w:ascii="Times New Roman" w:hAnsi="Times New Roman" w:cs="Times New Roman"/>
          <w:sz w:val="24"/>
        </w:rPr>
        <w:t>om det hellige og det hemmelige mener jeg er betegnende for alle Robinsons romaner.</w:t>
      </w:r>
    </w:p>
    <w:p w14:paraId="7E756C9A" w14:textId="622DDD5E" w:rsidR="00107650" w:rsidRDefault="001C798F" w:rsidP="00F4221D">
      <w:pPr>
        <w:spacing w:line="360" w:lineRule="auto"/>
        <w:rPr>
          <w:rFonts w:ascii="Times New Roman" w:hAnsi="Times New Roman" w:cs="Times New Roman"/>
          <w:sz w:val="24"/>
        </w:rPr>
      </w:pPr>
      <w:commentRangeStart w:id="22"/>
      <w:r>
        <w:rPr>
          <w:rFonts w:ascii="Times New Roman" w:hAnsi="Times New Roman" w:cs="Times New Roman"/>
          <w:sz w:val="24"/>
        </w:rPr>
        <w:t>T</w:t>
      </w:r>
      <w:commentRangeEnd w:id="22"/>
      <w:r w:rsidR="00791945">
        <w:rPr>
          <w:rStyle w:val="Merknadsreferanse"/>
        </w:rPr>
        <w:commentReference w:id="22"/>
      </w:r>
      <w:r>
        <w:rPr>
          <w:rFonts w:ascii="Times New Roman" w:hAnsi="Times New Roman" w:cs="Times New Roman"/>
          <w:sz w:val="24"/>
        </w:rPr>
        <w:t xml:space="preserve">eori jeg per i dag ser for meg å bruke </w:t>
      </w:r>
      <w:r w:rsidR="001A548A">
        <w:rPr>
          <w:rFonts w:ascii="Times New Roman" w:hAnsi="Times New Roman" w:cs="Times New Roman"/>
          <w:sz w:val="24"/>
        </w:rPr>
        <w:t xml:space="preserve">i tillegg til de allerede nevnte, </w:t>
      </w:r>
      <w:r w:rsidR="00EF106C">
        <w:rPr>
          <w:rFonts w:ascii="Times New Roman" w:hAnsi="Times New Roman" w:cs="Times New Roman"/>
          <w:sz w:val="24"/>
        </w:rPr>
        <w:t xml:space="preserve">er på den ene siden teologiske tenkere som Jean Calvin, G.K. Chesterton og Dietrich Bonhoeffer. I tillegg vil jeg trekke inn marxistisk orienterte filosofer som Giorgio Agamben og </w:t>
      </w:r>
      <w:r w:rsidR="00A81380">
        <w:rPr>
          <w:rFonts w:ascii="Times New Roman" w:hAnsi="Times New Roman" w:cs="Times New Roman"/>
          <w:sz w:val="24"/>
        </w:rPr>
        <w:t xml:space="preserve">Theodor </w:t>
      </w:r>
      <w:r w:rsidR="009D240C">
        <w:rPr>
          <w:rFonts w:ascii="Times New Roman" w:hAnsi="Times New Roman" w:cs="Times New Roman"/>
          <w:sz w:val="24"/>
        </w:rPr>
        <w:t>Adorno</w:t>
      </w:r>
      <w:r>
        <w:rPr>
          <w:rFonts w:ascii="Times New Roman" w:hAnsi="Times New Roman" w:cs="Times New Roman"/>
          <w:sz w:val="24"/>
        </w:rPr>
        <w:t xml:space="preserve">. </w:t>
      </w:r>
      <w:commentRangeStart w:id="23"/>
      <w:r w:rsidR="001A548A">
        <w:rPr>
          <w:rFonts w:ascii="Times New Roman" w:hAnsi="Times New Roman" w:cs="Times New Roman"/>
          <w:sz w:val="24"/>
        </w:rPr>
        <w:t>J</w:t>
      </w:r>
      <w:commentRangeEnd w:id="23"/>
      <w:r w:rsidR="00852BC7">
        <w:rPr>
          <w:rStyle w:val="Merknadsreferanse"/>
        </w:rPr>
        <w:commentReference w:id="23"/>
      </w:r>
      <w:r w:rsidR="001A548A">
        <w:rPr>
          <w:rFonts w:ascii="Times New Roman" w:hAnsi="Times New Roman" w:cs="Times New Roman"/>
          <w:sz w:val="24"/>
        </w:rPr>
        <w:t xml:space="preserve">eg tror etikken som formidles i romanene til Robinson, ikke er en gitt moral, men en innsirkling av paradokset jeg innledet med hos Paulus. Man kan sette Webers protestantiske etikk opp mot en katolsk/ortodoks tanke om kirken som et bærende felleskap, og knytte disse motpolene tilbake til Peter og Paulus. </w:t>
      </w:r>
      <w:commentRangeStart w:id="24"/>
      <w:r w:rsidR="001A548A">
        <w:rPr>
          <w:rFonts w:ascii="Times New Roman" w:hAnsi="Times New Roman" w:cs="Times New Roman"/>
          <w:sz w:val="24"/>
        </w:rPr>
        <w:t>D</w:t>
      </w:r>
      <w:commentRangeEnd w:id="24"/>
      <w:r w:rsidR="001E19C4">
        <w:rPr>
          <w:rStyle w:val="Merknadsreferanse"/>
        </w:rPr>
        <w:commentReference w:id="24"/>
      </w:r>
      <w:r w:rsidR="001A548A">
        <w:rPr>
          <w:rFonts w:ascii="Times New Roman" w:hAnsi="Times New Roman" w:cs="Times New Roman"/>
          <w:sz w:val="24"/>
        </w:rPr>
        <w:t>et er mitt inntrykk at Robinson ikke slår seg til ro på noen av disse ytterpunktene, men skriver i spenningen mellom de to</w:t>
      </w:r>
      <w:r>
        <w:rPr>
          <w:rFonts w:ascii="Times New Roman" w:hAnsi="Times New Roman" w:cs="Times New Roman"/>
          <w:sz w:val="24"/>
        </w:rPr>
        <w:t>.</w:t>
      </w:r>
      <w:r w:rsidR="001A548A">
        <w:rPr>
          <w:rFonts w:ascii="Times New Roman" w:hAnsi="Times New Roman" w:cs="Times New Roman"/>
          <w:sz w:val="24"/>
        </w:rPr>
        <w:t xml:space="preserve"> H</w:t>
      </w:r>
      <w:r w:rsidR="00F4221D">
        <w:rPr>
          <w:rFonts w:ascii="Times New Roman" w:hAnsi="Times New Roman" w:cs="Times New Roman"/>
          <w:sz w:val="24"/>
        </w:rPr>
        <w:t>er finner jeg særlig en affinitet til tenkningen hos Walter Benjamin og Simone Weil. Dette er også tenkere som</w:t>
      </w:r>
      <w:r w:rsidR="00107650">
        <w:rPr>
          <w:rFonts w:ascii="Times New Roman" w:hAnsi="Times New Roman" w:cs="Times New Roman"/>
          <w:sz w:val="24"/>
        </w:rPr>
        <w:t xml:space="preserve"> på samme tid har mystiske trekk, og </w:t>
      </w:r>
      <w:r w:rsidR="00F4221D">
        <w:rPr>
          <w:rFonts w:ascii="Times New Roman" w:hAnsi="Times New Roman" w:cs="Times New Roman"/>
          <w:sz w:val="24"/>
        </w:rPr>
        <w:t xml:space="preserve">tilknytning til marxistisk tankegods, </w:t>
      </w:r>
      <w:commentRangeStart w:id="25"/>
      <w:r w:rsidR="00F4221D">
        <w:rPr>
          <w:rFonts w:ascii="Times New Roman" w:hAnsi="Times New Roman" w:cs="Times New Roman"/>
          <w:sz w:val="24"/>
        </w:rPr>
        <w:t>n</w:t>
      </w:r>
      <w:commentRangeEnd w:id="25"/>
      <w:r w:rsidR="001E19C4">
        <w:rPr>
          <w:rStyle w:val="Merknadsreferanse"/>
        </w:rPr>
        <w:commentReference w:id="25"/>
      </w:r>
      <w:r w:rsidR="00F4221D">
        <w:rPr>
          <w:rFonts w:ascii="Times New Roman" w:hAnsi="Times New Roman" w:cs="Times New Roman"/>
          <w:sz w:val="24"/>
        </w:rPr>
        <w:t xml:space="preserve">oe jeg tror </w:t>
      </w:r>
      <w:r>
        <w:rPr>
          <w:rFonts w:ascii="Times New Roman" w:hAnsi="Times New Roman" w:cs="Times New Roman"/>
          <w:sz w:val="24"/>
        </w:rPr>
        <w:t>vil kunne kaste lys over hvordan den svake, «outs</w:t>
      </w:r>
      <w:r w:rsidR="009D240C">
        <w:rPr>
          <w:rFonts w:ascii="Times New Roman" w:hAnsi="Times New Roman" w:cs="Times New Roman"/>
          <w:sz w:val="24"/>
        </w:rPr>
        <w:t>ideren» i samfunnet, også kan besitte</w:t>
      </w:r>
      <w:r>
        <w:rPr>
          <w:rFonts w:ascii="Times New Roman" w:hAnsi="Times New Roman" w:cs="Times New Roman"/>
          <w:sz w:val="24"/>
        </w:rPr>
        <w:t xml:space="preserve"> en særskilt verdighet og respekt. </w:t>
      </w:r>
      <w:r w:rsidR="00107650">
        <w:rPr>
          <w:rFonts w:ascii="Times New Roman" w:hAnsi="Times New Roman" w:cs="Times New Roman"/>
          <w:sz w:val="24"/>
        </w:rPr>
        <w:t xml:space="preserve">Kaja Schjerven Mollerin har nylig utgitt en bok om Susan Sontags tenkning om estetikk og etikk. Her knytter hun sanselig erfaring til etisk bevissthet, via tekster av blant annet Simone Weil og Virgina Woolf. </w:t>
      </w:r>
      <w:commentRangeStart w:id="26"/>
      <w:r w:rsidR="00107650">
        <w:rPr>
          <w:rFonts w:ascii="Times New Roman" w:hAnsi="Times New Roman" w:cs="Times New Roman"/>
          <w:sz w:val="24"/>
        </w:rPr>
        <w:t>D</w:t>
      </w:r>
      <w:commentRangeEnd w:id="26"/>
      <w:r w:rsidR="008D0FF8">
        <w:rPr>
          <w:rStyle w:val="Merknadsreferanse"/>
        </w:rPr>
        <w:commentReference w:id="26"/>
      </w:r>
      <w:r w:rsidR="00107650">
        <w:rPr>
          <w:rFonts w:ascii="Times New Roman" w:hAnsi="Times New Roman" w:cs="Times New Roman"/>
          <w:sz w:val="24"/>
        </w:rPr>
        <w:t>enne måten å utforske estetikk og etikk på har gjort meg oppmerksom på sider ved sanselighetens etiske sider hos Marilynne Robinson, og er en kilde til inspirasjon for meg i arbeidet.</w:t>
      </w:r>
    </w:p>
    <w:p w14:paraId="7FDB58D0" w14:textId="7019A3A4" w:rsidR="00A81380" w:rsidRDefault="001856A0" w:rsidP="00F4221D">
      <w:pPr>
        <w:spacing w:line="360" w:lineRule="auto"/>
        <w:rPr>
          <w:rFonts w:ascii="Times New Roman" w:hAnsi="Times New Roman" w:cs="Times New Roman"/>
          <w:sz w:val="24"/>
        </w:rPr>
      </w:pPr>
      <w:r>
        <w:rPr>
          <w:rFonts w:ascii="Times New Roman" w:hAnsi="Times New Roman" w:cs="Times New Roman"/>
          <w:sz w:val="24"/>
        </w:rPr>
        <w:t xml:space="preserve">Metoden jeg vil bruke er først og fremst </w:t>
      </w:r>
      <w:commentRangeStart w:id="27"/>
      <w:r>
        <w:rPr>
          <w:rFonts w:ascii="Times New Roman" w:hAnsi="Times New Roman" w:cs="Times New Roman"/>
          <w:sz w:val="24"/>
        </w:rPr>
        <w:t>n</w:t>
      </w:r>
      <w:commentRangeEnd w:id="27"/>
      <w:r w:rsidR="00246654">
        <w:rPr>
          <w:rStyle w:val="Merknadsreferanse"/>
        </w:rPr>
        <w:commentReference w:id="27"/>
      </w:r>
      <w:r>
        <w:rPr>
          <w:rFonts w:ascii="Times New Roman" w:hAnsi="Times New Roman" w:cs="Times New Roman"/>
          <w:sz w:val="24"/>
        </w:rPr>
        <w:t>ærlesing, men jeg vil også undersøke muli</w:t>
      </w:r>
      <w:r w:rsidR="00BE0782">
        <w:rPr>
          <w:rFonts w:ascii="Times New Roman" w:hAnsi="Times New Roman" w:cs="Times New Roman"/>
          <w:sz w:val="24"/>
        </w:rPr>
        <w:t xml:space="preserve">ghetene for å gjøre et </w:t>
      </w:r>
      <w:commentRangeStart w:id="28"/>
      <w:r w:rsidR="00BE0782">
        <w:rPr>
          <w:rFonts w:ascii="Times New Roman" w:hAnsi="Times New Roman" w:cs="Times New Roman"/>
          <w:sz w:val="24"/>
        </w:rPr>
        <w:t>i</w:t>
      </w:r>
      <w:commentRangeEnd w:id="28"/>
      <w:r w:rsidR="00246654">
        <w:rPr>
          <w:rStyle w:val="Merknadsreferanse"/>
        </w:rPr>
        <w:commentReference w:id="28"/>
      </w:r>
      <w:r w:rsidR="00BE0782">
        <w:rPr>
          <w:rFonts w:ascii="Times New Roman" w:hAnsi="Times New Roman" w:cs="Times New Roman"/>
          <w:sz w:val="24"/>
        </w:rPr>
        <w:t>ntervju med forfatteren.</w:t>
      </w:r>
      <w:r w:rsidR="00107650">
        <w:rPr>
          <w:rFonts w:ascii="Times New Roman" w:hAnsi="Times New Roman" w:cs="Times New Roman"/>
          <w:sz w:val="24"/>
        </w:rPr>
        <w:t xml:space="preserve"> </w:t>
      </w:r>
      <w:r w:rsidR="00107650">
        <w:rPr>
          <w:rFonts w:ascii="Times New Roman" w:hAnsi="Times New Roman" w:cs="Times New Roman"/>
          <w:sz w:val="24"/>
        </w:rPr>
        <w:tab/>
      </w:r>
      <w:r w:rsidR="00107650">
        <w:rPr>
          <w:rFonts w:ascii="Times New Roman" w:hAnsi="Times New Roman" w:cs="Times New Roman"/>
          <w:sz w:val="24"/>
        </w:rPr>
        <w:tab/>
      </w:r>
      <w:r w:rsidR="00107650">
        <w:rPr>
          <w:rFonts w:ascii="Times New Roman" w:hAnsi="Times New Roman" w:cs="Times New Roman"/>
          <w:sz w:val="24"/>
        </w:rPr>
        <w:tab/>
      </w:r>
      <w:r w:rsidR="00107650">
        <w:rPr>
          <w:rFonts w:ascii="Times New Roman" w:hAnsi="Times New Roman" w:cs="Times New Roman"/>
          <w:sz w:val="24"/>
        </w:rPr>
        <w:tab/>
      </w:r>
      <w:r w:rsidR="00107650">
        <w:rPr>
          <w:rFonts w:ascii="Times New Roman" w:hAnsi="Times New Roman" w:cs="Times New Roman"/>
          <w:sz w:val="24"/>
        </w:rPr>
        <w:tab/>
      </w:r>
      <w:r w:rsidR="00107650">
        <w:rPr>
          <w:rFonts w:ascii="Times New Roman" w:hAnsi="Times New Roman" w:cs="Times New Roman"/>
          <w:sz w:val="24"/>
        </w:rPr>
        <w:tab/>
      </w:r>
      <w:r w:rsidR="00107650">
        <w:rPr>
          <w:rFonts w:ascii="Times New Roman" w:hAnsi="Times New Roman" w:cs="Times New Roman"/>
          <w:sz w:val="24"/>
        </w:rPr>
        <w:tab/>
      </w:r>
      <w:r w:rsidR="00107650">
        <w:rPr>
          <w:rFonts w:ascii="Times New Roman" w:hAnsi="Times New Roman" w:cs="Times New Roman"/>
          <w:sz w:val="24"/>
        </w:rPr>
        <w:tab/>
      </w:r>
      <w:r w:rsidR="00964BE8">
        <w:rPr>
          <w:rFonts w:ascii="Times New Roman" w:hAnsi="Times New Roman" w:cs="Times New Roman"/>
          <w:sz w:val="24"/>
        </w:rPr>
        <w:t xml:space="preserve">Det som for meg </w:t>
      </w:r>
      <w:commentRangeStart w:id="29"/>
      <w:r w:rsidR="00964BE8">
        <w:rPr>
          <w:rFonts w:ascii="Times New Roman" w:hAnsi="Times New Roman" w:cs="Times New Roman"/>
          <w:sz w:val="24"/>
        </w:rPr>
        <w:t>forener problemstillingene</w:t>
      </w:r>
      <w:commentRangeEnd w:id="29"/>
      <w:r w:rsidR="00F21F30">
        <w:rPr>
          <w:rStyle w:val="Merknadsreferanse"/>
        </w:rPr>
        <w:commentReference w:id="29"/>
      </w:r>
      <w:r w:rsidR="00964BE8">
        <w:rPr>
          <w:rFonts w:ascii="Times New Roman" w:hAnsi="Times New Roman" w:cs="Times New Roman"/>
          <w:sz w:val="24"/>
        </w:rPr>
        <w:t xml:space="preserve"> jeg vil ta opp, knyttet til skyld, utenforskap, hjemmet, ansvar og kristendom, er dypest sett et spørsmål om etikk</w:t>
      </w:r>
      <w:r w:rsidR="00107650">
        <w:rPr>
          <w:rFonts w:ascii="Times New Roman" w:hAnsi="Times New Roman" w:cs="Times New Roman"/>
          <w:sz w:val="24"/>
        </w:rPr>
        <w:t xml:space="preserve"> og erfaring</w:t>
      </w:r>
      <w:r w:rsidR="00964BE8">
        <w:rPr>
          <w:rFonts w:ascii="Times New Roman" w:hAnsi="Times New Roman" w:cs="Times New Roman"/>
          <w:sz w:val="24"/>
        </w:rPr>
        <w:t xml:space="preserve">. Om å bære sin egen byrde, om å bære de andres, og om å la seg bli båret.  </w:t>
      </w:r>
    </w:p>
    <w:p w14:paraId="1CEB2D22" w14:textId="77777777" w:rsidR="00CA3D65" w:rsidRDefault="00CA3D65" w:rsidP="00A81380">
      <w:pPr>
        <w:spacing w:line="360" w:lineRule="auto"/>
        <w:rPr>
          <w:rFonts w:ascii="Times New Roman" w:hAnsi="Times New Roman" w:cs="Times New Roman"/>
          <w:b/>
          <w:sz w:val="32"/>
        </w:rPr>
      </w:pPr>
    </w:p>
    <w:p w14:paraId="052F37B7" w14:textId="77777777" w:rsidR="00CA3D65" w:rsidRDefault="00CA3D65" w:rsidP="00A81380">
      <w:pPr>
        <w:spacing w:line="360" w:lineRule="auto"/>
        <w:rPr>
          <w:rFonts w:ascii="Times New Roman" w:hAnsi="Times New Roman" w:cs="Times New Roman"/>
          <w:b/>
          <w:sz w:val="32"/>
        </w:rPr>
      </w:pPr>
    </w:p>
    <w:p w14:paraId="7F790A18" w14:textId="77777777" w:rsidR="00BA0508" w:rsidRPr="00A81380" w:rsidRDefault="00BA0508" w:rsidP="00A81380">
      <w:pPr>
        <w:spacing w:line="360" w:lineRule="auto"/>
        <w:rPr>
          <w:rFonts w:ascii="Times New Roman" w:hAnsi="Times New Roman" w:cs="Times New Roman"/>
          <w:sz w:val="24"/>
        </w:rPr>
      </w:pPr>
      <w:commentRangeStart w:id="30"/>
      <w:r w:rsidRPr="00E012C9">
        <w:rPr>
          <w:rFonts w:ascii="Times New Roman" w:hAnsi="Times New Roman" w:cs="Times New Roman"/>
          <w:b/>
          <w:sz w:val="32"/>
        </w:rPr>
        <w:t>B</w:t>
      </w:r>
      <w:commentRangeEnd w:id="30"/>
      <w:r w:rsidR="00F21F30">
        <w:rPr>
          <w:rStyle w:val="Merknadsreferanse"/>
        </w:rPr>
        <w:commentReference w:id="30"/>
      </w:r>
      <w:r w:rsidRPr="00E012C9">
        <w:rPr>
          <w:rFonts w:ascii="Times New Roman" w:hAnsi="Times New Roman" w:cs="Times New Roman"/>
          <w:b/>
          <w:sz w:val="32"/>
        </w:rPr>
        <w:t>ibliografi</w:t>
      </w:r>
    </w:p>
    <w:p w14:paraId="618537C6" w14:textId="539D73AC" w:rsidR="003B6901" w:rsidRDefault="003B6901" w:rsidP="003B6901">
      <w:pPr>
        <w:rPr>
          <w:rFonts w:ascii="Times New Roman" w:hAnsi="Times New Roman" w:cs="Times New Roman"/>
          <w:sz w:val="24"/>
        </w:rPr>
      </w:pPr>
      <w:r>
        <w:rPr>
          <w:rFonts w:ascii="Times New Roman" w:hAnsi="Times New Roman" w:cs="Times New Roman"/>
          <w:sz w:val="24"/>
        </w:rPr>
        <w:t xml:space="preserve">Agamben, </w:t>
      </w:r>
      <w:r w:rsidR="0041111E">
        <w:rPr>
          <w:rFonts w:ascii="Times New Roman" w:hAnsi="Times New Roman" w:cs="Times New Roman"/>
          <w:sz w:val="24"/>
        </w:rPr>
        <w:t>Giorgio.</w:t>
      </w:r>
      <w:r w:rsidR="0041111E" w:rsidRPr="0041111E">
        <w:rPr>
          <w:rFonts w:ascii="Times New Roman" w:hAnsi="Times New Roman" w:cs="Times New Roman"/>
          <w:sz w:val="24"/>
        </w:rPr>
        <w:t>1998.</w:t>
      </w:r>
      <w:r w:rsidR="0041111E">
        <w:rPr>
          <w:rFonts w:ascii="Times New Roman" w:hAnsi="Times New Roman" w:cs="Times New Roman"/>
          <w:i/>
          <w:sz w:val="24"/>
        </w:rPr>
        <w:t xml:space="preserve"> </w:t>
      </w:r>
      <w:r w:rsidRPr="003905D2">
        <w:rPr>
          <w:rFonts w:ascii="Times New Roman" w:hAnsi="Times New Roman" w:cs="Times New Roman"/>
          <w:i/>
          <w:sz w:val="24"/>
        </w:rPr>
        <w:t>Homo Sacer, Sovereign Power and Bare Life</w:t>
      </w:r>
      <w:r>
        <w:rPr>
          <w:rFonts w:ascii="Times New Roman" w:hAnsi="Times New Roman" w:cs="Times New Roman"/>
          <w:sz w:val="24"/>
        </w:rPr>
        <w:t>,</w:t>
      </w:r>
      <w:r w:rsidR="0041111E">
        <w:rPr>
          <w:rFonts w:ascii="Times New Roman" w:hAnsi="Times New Roman" w:cs="Times New Roman"/>
          <w:sz w:val="24"/>
        </w:rPr>
        <w:t xml:space="preserve"> oversatt av </w:t>
      </w:r>
      <w:r w:rsidR="00497647">
        <w:rPr>
          <w:rFonts w:ascii="Times New Roman" w:hAnsi="Times New Roman" w:cs="Times New Roman"/>
          <w:sz w:val="24"/>
        </w:rPr>
        <w:tab/>
      </w:r>
      <w:r w:rsidR="0041111E" w:rsidRPr="0041111E">
        <w:rPr>
          <w:rFonts w:ascii="Times New Roman" w:hAnsi="Times New Roman" w:cs="Times New Roman"/>
          <w:sz w:val="24"/>
        </w:rPr>
        <w:t>Daniel Heller-Roazen</w:t>
      </w:r>
      <w:r w:rsidR="00BD7530">
        <w:rPr>
          <w:rFonts w:ascii="Times New Roman" w:hAnsi="Times New Roman" w:cs="Times New Roman"/>
          <w:sz w:val="24"/>
        </w:rPr>
        <w:t>.</w:t>
      </w:r>
      <w:r w:rsidRPr="0041111E">
        <w:rPr>
          <w:rFonts w:ascii="Times New Roman" w:hAnsi="Times New Roman" w:cs="Times New Roman"/>
          <w:sz w:val="28"/>
        </w:rPr>
        <w:t xml:space="preserve"> </w:t>
      </w:r>
      <w:r w:rsidR="0041111E">
        <w:rPr>
          <w:rFonts w:ascii="Times New Roman" w:hAnsi="Times New Roman" w:cs="Times New Roman"/>
          <w:sz w:val="24"/>
        </w:rPr>
        <w:t>Stanford: Stanford University Press.</w:t>
      </w:r>
    </w:p>
    <w:p w14:paraId="4EB986EA" w14:textId="76B1564D" w:rsidR="00BA0508" w:rsidRDefault="00365D0E">
      <w:pPr>
        <w:rPr>
          <w:rFonts w:ascii="Times New Roman" w:hAnsi="Times New Roman" w:cs="Times New Roman"/>
          <w:sz w:val="24"/>
        </w:rPr>
      </w:pPr>
      <w:r>
        <w:rPr>
          <w:rFonts w:ascii="Times New Roman" w:hAnsi="Times New Roman" w:cs="Times New Roman"/>
          <w:sz w:val="24"/>
        </w:rPr>
        <w:t xml:space="preserve">Bonhoeffer, </w:t>
      </w:r>
      <w:r w:rsidR="00BA0508">
        <w:rPr>
          <w:rFonts w:ascii="Times New Roman" w:hAnsi="Times New Roman" w:cs="Times New Roman"/>
          <w:sz w:val="24"/>
        </w:rPr>
        <w:t>Dietrich</w:t>
      </w:r>
      <w:r>
        <w:rPr>
          <w:rFonts w:ascii="Times New Roman" w:hAnsi="Times New Roman" w:cs="Times New Roman"/>
          <w:sz w:val="24"/>
        </w:rPr>
        <w:t>.</w:t>
      </w:r>
      <w:r w:rsidR="00BA0508">
        <w:rPr>
          <w:rFonts w:ascii="Times New Roman" w:hAnsi="Times New Roman" w:cs="Times New Roman"/>
          <w:sz w:val="24"/>
        </w:rPr>
        <w:t xml:space="preserve"> </w:t>
      </w:r>
      <w:r w:rsidR="00BD7530">
        <w:rPr>
          <w:rFonts w:ascii="Times New Roman" w:hAnsi="Times New Roman" w:cs="Times New Roman"/>
          <w:sz w:val="24"/>
        </w:rPr>
        <w:t xml:space="preserve">1937. </w:t>
      </w:r>
      <w:r w:rsidR="00BA0508" w:rsidRPr="00E012C9">
        <w:rPr>
          <w:rFonts w:ascii="Times New Roman" w:hAnsi="Times New Roman" w:cs="Times New Roman"/>
          <w:i/>
          <w:sz w:val="24"/>
        </w:rPr>
        <w:t>Etterfølgelse</w:t>
      </w:r>
      <w:r w:rsidR="00BA0508">
        <w:rPr>
          <w:rFonts w:ascii="Times New Roman" w:hAnsi="Times New Roman" w:cs="Times New Roman"/>
          <w:sz w:val="24"/>
        </w:rPr>
        <w:t xml:space="preserve">, </w:t>
      </w:r>
      <w:r w:rsidR="00BD7530">
        <w:rPr>
          <w:rFonts w:ascii="Times New Roman" w:hAnsi="Times New Roman" w:cs="Times New Roman"/>
          <w:sz w:val="24"/>
        </w:rPr>
        <w:t xml:space="preserve">oversatt av Knut Grønvik. Oslo: </w:t>
      </w:r>
      <w:r w:rsidR="00D339A1">
        <w:rPr>
          <w:rFonts w:ascii="Times New Roman" w:hAnsi="Times New Roman" w:cs="Times New Roman"/>
          <w:sz w:val="24"/>
        </w:rPr>
        <w:t>Luther forlag</w:t>
      </w:r>
      <w:r w:rsidR="00BD7530">
        <w:rPr>
          <w:rFonts w:ascii="Times New Roman" w:hAnsi="Times New Roman" w:cs="Times New Roman"/>
          <w:sz w:val="24"/>
        </w:rPr>
        <w:t>.</w:t>
      </w:r>
    </w:p>
    <w:p w14:paraId="1BAD9C3B" w14:textId="317E0054" w:rsidR="00107650" w:rsidRDefault="00107650">
      <w:pPr>
        <w:rPr>
          <w:rFonts w:ascii="Times New Roman" w:hAnsi="Times New Roman" w:cs="Times New Roman"/>
          <w:sz w:val="24"/>
        </w:rPr>
      </w:pPr>
      <w:r>
        <w:rPr>
          <w:rFonts w:ascii="Times New Roman" w:hAnsi="Times New Roman" w:cs="Times New Roman"/>
          <w:sz w:val="24"/>
        </w:rPr>
        <w:t>Benjamin, Walter. Skrifter i utvalg 1. Vidarforlaget. Red. Arild Linneberg og Janne Sund.</w:t>
      </w:r>
    </w:p>
    <w:p w14:paraId="3E798CA2" w14:textId="77777777" w:rsidR="003B6901" w:rsidRDefault="003B6901">
      <w:pPr>
        <w:rPr>
          <w:rFonts w:ascii="Times New Roman" w:hAnsi="Times New Roman" w:cs="Times New Roman"/>
          <w:sz w:val="24"/>
        </w:rPr>
      </w:pPr>
      <w:r>
        <w:rPr>
          <w:rFonts w:ascii="Times New Roman" w:hAnsi="Times New Roman" w:cs="Times New Roman"/>
          <w:sz w:val="24"/>
        </w:rPr>
        <w:t xml:space="preserve">Badiou, Alain. </w:t>
      </w:r>
      <w:r w:rsidRPr="00743088">
        <w:rPr>
          <w:rFonts w:ascii="Times New Roman" w:hAnsi="Times New Roman" w:cs="Times New Roman"/>
          <w:i/>
          <w:sz w:val="24"/>
        </w:rPr>
        <w:t xml:space="preserve">Saint Paul </w:t>
      </w:r>
    </w:p>
    <w:p w14:paraId="58150395" w14:textId="77777777" w:rsidR="00743088" w:rsidRDefault="00743088" w:rsidP="00743088">
      <w:pPr>
        <w:pStyle w:val="Overskrift1"/>
        <w:rPr>
          <w:b w:val="0"/>
          <w:i/>
          <w:sz w:val="24"/>
          <w:szCs w:val="24"/>
        </w:rPr>
      </w:pPr>
      <w:r w:rsidRPr="003B6901">
        <w:rPr>
          <w:rStyle w:val="searchword"/>
          <w:rFonts w:eastAsiaTheme="majorEastAsia"/>
          <w:b w:val="0"/>
          <w:sz w:val="24"/>
          <w:szCs w:val="24"/>
        </w:rPr>
        <w:t>Calvin</w:t>
      </w:r>
      <w:r>
        <w:rPr>
          <w:rStyle w:val="searchword"/>
          <w:rFonts w:eastAsiaTheme="majorEastAsia"/>
          <w:b w:val="0"/>
          <w:sz w:val="24"/>
          <w:szCs w:val="24"/>
        </w:rPr>
        <w:t xml:space="preserve">, Jean. </w:t>
      </w:r>
      <w:r w:rsidRPr="003B6901">
        <w:rPr>
          <w:b w:val="0"/>
          <w:i/>
          <w:sz w:val="24"/>
          <w:szCs w:val="24"/>
        </w:rPr>
        <w:t>On The Christian Life</w:t>
      </w:r>
    </w:p>
    <w:p w14:paraId="39375813" w14:textId="379257DD" w:rsidR="00743088" w:rsidRDefault="00743088" w:rsidP="00743088">
      <w:pPr>
        <w:pStyle w:val="Overskrift1"/>
        <w:rPr>
          <w:b w:val="0"/>
          <w:i/>
          <w:sz w:val="24"/>
          <w:szCs w:val="24"/>
        </w:rPr>
      </w:pPr>
      <w:r w:rsidRPr="003B6901">
        <w:rPr>
          <w:b w:val="0"/>
          <w:sz w:val="24"/>
          <w:szCs w:val="24"/>
        </w:rPr>
        <w:t>Calvin.</w:t>
      </w:r>
      <w:r>
        <w:rPr>
          <w:b w:val="0"/>
          <w:i/>
          <w:sz w:val="24"/>
          <w:szCs w:val="24"/>
        </w:rPr>
        <w:t xml:space="preserve"> </w:t>
      </w:r>
      <w:r w:rsidRPr="003B6901">
        <w:rPr>
          <w:b w:val="0"/>
          <w:i/>
          <w:sz w:val="24"/>
          <w:szCs w:val="24"/>
        </w:rPr>
        <w:t>A compend of the Institutes of the Christian religion</w:t>
      </w:r>
    </w:p>
    <w:p w14:paraId="044181FD" w14:textId="0B301BFB" w:rsidR="00874A8E" w:rsidRPr="00874A8E" w:rsidRDefault="00874A8E" w:rsidP="00743088">
      <w:pPr>
        <w:pStyle w:val="Overskrift1"/>
        <w:rPr>
          <w:b w:val="0"/>
          <w:sz w:val="24"/>
          <w:szCs w:val="24"/>
        </w:rPr>
      </w:pPr>
      <w:r>
        <w:rPr>
          <w:b w:val="0"/>
          <w:sz w:val="24"/>
          <w:szCs w:val="24"/>
        </w:rPr>
        <w:t>Donald K.McKim (red) The Cambridge Companion to John Calvin.</w:t>
      </w:r>
    </w:p>
    <w:p w14:paraId="1B3AAECA" w14:textId="42C56CF3" w:rsidR="003B6901" w:rsidRDefault="003B6901" w:rsidP="003B6901">
      <w:pPr>
        <w:rPr>
          <w:rFonts w:ascii="Times New Roman" w:hAnsi="Times New Roman" w:cs="Times New Roman"/>
          <w:sz w:val="24"/>
        </w:rPr>
      </w:pPr>
      <w:r>
        <w:rPr>
          <w:rFonts w:ascii="Times New Roman" w:hAnsi="Times New Roman" w:cs="Times New Roman"/>
          <w:sz w:val="24"/>
        </w:rPr>
        <w:t xml:space="preserve">Mollerin, Kaja Schjerven, </w:t>
      </w:r>
      <w:r w:rsidRPr="00E012C9">
        <w:rPr>
          <w:rFonts w:ascii="Times New Roman" w:hAnsi="Times New Roman" w:cs="Times New Roman"/>
          <w:i/>
          <w:sz w:val="24"/>
        </w:rPr>
        <w:t>Tapt og funnet – Et intevju med Marilynne Robinson</w:t>
      </w:r>
      <w:r>
        <w:rPr>
          <w:rFonts w:ascii="Times New Roman" w:hAnsi="Times New Roman" w:cs="Times New Roman"/>
          <w:sz w:val="24"/>
        </w:rPr>
        <w:t>, Vinduet #4 2015</w:t>
      </w:r>
    </w:p>
    <w:p w14:paraId="2AF1842A" w14:textId="7064008F" w:rsidR="00874A8E" w:rsidRDefault="00874A8E" w:rsidP="003B6901">
      <w:pPr>
        <w:rPr>
          <w:rFonts w:ascii="Times New Roman" w:hAnsi="Times New Roman" w:cs="Times New Roman"/>
          <w:sz w:val="24"/>
        </w:rPr>
      </w:pPr>
      <w:r>
        <w:rPr>
          <w:rFonts w:ascii="Times New Roman" w:hAnsi="Times New Roman" w:cs="Times New Roman"/>
          <w:sz w:val="24"/>
        </w:rPr>
        <w:t>Mollerin, Kaja Schjerven, I denne verden. Om Susan Sontag. Gyldendal 2016</w:t>
      </w:r>
    </w:p>
    <w:p w14:paraId="47766A41" w14:textId="23AA7C5C" w:rsidR="00874A8E" w:rsidRDefault="00874A8E" w:rsidP="003B6901">
      <w:pPr>
        <w:rPr>
          <w:rFonts w:ascii="Times New Roman" w:hAnsi="Times New Roman" w:cs="Times New Roman"/>
          <w:sz w:val="24"/>
        </w:rPr>
      </w:pPr>
      <w:r>
        <w:rPr>
          <w:rFonts w:ascii="Times New Roman" w:hAnsi="Times New Roman" w:cs="Times New Roman"/>
          <w:sz w:val="24"/>
        </w:rPr>
        <w:t>Simone Weil, Ordenes makt, Solum.</w:t>
      </w:r>
    </w:p>
    <w:p w14:paraId="355045B6" w14:textId="77777777" w:rsidR="007877EE" w:rsidRDefault="00E012C9">
      <w:pPr>
        <w:rPr>
          <w:rFonts w:ascii="Times New Roman" w:hAnsi="Times New Roman" w:cs="Times New Roman"/>
          <w:sz w:val="24"/>
        </w:rPr>
      </w:pPr>
      <w:r>
        <w:rPr>
          <w:rFonts w:ascii="Times New Roman" w:hAnsi="Times New Roman" w:cs="Times New Roman"/>
          <w:sz w:val="24"/>
        </w:rPr>
        <w:t xml:space="preserve">Svenungsson, Jayne. </w:t>
      </w:r>
      <w:r w:rsidR="007877EE" w:rsidRPr="00E012C9">
        <w:rPr>
          <w:rFonts w:ascii="Times New Roman" w:hAnsi="Times New Roman" w:cs="Times New Roman"/>
          <w:i/>
          <w:sz w:val="24"/>
        </w:rPr>
        <w:t>Med sinne och smak för det oändliga – Marilynne Robinsons romantiska teopoetik</w:t>
      </w:r>
      <w:r w:rsidR="007877EE">
        <w:rPr>
          <w:rFonts w:ascii="Times New Roman" w:hAnsi="Times New Roman" w:cs="Times New Roman"/>
          <w:sz w:val="24"/>
        </w:rPr>
        <w:t>, Vinduet #4 2015</w:t>
      </w:r>
    </w:p>
    <w:p w14:paraId="638F3826" w14:textId="77777777" w:rsidR="003B6901" w:rsidRPr="003B6901" w:rsidRDefault="003B6901" w:rsidP="003B6901">
      <w:pPr>
        <w:pStyle w:val="Overskrift2"/>
        <w:rPr>
          <w:b w:val="0"/>
          <w:sz w:val="24"/>
          <w:szCs w:val="24"/>
        </w:rPr>
      </w:pPr>
      <w:r w:rsidRPr="003B6901">
        <w:rPr>
          <w:b w:val="0"/>
          <w:sz w:val="24"/>
          <w:szCs w:val="24"/>
        </w:rPr>
        <w:t xml:space="preserve">Gianfranco Poggi. </w:t>
      </w:r>
      <w:r w:rsidRPr="003B6901">
        <w:rPr>
          <w:b w:val="0"/>
          <w:i/>
          <w:sz w:val="24"/>
          <w:szCs w:val="24"/>
        </w:rPr>
        <w:t xml:space="preserve">Calvinism and </w:t>
      </w:r>
      <w:r w:rsidRPr="003B6901">
        <w:rPr>
          <w:rStyle w:val="searchword"/>
          <w:b w:val="0"/>
          <w:i/>
          <w:sz w:val="24"/>
          <w:szCs w:val="24"/>
        </w:rPr>
        <w:t>the</w:t>
      </w:r>
      <w:r w:rsidRPr="003B6901">
        <w:rPr>
          <w:b w:val="0"/>
          <w:i/>
          <w:sz w:val="24"/>
          <w:szCs w:val="24"/>
        </w:rPr>
        <w:t xml:space="preserve"> capitalist spirit : </w:t>
      </w:r>
      <w:r w:rsidRPr="003B6901">
        <w:rPr>
          <w:rStyle w:val="searchword"/>
          <w:b w:val="0"/>
          <w:i/>
          <w:sz w:val="24"/>
          <w:szCs w:val="24"/>
        </w:rPr>
        <w:t>Max</w:t>
      </w:r>
      <w:r w:rsidRPr="003B6901">
        <w:rPr>
          <w:b w:val="0"/>
          <w:i/>
          <w:sz w:val="24"/>
          <w:szCs w:val="24"/>
        </w:rPr>
        <w:t xml:space="preserve"> </w:t>
      </w:r>
      <w:r w:rsidRPr="003B6901">
        <w:rPr>
          <w:rStyle w:val="searchword"/>
          <w:b w:val="0"/>
          <w:i/>
          <w:sz w:val="24"/>
          <w:szCs w:val="24"/>
        </w:rPr>
        <w:t>Weber's</w:t>
      </w:r>
      <w:r w:rsidRPr="003B6901">
        <w:rPr>
          <w:b w:val="0"/>
          <w:i/>
          <w:sz w:val="24"/>
          <w:szCs w:val="24"/>
        </w:rPr>
        <w:t xml:space="preserve"> </w:t>
      </w:r>
      <w:r w:rsidRPr="003B6901">
        <w:rPr>
          <w:rStyle w:val="searchword"/>
          <w:b w:val="0"/>
          <w:i/>
          <w:sz w:val="24"/>
          <w:szCs w:val="24"/>
        </w:rPr>
        <w:t>Protestant</w:t>
      </w:r>
      <w:r w:rsidRPr="003B6901">
        <w:rPr>
          <w:b w:val="0"/>
          <w:i/>
          <w:sz w:val="24"/>
          <w:szCs w:val="24"/>
        </w:rPr>
        <w:t xml:space="preserve"> </w:t>
      </w:r>
      <w:r w:rsidRPr="003B6901">
        <w:rPr>
          <w:rStyle w:val="searchword"/>
          <w:b w:val="0"/>
          <w:i/>
          <w:sz w:val="24"/>
          <w:szCs w:val="24"/>
        </w:rPr>
        <w:t>ethic</w:t>
      </w:r>
      <w:r>
        <w:rPr>
          <w:rStyle w:val="searchword"/>
          <w:b w:val="0"/>
          <w:sz w:val="24"/>
          <w:szCs w:val="24"/>
        </w:rPr>
        <w:t xml:space="preserve">. </w:t>
      </w:r>
      <w:r w:rsidRPr="003B6901">
        <w:rPr>
          <w:rStyle w:val="exlresultdetails"/>
          <w:b w:val="0"/>
          <w:sz w:val="24"/>
          <w:szCs w:val="24"/>
        </w:rPr>
        <w:t>New studies in sociology</w:t>
      </w:r>
      <w:r>
        <w:rPr>
          <w:b w:val="0"/>
          <w:sz w:val="24"/>
          <w:szCs w:val="24"/>
        </w:rPr>
        <w:t xml:space="preserve">. </w:t>
      </w:r>
      <w:r w:rsidRPr="003B6901">
        <w:rPr>
          <w:b w:val="0"/>
          <w:sz w:val="24"/>
          <w:szCs w:val="24"/>
        </w:rPr>
        <w:t>1983</w:t>
      </w:r>
    </w:p>
    <w:p w14:paraId="0869EC44" w14:textId="77777777" w:rsidR="00743088" w:rsidRPr="00743088" w:rsidRDefault="00743088" w:rsidP="00743088">
      <w:pPr>
        <w:pStyle w:val="Overskrift1"/>
        <w:rPr>
          <w:b w:val="0"/>
          <w:sz w:val="24"/>
          <w:szCs w:val="24"/>
        </w:rPr>
      </w:pPr>
      <w:r w:rsidRPr="00743088">
        <w:rPr>
          <w:rStyle w:val="searchword"/>
          <w:b w:val="0"/>
          <w:sz w:val="24"/>
          <w:szCs w:val="24"/>
        </w:rPr>
        <w:t xml:space="preserve">Weber, Max. </w:t>
      </w:r>
      <w:r w:rsidRPr="00743088">
        <w:rPr>
          <w:rStyle w:val="searchword"/>
          <w:b w:val="0"/>
          <w:i/>
          <w:sz w:val="24"/>
          <w:szCs w:val="24"/>
        </w:rPr>
        <w:t>The</w:t>
      </w:r>
      <w:r w:rsidRPr="00743088">
        <w:rPr>
          <w:b w:val="0"/>
          <w:i/>
          <w:sz w:val="24"/>
          <w:szCs w:val="24"/>
        </w:rPr>
        <w:t xml:space="preserve"> </w:t>
      </w:r>
      <w:r w:rsidRPr="00743088">
        <w:rPr>
          <w:rStyle w:val="searchword"/>
          <w:b w:val="0"/>
          <w:i/>
          <w:sz w:val="24"/>
          <w:szCs w:val="24"/>
        </w:rPr>
        <w:t>protestant</w:t>
      </w:r>
      <w:r w:rsidRPr="00743088">
        <w:rPr>
          <w:b w:val="0"/>
          <w:i/>
          <w:sz w:val="24"/>
          <w:szCs w:val="24"/>
        </w:rPr>
        <w:t xml:space="preserve"> </w:t>
      </w:r>
      <w:r w:rsidRPr="00743088">
        <w:rPr>
          <w:rStyle w:val="searchword"/>
          <w:b w:val="0"/>
          <w:i/>
          <w:sz w:val="24"/>
          <w:szCs w:val="24"/>
        </w:rPr>
        <w:t>ethic</w:t>
      </w:r>
      <w:r w:rsidRPr="00743088">
        <w:rPr>
          <w:b w:val="0"/>
          <w:i/>
          <w:sz w:val="24"/>
          <w:szCs w:val="24"/>
        </w:rPr>
        <w:t xml:space="preserve"> and </w:t>
      </w:r>
      <w:r w:rsidRPr="00743088">
        <w:rPr>
          <w:rStyle w:val="searchword"/>
          <w:b w:val="0"/>
          <w:i/>
          <w:sz w:val="24"/>
          <w:szCs w:val="24"/>
        </w:rPr>
        <w:t>the</w:t>
      </w:r>
      <w:r w:rsidRPr="00743088">
        <w:rPr>
          <w:b w:val="0"/>
          <w:i/>
          <w:sz w:val="24"/>
          <w:szCs w:val="24"/>
        </w:rPr>
        <w:t xml:space="preserve"> spirit of capitalism</w:t>
      </w:r>
      <w:r w:rsidRPr="00743088">
        <w:rPr>
          <w:b w:val="0"/>
          <w:sz w:val="24"/>
          <w:szCs w:val="24"/>
        </w:rPr>
        <w:t>. 1992</w:t>
      </w:r>
    </w:p>
    <w:p w14:paraId="06BDA6FD" w14:textId="77777777" w:rsidR="00874A8E" w:rsidRDefault="00874A8E" w:rsidP="00E11287">
      <w:pPr>
        <w:ind w:firstLine="708"/>
        <w:rPr>
          <w:rFonts w:ascii="Times New Roman" w:hAnsi="Times New Roman" w:cs="Times New Roman"/>
          <w:sz w:val="24"/>
        </w:rPr>
      </w:pPr>
    </w:p>
    <w:p w14:paraId="355B5E21" w14:textId="77777777" w:rsidR="00874A8E" w:rsidRDefault="00874A8E" w:rsidP="00E11287">
      <w:pPr>
        <w:ind w:firstLine="708"/>
        <w:rPr>
          <w:rFonts w:ascii="Times New Roman" w:hAnsi="Times New Roman" w:cs="Times New Roman"/>
          <w:sz w:val="24"/>
        </w:rPr>
      </w:pPr>
    </w:p>
    <w:p w14:paraId="629993BD" w14:textId="7D72BA20" w:rsidR="003B6901" w:rsidRDefault="003B6901" w:rsidP="00E11287">
      <w:pPr>
        <w:ind w:firstLine="708"/>
        <w:rPr>
          <w:rFonts w:ascii="Times New Roman" w:hAnsi="Times New Roman" w:cs="Times New Roman"/>
          <w:sz w:val="24"/>
        </w:rPr>
      </w:pPr>
      <w:commentRangeStart w:id="31"/>
      <w:r>
        <w:rPr>
          <w:rFonts w:ascii="Times New Roman" w:hAnsi="Times New Roman" w:cs="Times New Roman"/>
          <w:sz w:val="24"/>
        </w:rPr>
        <w:t>O</w:t>
      </w:r>
      <w:commentRangeEnd w:id="31"/>
      <w:r w:rsidR="00021CA9">
        <w:rPr>
          <w:rStyle w:val="Merknadsreferanse"/>
        </w:rPr>
        <w:commentReference w:id="31"/>
      </w:r>
      <w:r>
        <w:rPr>
          <w:rFonts w:ascii="Times New Roman" w:hAnsi="Times New Roman" w:cs="Times New Roman"/>
          <w:sz w:val="24"/>
        </w:rPr>
        <w:t>ria-artikler:</w:t>
      </w:r>
    </w:p>
    <w:p w14:paraId="38C5ABDA" w14:textId="77777777" w:rsidR="00BA0508" w:rsidRDefault="00014377" w:rsidP="00014377">
      <w:pPr>
        <w:spacing w:before="100" w:beforeAutospacing="1" w:after="100" w:afterAutospacing="1" w:line="240" w:lineRule="auto"/>
        <w:outlineLvl w:val="1"/>
        <w:rPr>
          <w:rFonts w:ascii="Times New Roman" w:eastAsia="Times New Roman" w:hAnsi="Times New Roman" w:cs="Times New Roman"/>
          <w:sz w:val="24"/>
          <w:szCs w:val="24"/>
          <w:lang w:eastAsia="nb-NO"/>
        </w:rPr>
      </w:pPr>
      <w:r w:rsidRPr="00014377">
        <w:rPr>
          <w:rFonts w:ascii="Times New Roman" w:eastAsia="Times New Roman" w:hAnsi="Times New Roman" w:cs="Times New Roman"/>
          <w:bCs/>
          <w:sz w:val="24"/>
          <w:szCs w:val="24"/>
          <w:lang w:eastAsia="nb-NO"/>
        </w:rPr>
        <w:t>Kohn, Robert E.</w:t>
      </w:r>
      <w:r>
        <w:rPr>
          <w:rFonts w:ascii="Times New Roman" w:eastAsia="Times New Roman" w:hAnsi="Times New Roman" w:cs="Times New Roman"/>
          <w:bCs/>
          <w:sz w:val="24"/>
          <w:szCs w:val="24"/>
          <w:lang w:eastAsia="nb-NO"/>
        </w:rPr>
        <w:t xml:space="preserve"> </w:t>
      </w:r>
      <w:r w:rsidRPr="00014377">
        <w:rPr>
          <w:rFonts w:ascii="Times New Roman" w:eastAsia="Times New Roman" w:hAnsi="Times New Roman" w:cs="Times New Roman"/>
          <w:bCs/>
          <w:i/>
          <w:kern w:val="36"/>
          <w:sz w:val="24"/>
          <w:szCs w:val="24"/>
          <w:lang w:eastAsia="nb-NO"/>
        </w:rPr>
        <w:t>Secrecy and Radiance in Marilynne Robinson's Gilead and Home</w:t>
      </w:r>
      <w:r>
        <w:rPr>
          <w:rFonts w:ascii="Times New Roman" w:eastAsia="Times New Roman" w:hAnsi="Times New Roman" w:cs="Times New Roman"/>
          <w:bCs/>
          <w:sz w:val="24"/>
          <w:szCs w:val="24"/>
          <w:lang w:eastAsia="nb-NO"/>
        </w:rPr>
        <w:t xml:space="preserve">. </w:t>
      </w:r>
      <w:r w:rsidRPr="00014377">
        <w:rPr>
          <w:rFonts w:ascii="Times New Roman" w:eastAsia="Times New Roman" w:hAnsi="Times New Roman" w:cs="Times New Roman"/>
          <w:sz w:val="24"/>
          <w:szCs w:val="24"/>
          <w:lang w:eastAsia="nb-NO"/>
        </w:rPr>
        <w:t>Explicator, 2014 Jan-Mar, Vol.72(1), pp.6-11</w:t>
      </w:r>
    </w:p>
    <w:p w14:paraId="125E9D25" w14:textId="77777777" w:rsidR="00014377" w:rsidRDefault="00014377" w:rsidP="00014377">
      <w:pPr>
        <w:spacing w:before="100" w:beforeAutospacing="1" w:after="100" w:afterAutospacing="1" w:line="240" w:lineRule="auto"/>
        <w:outlineLvl w:val="1"/>
        <w:rPr>
          <w:rFonts w:ascii="Times New Roman" w:eastAsia="Times New Roman" w:hAnsi="Times New Roman" w:cs="Times New Roman"/>
          <w:sz w:val="24"/>
          <w:szCs w:val="24"/>
          <w:lang w:eastAsia="nb-NO"/>
        </w:rPr>
      </w:pPr>
      <w:r w:rsidRPr="00014377">
        <w:rPr>
          <w:rFonts w:ascii="Times New Roman" w:eastAsia="Times New Roman" w:hAnsi="Times New Roman" w:cs="Times New Roman"/>
          <w:bCs/>
          <w:sz w:val="24"/>
          <w:szCs w:val="24"/>
          <w:lang w:eastAsia="nb-NO"/>
        </w:rPr>
        <w:t>Gonzalez, Jeffrey</w:t>
      </w:r>
      <w:r>
        <w:rPr>
          <w:rFonts w:ascii="Times New Roman" w:eastAsia="Times New Roman" w:hAnsi="Times New Roman" w:cs="Times New Roman"/>
          <w:bCs/>
          <w:sz w:val="24"/>
          <w:szCs w:val="24"/>
          <w:lang w:eastAsia="nb-NO"/>
        </w:rPr>
        <w:t xml:space="preserve">, </w:t>
      </w:r>
      <w:r w:rsidRPr="00014377">
        <w:rPr>
          <w:rFonts w:ascii="Times New Roman" w:eastAsia="Times New Roman" w:hAnsi="Times New Roman" w:cs="Times New Roman"/>
          <w:bCs/>
          <w:i/>
          <w:kern w:val="36"/>
          <w:sz w:val="24"/>
          <w:szCs w:val="24"/>
          <w:lang w:eastAsia="nb-NO"/>
        </w:rPr>
        <w:t>Ontologies of Interdependence, the Sacred, and Health Care: Marilynne Robinson's Gilead and Home</w:t>
      </w:r>
      <w:r>
        <w:rPr>
          <w:rFonts w:ascii="Times New Roman" w:eastAsia="Times New Roman" w:hAnsi="Times New Roman" w:cs="Times New Roman"/>
          <w:bCs/>
          <w:i/>
          <w:sz w:val="24"/>
          <w:szCs w:val="24"/>
          <w:lang w:eastAsia="nb-NO"/>
        </w:rPr>
        <w:t xml:space="preserve">. </w:t>
      </w:r>
      <w:r w:rsidRPr="00014377">
        <w:rPr>
          <w:rFonts w:ascii="Times New Roman" w:eastAsia="Times New Roman" w:hAnsi="Times New Roman" w:cs="Times New Roman"/>
          <w:sz w:val="24"/>
          <w:szCs w:val="24"/>
          <w:lang w:eastAsia="nb-NO"/>
        </w:rPr>
        <w:t>Critique: Studies in Contemporary Fiction, 2014, Vol.55(4), pp.373-388</w:t>
      </w:r>
    </w:p>
    <w:p w14:paraId="52BF4AD7" w14:textId="77777777" w:rsidR="00681284" w:rsidRDefault="00681284" w:rsidP="00681284">
      <w:pPr>
        <w:spacing w:before="100" w:beforeAutospacing="1" w:after="100" w:afterAutospacing="1" w:line="240" w:lineRule="auto"/>
        <w:outlineLvl w:val="1"/>
        <w:rPr>
          <w:rFonts w:ascii="Times New Roman" w:eastAsia="Times New Roman" w:hAnsi="Times New Roman" w:cs="Times New Roman"/>
          <w:sz w:val="24"/>
          <w:szCs w:val="24"/>
          <w:lang w:eastAsia="nb-NO"/>
        </w:rPr>
      </w:pPr>
      <w:r w:rsidRPr="00681284">
        <w:rPr>
          <w:rFonts w:ascii="Times New Roman" w:eastAsia="Times New Roman" w:hAnsi="Times New Roman" w:cs="Times New Roman"/>
          <w:bCs/>
          <w:sz w:val="24"/>
          <w:szCs w:val="24"/>
          <w:lang w:eastAsia="nb-NO"/>
        </w:rPr>
        <w:t>Hobbs, June Hadden</w:t>
      </w:r>
      <w:r>
        <w:rPr>
          <w:rFonts w:ascii="Times New Roman" w:eastAsia="Times New Roman" w:hAnsi="Times New Roman" w:cs="Times New Roman"/>
          <w:bCs/>
          <w:sz w:val="24"/>
          <w:szCs w:val="24"/>
          <w:lang w:eastAsia="nb-NO"/>
        </w:rPr>
        <w:t xml:space="preserve">, </w:t>
      </w:r>
      <w:r w:rsidRPr="00681284">
        <w:rPr>
          <w:rFonts w:ascii="Times New Roman" w:eastAsia="Times New Roman" w:hAnsi="Times New Roman" w:cs="Times New Roman"/>
          <w:bCs/>
          <w:i/>
          <w:kern w:val="36"/>
          <w:sz w:val="24"/>
          <w:szCs w:val="24"/>
          <w:lang w:eastAsia="nb-NO"/>
        </w:rPr>
        <w:t>Burial, Baptism, and Baseball: Typology and Memorialization in Marilynne Robinson's Gilead</w:t>
      </w:r>
      <w:r>
        <w:rPr>
          <w:rFonts w:ascii="Times New Roman" w:eastAsia="Times New Roman" w:hAnsi="Times New Roman" w:cs="Times New Roman"/>
          <w:bCs/>
          <w:sz w:val="24"/>
          <w:szCs w:val="24"/>
          <w:lang w:eastAsia="nb-NO"/>
        </w:rPr>
        <w:t xml:space="preserve">. </w:t>
      </w:r>
      <w:r w:rsidRPr="00681284">
        <w:rPr>
          <w:rFonts w:ascii="Times New Roman" w:eastAsia="Times New Roman" w:hAnsi="Times New Roman" w:cs="Times New Roman"/>
          <w:sz w:val="24"/>
          <w:szCs w:val="24"/>
          <w:lang w:eastAsia="nb-NO"/>
        </w:rPr>
        <w:t>Christianity &amp; Literature, 2010, Vol.59(2), pp.241-262</w:t>
      </w:r>
    </w:p>
    <w:p w14:paraId="0FA6EF01" w14:textId="77777777" w:rsidR="00681284" w:rsidRDefault="00681284" w:rsidP="00681284">
      <w:pPr>
        <w:spacing w:before="100" w:beforeAutospacing="1" w:after="100" w:afterAutospacing="1" w:line="240" w:lineRule="auto"/>
        <w:outlineLvl w:val="1"/>
        <w:rPr>
          <w:rFonts w:ascii="Times New Roman" w:eastAsia="Times New Roman" w:hAnsi="Times New Roman" w:cs="Times New Roman"/>
          <w:sz w:val="24"/>
          <w:szCs w:val="24"/>
          <w:lang w:eastAsia="nb-NO"/>
        </w:rPr>
      </w:pPr>
      <w:r w:rsidRPr="00681284">
        <w:rPr>
          <w:rFonts w:ascii="Times New Roman" w:eastAsia="Times New Roman" w:hAnsi="Times New Roman" w:cs="Times New Roman"/>
          <w:bCs/>
          <w:sz w:val="24"/>
          <w:szCs w:val="24"/>
          <w:lang w:eastAsia="nb-NO"/>
        </w:rPr>
        <w:lastRenderedPageBreak/>
        <w:t>Painter, Rebecca M.</w:t>
      </w:r>
      <w:r>
        <w:rPr>
          <w:rFonts w:ascii="Times New Roman" w:eastAsia="Times New Roman" w:hAnsi="Times New Roman" w:cs="Times New Roman"/>
          <w:bCs/>
          <w:sz w:val="24"/>
          <w:szCs w:val="24"/>
          <w:lang w:eastAsia="nb-NO"/>
        </w:rPr>
        <w:t xml:space="preserve"> </w:t>
      </w:r>
      <w:r w:rsidRPr="00681284">
        <w:rPr>
          <w:rFonts w:ascii="Times New Roman" w:eastAsia="Times New Roman" w:hAnsi="Times New Roman" w:cs="Times New Roman"/>
          <w:bCs/>
          <w:i/>
          <w:kern w:val="36"/>
          <w:sz w:val="24"/>
          <w:szCs w:val="24"/>
          <w:lang w:eastAsia="nb-NO"/>
        </w:rPr>
        <w:t>Loyalty Meets Prodigality: The Reality of Grace in Marilynne Robinson's Fiction</w:t>
      </w:r>
      <w:r w:rsidRPr="00681284">
        <w:rPr>
          <w:rFonts w:ascii="Times New Roman" w:eastAsia="Times New Roman" w:hAnsi="Times New Roman" w:cs="Times New Roman"/>
          <w:bCs/>
          <w:i/>
          <w:sz w:val="24"/>
          <w:szCs w:val="24"/>
          <w:lang w:eastAsia="nb-NO"/>
        </w:rPr>
        <w:t>.</w:t>
      </w:r>
      <w:r>
        <w:rPr>
          <w:rFonts w:ascii="Times New Roman" w:eastAsia="Times New Roman" w:hAnsi="Times New Roman" w:cs="Times New Roman"/>
          <w:bCs/>
          <w:sz w:val="24"/>
          <w:szCs w:val="24"/>
          <w:lang w:eastAsia="nb-NO"/>
        </w:rPr>
        <w:t xml:space="preserve"> </w:t>
      </w:r>
      <w:r w:rsidRPr="00681284">
        <w:rPr>
          <w:rFonts w:ascii="Times New Roman" w:eastAsia="Times New Roman" w:hAnsi="Times New Roman" w:cs="Times New Roman"/>
          <w:sz w:val="24"/>
          <w:szCs w:val="24"/>
          <w:lang w:eastAsia="nb-NO"/>
        </w:rPr>
        <w:t>Christianity and Literature, 2010 Winter, Vol.59(2), pp.321-340</w:t>
      </w:r>
    </w:p>
    <w:p w14:paraId="122BA520" w14:textId="77777777" w:rsidR="00681284" w:rsidRPr="00681284" w:rsidRDefault="00681284" w:rsidP="00681284">
      <w:pPr>
        <w:pStyle w:val="Overskrift1"/>
        <w:rPr>
          <w:b w:val="0"/>
          <w:sz w:val="24"/>
          <w:szCs w:val="24"/>
        </w:rPr>
      </w:pPr>
      <w:r w:rsidRPr="00681284">
        <w:rPr>
          <w:b w:val="0"/>
          <w:sz w:val="24"/>
          <w:szCs w:val="24"/>
        </w:rPr>
        <w:t>Ferguson</w:t>
      </w:r>
      <w:r w:rsidR="00634B5D">
        <w:rPr>
          <w:b w:val="0"/>
          <w:sz w:val="24"/>
          <w:szCs w:val="24"/>
        </w:rPr>
        <w:t xml:space="preserve">, </w:t>
      </w:r>
      <w:r w:rsidR="00634B5D" w:rsidRPr="00681284">
        <w:rPr>
          <w:b w:val="0"/>
          <w:sz w:val="24"/>
          <w:szCs w:val="24"/>
        </w:rPr>
        <w:t>Robert A.</w:t>
      </w:r>
      <w:r w:rsidRPr="00681284">
        <w:rPr>
          <w:b w:val="0"/>
          <w:sz w:val="24"/>
          <w:szCs w:val="24"/>
        </w:rPr>
        <w:t xml:space="preserve"> Alone in America : the stories that matter</w:t>
      </w:r>
      <w:r>
        <w:rPr>
          <w:b w:val="0"/>
          <w:sz w:val="24"/>
          <w:szCs w:val="24"/>
        </w:rPr>
        <w:t>.</w:t>
      </w:r>
      <w:r w:rsidRPr="00681284">
        <w:rPr>
          <w:b w:val="0"/>
          <w:sz w:val="24"/>
          <w:szCs w:val="24"/>
        </w:rPr>
        <w:t xml:space="preserve"> Harvard University Press 2013</w:t>
      </w:r>
    </w:p>
    <w:p w14:paraId="2F6A7319" w14:textId="77777777" w:rsidR="00681284" w:rsidRDefault="00634B5D" w:rsidP="00634B5D">
      <w:pPr>
        <w:spacing w:before="100" w:beforeAutospacing="1" w:after="100" w:afterAutospacing="1" w:line="240" w:lineRule="auto"/>
        <w:outlineLvl w:val="1"/>
        <w:rPr>
          <w:rFonts w:ascii="Times New Roman" w:eastAsia="Times New Roman" w:hAnsi="Times New Roman" w:cs="Times New Roman"/>
          <w:sz w:val="24"/>
          <w:szCs w:val="24"/>
          <w:lang w:eastAsia="nb-NO"/>
        </w:rPr>
      </w:pPr>
      <w:r w:rsidRPr="00634B5D">
        <w:rPr>
          <w:rFonts w:ascii="Times New Roman" w:eastAsia="Times New Roman" w:hAnsi="Times New Roman" w:cs="Times New Roman"/>
          <w:bCs/>
          <w:sz w:val="24"/>
          <w:szCs w:val="24"/>
          <w:lang w:eastAsia="nb-NO"/>
        </w:rPr>
        <w:t>Evans, Justin</w:t>
      </w:r>
      <w:r>
        <w:rPr>
          <w:rFonts w:ascii="Times New Roman" w:eastAsia="Times New Roman" w:hAnsi="Times New Roman" w:cs="Times New Roman"/>
          <w:bCs/>
          <w:sz w:val="24"/>
          <w:szCs w:val="24"/>
          <w:lang w:eastAsia="nb-NO"/>
        </w:rPr>
        <w:t xml:space="preserve">. </w:t>
      </w:r>
      <w:r w:rsidRPr="00634B5D">
        <w:rPr>
          <w:rFonts w:ascii="Times New Roman" w:eastAsia="Times New Roman" w:hAnsi="Times New Roman" w:cs="Times New Roman"/>
          <w:bCs/>
          <w:i/>
          <w:kern w:val="36"/>
          <w:sz w:val="24"/>
          <w:szCs w:val="24"/>
          <w:lang w:eastAsia="nb-NO"/>
        </w:rPr>
        <w:t>Subjectivity and the Possibility of Change in the Novels of Marilynne Robinson</w:t>
      </w:r>
      <w:r>
        <w:rPr>
          <w:rFonts w:ascii="Times New Roman" w:eastAsia="Times New Roman" w:hAnsi="Times New Roman" w:cs="Times New Roman"/>
          <w:bCs/>
          <w:i/>
          <w:kern w:val="36"/>
          <w:sz w:val="24"/>
          <w:szCs w:val="24"/>
          <w:lang w:eastAsia="nb-NO"/>
        </w:rPr>
        <w:t>.</w:t>
      </w:r>
      <w:r w:rsidR="00AE6F01">
        <w:rPr>
          <w:rFonts w:ascii="Times New Roman" w:eastAsia="Times New Roman" w:hAnsi="Times New Roman" w:cs="Times New Roman"/>
          <w:bCs/>
          <w:i/>
          <w:kern w:val="36"/>
          <w:sz w:val="24"/>
          <w:szCs w:val="24"/>
          <w:lang w:eastAsia="nb-NO"/>
        </w:rPr>
        <w:t xml:space="preserve"> </w:t>
      </w:r>
      <w:r w:rsidRPr="00634B5D">
        <w:rPr>
          <w:rFonts w:ascii="Times New Roman" w:eastAsia="Times New Roman" w:hAnsi="Times New Roman" w:cs="Times New Roman"/>
          <w:sz w:val="24"/>
          <w:szCs w:val="24"/>
          <w:lang w:eastAsia="nb-NO"/>
        </w:rPr>
        <w:t>Renascence: Essays on Values in Literature, 2014 Spring, Vol.66(2), pp.131-150</w:t>
      </w:r>
    </w:p>
    <w:p w14:paraId="21CE61F2" w14:textId="77777777" w:rsidR="00634B5D" w:rsidRDefault="00634B5D" w:rsidP="00634B5D">
      <w:pPr>
        <w:spacing w:before="100" w:beforeAutospacing="1" w:after="100" w:afterAutospacing="1" w:line="240" w:lineRule="auto"/>
        <w:outlineLvl w:val="1"/>
        <w:rPr>
          <w:rFonts w:ascii="Times New Roman" w:eastAsia="Times New Roman" w:hAnsi="Times New Roman" w:cs="Times New Roman"/>
          <w:sz w:val="24"/>
          <w:szCs w:val="24"/>
          <w:lang w:eastAsia="nb-NO"/>
        </w:rPr>
      </w:pPr>
      <w:r w:rsidRPr="00634B5D">
        <w:rPr>
          <w:rFonts w:ascii="Times New Roman" w:eastAsia="Times New Roman" w:hAnsi="Times New Roman" w:cs="Times New Roman"/>
          <w:bCs/>
          <w:sz w:val="24"/>
          <w:szCs w:val="24"/>
          <w:lang w:eastAsia="nb-NO"/>
        </w:rPr>
        <w:t>Tyndall, Paul ; Ribkoff, Fred</w:t>
      </w:r>
      <w:r>
        <w:rPr>
          <w:rFonts w:ascii="Times New Roman" w:eastAsia="Times New Roman" w:hAnsi="Times New Roman" w:cs="Times New Roman"/>
          <w:bCs/>
          <w:sz w:val="24"/>
          <w:szCs w:val="24"/>
          <w:lang w:eastAsia="nb-NO"/>
        </w:rPr>
        <w:t xml:space="preserve">. </w:t>
      </w:r>
      <w:r w:rsidRPr="00634B5D">
        <w:rPr>
          <w:rFonts w:ascii="Times New Roman" w:eastAsia="Times New Roman" w:hAnsi="Times New Roman" w:cs="Times New Roman"/>
          <w:bCs/>
          <w:i/>
          <w:kern w:val="36"/>
          <w:sz w:val="24"/>
          <w:szCs w:val="24"/>
          <w:lang w:eastAsia="nb-NO"/>
        </w:rPr>
        <w:t>Loss, Longing, and the Optative Mode in Marilynne Robinson's Housekeeping: On the Spiritual Value of Ruth's Wandering Narrative</w:t>
      </w:r>
      <w:r>
        <w:rPr>
          <w:rFonts w:ascii="Times New Roman" w:eastAsia="Times New Roman" w:hAnsi="Times New Roman" w:cs="Times New Roman"/>
          <w:bCs/>
          <w:sz w:val="24"/>
          <w:szCs w:val="24"/>
          <w:lang w:eastAsia="nb-NO"/>
        </w:rPr>
        <w:t xml:space="preserve">. </w:t>
      </w:r>
      <w:r w:rsidRPr="00634B5D">
        <w:rPr>
          <w:rFonts w:ascii="Times New Roman" w:eastAsia="Times New Roman" w:hAnsi="Times New Roman" w:cs="Times New Roman"/>
          <w:sz w:val="24"/>
          <w:szCs w:val="24"/>
          <w:lang w:eastAsia="nb-NO"/>
        </w:rPr>
        <w:t>Renascence: Essays on Values in Literature, 2014 Spring, Vol.66(2), pp.87-102</w:t>
      </w:r>
    </w:p>
    <w:p w14:paraId="05904EEB" w14:textId="77777777" w:rsidR="00634B5D" w:rsidRDefault="00AE6F01" w:rsidP="00634B5D">
      <w:pPr>
        <w:spacing w:before="100" w:beforeAutospacing="1" w:after="100" w:afterAutospacing="1" w:line="240" w:lineRule="auto"/>
        <w:outlineLvl w:val="1"/>
        <w:rPr>
          <w:rFonts w:ascii="Times New Roman" w:eastAsia="Times New Roman" w:hAnsi="Times New Roman" w:cs="Times New Roman"/>
          <w:sz w:val="24"/>
          <w:szCs w:val="24"/>
          <w:lang w:eastAsia="nb-NO"/>
        </w:rPr>
      </w:pPr>
      <w:r w:rsidRPr="00634B5D">
        <w:rPr>
          <w:rFonts w:ascii="Times New Roman" w:eastAsia="Times New Roman" w:hAnsi="Times New Roman" w:cs="Times New Roman"/>
          <w:bCs/>
          <w:sz w:val="24"/>
          <w:szCs w:val="24"/>
          <w:lang w:eastAsia="nb-NO"/>
        </w:rPr>
        <w:t>Painter, Rebecca M.</w:t>
      </w:r>
      <w:r>
        <w:rPr>
          <w:rFonts w:ascii="Times New Roman" w:eastAsia="Times New Roman" w:hAnsi="Times New Roman" w:cs="Times New Roman"/>
          <w:bCs/>
          <w:sz w:val="24"/>
          <w:szCs w:val="24"/>
          <w:lang w:eastAsia="nb-NO"/>
        </w:rPr>
        <w:t xml:space="preserve"> </w:t>
      </w:r>
      <w:r w:rsidR="00634B5D" w:rsidRPr="00634B5D">
        <w:rPr>
          <w:rFonts w:ascii="Times New Roman" w:eastAsia="Times New Roman" w:hAnsi="Times New Roman" w:cs="Times New Roman"/>
          <w:bCs/>
          <w:i/>
          <w:kern w:val="36"/>
          <w:sz w:val="24"/>
          <w:szCs w:val="24"/>
          <w:lang w:eastAsia="nb-NO"/>
        </w:rPr>
        <w:t>On the Responsibility of Churches to Safeguard and Promote the Spirit of Democracy, the Potential of the Humanities, and Other Thoughts: An Interview with Marilynne Robinson</w:t>
      </w:r>
      <w:r>
        <w:rPr>
          <w:rFonts w:ascii="Times New Roman" w:eastAsia="Times New Roman" w:hAnsi="Times New Roman" w:cs="Times New Roman"/>
          <w:bCs/>
          <w:sz w:val="24"/>
          <w:szCs w:val="24"/>
          <w:lang w:eastAsia="nb-NO"/>
        </w:rPr>
        <w:t xml:space="preserve">. </w:t>
      </w:r>
      <w:r w:rsidR="00634B5D" w:rsidRPr="00634B5D">
        <w:rPr>
          <w:rFonts w:ascii="Times New Roman" w:eastAsia="Times New Roman" w:hAnsi="Times New Roman" w:cs="Times New Roman"/>
          <w:sz w:val="24"/>
          <w:szCs w:val="24"/>
          <w:lang w:eastAsia="nb-NO"/>
        </w:rPr>
        <w:t>Renascence: Essays on Values in Literature, 2014 Spring, Vol.66(2), pp.151-160</w:t>
      </w:r>
    </w:p>
    <w:p w14:paraId="0C304439" w14:textId="77777777" w:rsidR="00AE6F01" w:rsidRDefault="00AE6F01" w:rsidP="00AE6F01">
      <w:pPr>
        <w:spacing w:before="100" w:beforeAutospacing="1" w:after="100" w:afterAutospacing="1" w:line="240" w:lineRule="auto"/>
        <w:outlineLvl w:val="1"/>
        <w:rPr>
          <w:rFonts w:ascii="Times New Roman" w:eastAsia="Times New Roman" w:hAnsi="Times New Roman" w:cs="Times New Roman"/>
          <w:sz w:val="24"/>
          <w:szCs w:val="24"/>
          <w:lang w:eastAsia="nb-NO"/>
        </w:rPr>
      </w:pPr>
      <w:r w:rsidRPr="00AE6F01">
        <w:rPr>
          <w:rFonts w:ascii="Times New Roman" w:eastAsia="Times New Roman" w:hAnsi="Times New Roman" w:cs="Times New Roman"/>
          <w:bCs/>
          <w:sz w:val="24"/>
          <w:szCs w:val="24"/>
          <w:lang w:eastAsia="nb-NO"/>
        </w:rPr>
        <w:t>Mauro, Aaron</w:t>
      </w:r>
      <w:r>
        <w:rPr>
          <w:rFonts w:ascii="Times New Roman" w:eastAsia="Times New Roman" w:hAnsi="Times New Roman" w:cs="Times New Roman"/>
          <w:bCs/>
          <w:sz w:val="24"/>
          <w:szCs w:val="24"/>
          <w:lang w:eastAsia="nb-NO"/>
        </w:rPr>
        <w:t xml:space="preserve">. </w:t>
      </w:r>
      <w:r w:rsidRPr="00AE6F01">
        <w:rPr>
          <w:rFonts w:ascii="Times New Roman" w:eastAsia="Times New Roman" w:hAnsi="Times New Roman" w:cs="Times New Roman"/>
          <w:bCs/>
          <w:i/>
          <w:kern w:val="36"/>
          <w:sz w:val="24"/>
          <w:szCs w:val="24"/>
          <w:lang w:eastAsia="nb-NO"/>
        </w:rPr>
        <w:t>Ordinary Happiness: Marilynne Robinson's Tragic Economies of Debt and Forgiveness</w:t>
      </w:r>
      <w:r w:rsidRPr="00AE6F01">
        <w:rPr>
          <w:rFonts w:ascii="Times New Roman" w:eastAsia="Times New Roman" w:hAnsi="Times New Roman" w:cs="Times New Roman"/>
          <w:bCs/>
          <w:i/>
          <w:sz w:val="24"/>
          <w:szCs w:val="24"/>
          <w:lang w:eastAsia="nb-NO"/>
        </w:rPr>
        <w:t>.</w:t>
      </w:r>
      <w:r>
        <w:rPr>
          <w:rFonts w:ascii="Times New Roman" w:eastAsia="Times New Roman" w:hAnsi="Times New Roman" w:cs="Times New Roman"/>
          <w:bCs/>
          <w:sz w:val="24"/>
          <w:szCs w:val="24"/>
          <w:lang w:eastAsia="nb-NO"/>
        </w:rPr>
        <w:t xml:space="preserve"> </w:t>
      </w:r>
      <w:r w:rsidRPr="00AE6F01">
        <w:rPr>
          <w:rFonts w:ascii="Times New Roman" w:eastAsia="Times New Roman" w:hAnsi="Times New Roman" w:cs="Times New Roman"/>
          <w:sz w:val="24"/>
          <w:szCs w:val="24"/>
          <w:lang w:eastAsia="nb-NO"/>
        </w:rPr>
        <w:t>Symplokē: A Journal for the Intermingling of Literary, Cultural and Theoretical Scholarship, 2014, Vol.22(1-2), pp.149-166</w:t>
      </w:r>
    </w:p>
    <w:p w14:paraId="32B5F0AF" w14:textId="77777777" w:rsidR="00AE6F01" w:rsidRDefault="00AE6F01" w:rsidP="00AE6F01">
      <w:pPr>
        <w:spacing w:before="100" w:beforeAutospacing="1" w:after="100" w:afterAutospacing="1" w:line="240" w:lineRule="auto"/>
        <w:outlineLvl w:val="1"/>
        <w:rPr>
          <w:rFonts w:ascii="Times New Roman" w:eastAsia="Times New Roman" w:hAnsi="Times New Roman" w:cs="Times New Roman"/>
          <w:sz w:val="24"/>
          <w:szCs w:val="24"/>
          <w:lang w:eastAsia="nb-NO"/>
        </w:rPr>
      </w:pPr>
      <w:r>
        <w:rPr>
          <w:rFonts w:ascii="Times New Roman" w:eastAsia="Times New Roman" w:hAnsi="Times New Roman" w:cs="Times New Roman"/>
          <w:bCs/>
          <w:sz w:val="24"/>
          <w:szCs w:val="24"/>
          <w:lang w:eastAsia="nb-NO"/>
        </w:rPr>
        <w:t xml:space="preserve">Holberg, Jennifer L. </w:t>
      </w:r>
      <w:r w:rsidRPr="00AE6F01">
        <w:rPr>
          <w:rFonts w:ascii="Times New Roman" w:eastAsia="Times New Roman" w:hAnsi="Times New Roman" w:cs="Times New Roman"/>
          <w:bCs/>
          <w:i/>
          <w:sz w:val="24"/>
          <w:szCs w:val="24"/>
          <w:lang w:eastAsia="nb-NO"/>
        </w:rPr>
        <w:t>«</w:t>
      </w:r>
      <w:r w:rsidRPr="00AE6F01">
        <w:rPr>
          <w:rFonts w:ascii="Times New Roman" w:eastAsia="Times New Roman" w:hAnsi="Times New Roman" w:cs="Times New Roman"/>
          <w:bCs/>
          <w:i/>
          <w:kern w:val="36"/>
          <w:sz w:val="24"/>
          <w:szCs w:val="24"/>
          <w:lang w:eastAsia="nb-NO"/>
        </w:rPr>
        <w:t>The Courage to See It”: Toward an Understanding of Glory</w:t>
      </w:r>
      <w:r w:rsidRPr="00AE6F01">
        <w:rPr>
          <w:rFonts w:ascii="Times New Roman" w:eastAsia="Times New Roman" w:hAnsi="Times New Roman" w:cs="Times New Roman"/>
          <w:bCs/>
          <w:i/>
          <w:sz w:val="24"/>
          <w:szCs w:val="24"/>
          <w:lang w:eastAsia="nb-NO"/>
        </w:rPr>
        <w:t xml:space="preserve">. </w:t>
      </w:r>
      <w:r w:rsidRPr="00AE6F01">
        <w:rPr>
          <w:rFonts w:ascii="Times New Roman" w:eastAsia="Times New Roman" w:hAnsi="Times New Roman" w:cs="Times New Roman"/>
          <w:sz w:val="24"/>
          <w:szCs w:val="24"/>
          <w:lang w:eastAsia="nb-NO"/>
        </w:rPr>
        <w:t>Christianity &amp; Literature, 2010, Vol.59(2), pp.283-300</w:t>
      </w:r>
    </w:p>
    <w:p w14:paraId="08DF4956" w14:textId="77777777" w:rsidR="00AE6F01" w:rsidRDefault="00AE6F01" w:rsidP="00AE6F01">
      <w:pPr>
        <w:spacing w:before="100" w:beforeAutospacing="1" w:after="100" w:afterAutospacing="1" w:line="240" w:lineRule="auto"/>
        <w:outlineLvl w:val="0"/>
        <w:rPr>
          <w:rFonts w:ascii="Times New Roman" w:eastAsia="Times New Roman" w:hAnsi="Times New Roman" w:cs="Times New Roman"/>
          <w:sz w:val="24"/>
          <w:szCs w:val="24"/>
          <w:lang w:eastAsia="nb-NO"/>
        </w:rPr>
      </w:pPr>
      <w:r w:rsidRPr="00AE6F01">
        <w:rPr>
          <w:rFonts w:ascii="Times New Roman" w:eastAsia="Times New Roman" w:hAnsi="Times New Roman" w:cs="Times New Roman"/>
          <w:bCs/>
          <w:sz w:val="24"/>
          <w:szCs w:val="24"/>
          <w:lang w:eastAsia="nb-NO"/>
        </w:rPr>
        <w:t xml:space="preserve">Leise, Christopher, </w:t>
      </w:r>
      <w:r w:rsidRPr="00AE6F01">
        <w:rPr>
          <w:rFonts w:ascii="Times New Roman" w:eastAsia="Times New Roman" w:hAnsi="Times New Roman" w:cs="Times New Roman"/>
          <w:bCs/>
          <w:i/>
          <w:kern w:val="36"/>
          <w:sz w:val="24"/>
          <w:szCs w:val="24"/>
          <w:lang w:eastAsia="nb-NO"/>
        </w:rPr>
        <w:t>“That Little Incandescence”: Reading the Fragmentary and John Calvin in Marilynne Robinson’s Gilead</w:t>
      </w:r>
      <w:r>
        <w:rPr>
          <w:rFonts w:ascii="Times New Roman" w:eastAsia="Times New Roman" w:hAnsi="Times New Roman" w:cs="Times New Roman"/>
          <w:bCs/>
          <w:kern w:val="36"/>
          <w:sz w:val="24"/>
          <w:szCs w:val="24"/>
          <w:lang w:eastAsia="nb-NO"/>
        </w:rPr>
        <w:t xml:space="preserve">. </w:t>
      </w:r>
      <w:r w:rsidRPr="00AE6F01">
        <w:rPr>
          <w:rFonts w:ascii="Times New Roman" w:eastAsia="Times New Roman" w:hAnsi="Times New Roman" w:cs="Times New Roman"/>
          <w:sz w:val="24"/>
          <w:szCs w:val="24"/>
          <w:lang w:eastAsia="nb-NO"/>
        </w:rPr>
        <w:t>Studies in the Novel, 2009, Vol.41(3), pp.348-367</w:t>
      </w:r>
    </w:p>
    <w:tbl>
      <w:tblPr>
        <w:tblW w:w="0" w:type="auto"/>
        <w:tblCellSpacing w:w="0" w:type="dxa"/>
        <w:tblCellMar>
          <w:top w:w="15" w:type="dxa"/>
          <w:left w:w="15" w:type="dxa"/>
          <w:bottom w:w="15" w:type="dxa"/>
          <w:right w:w="15" w:type="dxa"/>
        </w:tblCellMar>
        <w:tblLook w:val="04A0" w:firstRow="1" w:lastRow="0" w:firstColumn="1" w:lastColumn="0" w:noHBand="0" w:noVBand="1"/>
        <w:tblDescription w:val="description place holder"/>
      </w:tblPr>
      <w:tblGrid>
        <w:gridCol w:w="210"/>
        <w:gridCol w:w="7142"/>
      </w:tblGrid>
      <w:tr w:rsidR="009D7FCF" w14:paraId="509C7463" w14:textId="77777777" w:rsidTr="009D7FCF">
        <w:trPr>
          <w:tblCellSpacing w:w="0" w:type="dxa"/>
        </w:trPr>
        <w:tc>
          <w:tcPr>
            <w:tcW w:w="0" w:type="auto"/>
            <w:vAlign w:val="center"/>
            <w:hideMark/>
          </w:tcPr>
          <w:p w14:paraId="790D20F6" w14:textId="77777777" w:rsidR="009D7FCF" w:rsidRPr="009D7FCF" w:rsidRDefault="009D7FCF">
            <w:pPr>
              <w:rPr>
                <w:rFonts w:ascii="Times New Roman" w:hAnsi="Times New Roman" w:cs="Times New Roman"/>
                <w:color w:val="000000" w:themeColor="text1"/>
                <w:sz w:val="24"/>
                <w:szCs w:val="24"/>
              </w:rPr>
            </w:pPr>
            <w:r w:rsidRPr="009D7FCF">
              <w:rPr>
                <w:rFonts w:ascii="Times New Roman" w:hAnsi="Times New Roman" w:cs="Times New Roman"/>
                <w:noProof/>
                <w:color w:val="000000" w:themeColor="text1"/>
                <w:sz w:val="24"/>
                <w:szCs w:val="24"/>
                <w:lang w:val="en-US" w:eastAsia="nb-NO"/>
              </w:rPr>
              <w:drawing>
                <wp:inline distT="0" distB="0" distL="0" distR="0" wp14:anchorId="69E5C98A" wp14:editId="2F719BCF">
                  <wp:extent cx="106680" cy="106680"/>
                  <wp:effectExtent l="0" t="0" r="7620" b="7620"/>
                  <wp:docPr id="1" name="Bilde 1" descr="Legg til i lagrede treff">
                    <a:hlinkClick xmlns:a="http://schemas.openxmlformats.org/drawingml/2006/main" r:id="rId8" tooltip="&quot;Legg til i lagrede tref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gg til i lagrede treff">
                            <a:hlinkClick r:id="rId8" tooltip="&quot;Legg til i lagrede treff&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vAlign w:val="center"/>
            <w:hideMark/>
          </w:tcPr>
          <w:p w14:paraId="07B66A77" w14:textId="77777777" w:rsidR="009D7FCF" w:rsidRPr="009D7FCF" w:rsidRDefault="009D7FCF" w:rsidP="009D7FCF">
            <w:pPr>
              <w:pStyle w:val="Overskrift3"/>
              <w:rPr>
                <w:rFonts w:ascii="Times New Roman" w:hAnsi="Times New Roman" w:cs="Times New Roman"/>
                <w:color w:val="000000" w:themeColor="text1"/>
              </w:rPr>
            </w:pPr>
            <w:commentRangeStart w:id="32"/>
            <w:r w:rsidRPr="009D7FCF">
              <w:rPr>
                <w:rFonts w:ascii="Times New Roman" w:hAnsi="Times New Roman" w:cs="Times New Roman"/>
                <w:color w:val="000000" w:themeColor="text1"/>
              </w:rPr>
              <w:t>R</w:t>
            </w:r>
            <w:commentRangeEnd w:id="32"/>
            <w:r w:rsidR="00352153">
              <w:rPr>
                <w:rStyle w:val="Merknadsreferanse"/>
                <w:rFonts w:asciiTheme="minorHAnsi" w:eastAsiaTheme="minorHAnsi" w:hAnsiTheme="minorHAnsi" w:cstheme="minorBidi"/>
                <w:color w:val="auto"/>
              </w:rPr>
              <w:commentReference w:id="32"/>
            </w:r>
            <w:r w:rsidRPr="009D7FCF">
              <w:rPr>
                <w:rFonts w:ascii="Times New Roman" w:hAnsi="Times New Roman" w:cs="Times New Roman"/>
                <w:color w:val="000000" w:themeColor="text1"/>
              </w:rPr>
              <w:t>yan, Katy</w:t>
            </w:r>
            <w:r>
              <w:rPr>
                <w:rFonts w:ascii="Times New Roman" w:hAnsi="Times New Roman" w:cs="Times New Roman"/>
                <w:color w:val="000000" w:themeColor="text1"/>
              </w:rPr>
              <w:t xml:space="preserve">. </w:t>
            </w:r>
            <w:hyperlink r:id="rId10" w:history="1">
              <w:r w:rsidRPr="009D7FCF">
                <w:rPr>
                  <w:rStyle w:val="Hyperkobling"/>
                  <w:rFonts w:ascii="Times New Roman" w:hAnsi="Times New Roman" w:cs="Times New Roman"/>
                  <w:color w:val="000000" w:themeColor="text1"/>
                  <w:u w:val="none"/>
                </w:rPr>
                <w:t>Horizons of Grace: Marilynne Robinson and Simone Weil</w:t>
              </w:r>
            </w:hyperlink>
            <w:r w:rsidRPr="009D7FCF">
              <w:rPr>
                <w:rFonts w:ascii="Times New Roman" w:hAnsi="Times New Roman" w:cs="Times New Roman"/>
                <w:color w:val="000000" w:themeColor="text1"/>
              </w:rPr>
              <w:t xml:space="preserve"> </w:t>
            </w:r>
          </w:p>
          <w:p w14:paraId="7C1F1CB0" w14:textId="77777777" w:rsidR="009D7FCF" w:rsidRPr="009D7FCF" w:rsidRDefault="009D7FCF" w:rsidP="009D7FCF">
            <w:pPr>
              <w:rPr>
                <w:rFonts w:ascii="Times New Roman" w:hAnsi="Times New Roman" w:cs="Times New Roman"/>
                <w:color w:val="000000" w:themeColor="text1"/>
                <w:sz w:val="24"/>
                <w:szCs w:val="24"/>
              </w:rPr>
            </w:pPr>
            <w:r w:rsidRPr="009D7FCF">
              <w:rPr>
                <w:rStyle w:val="exlresultdetails"/>
                <w:rFonts w:ascii="Times New Roman" w:hAnsi="Times New Roman" w:cs="Times New Roman"/>
                <w:color w:val="000000" w:themeColor="text1"/>
                <w:sz w:val="24"/>
                <w:szCs w:val="24"/>
              </w:rPr>
              <w:t>Philosophy and Literature, 2005, Vol.29(2), pp.349-364</w:t>
            </w:r>
            <w:r w:rsidRPr="009D7FCF">
              <w:rPr>
                <w:rFonts w:ascii="Times New Roman" w:hAnsi="Times New Roman" w:cs="Times New Roman"/>
                <w:color w:val="000000" w:themeColor="text1"/>
                <w:sz w:val="24"/>
                <w:szCs w:val="24"/>
              </w:rPr>
              <w:t xml:space="preserve"> </w:t>
            </w:r>
          </w:p>
        </w:tc>
      </w:tr>
    </w:tbl>
    <w:p w14:paraId="1D29DBE6" w14:textId="77777777" w:rsidR="00AE6F01" w:rsidRPr="00AE6F01" w:rsidRDefault="00AE6F01" w:rsidP="00AE6F01">
      <w:pPr>
        <w:spacing w:before="100" w:beforeAutospacing="1" w:after="100" w:afterAutospacing="1" w:line="240" w:lineRule="auto"/>
        <w:outlineLvl w:val="0"/>
        <w:rPr>
          <w:rFonts w:ascii="Times New Roman" w:eastAsia="Times New Roman" w:hAnsi="Times New Roman" w:cs="Times New Roman"/>
          <w:bCs/>
          <w:kern w:val="36"/>
          <w:sz w:val="24"/>
          <w:szCs w:val="24"/>
          <w:lang w:eastAsia="nb-NO"/>
        </w:rPr>
      </w:pPr>
    </w:p>
    <w:sectPr w:rsidR="00AE6F01" w:rsidRPr="00AE6F01">
      <w:footerReference w:type="default" r:id="rId1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ars Sætre" w:date="2017-03-27T18:46:00Z" w:initials="LS">
    <w:p w14:paraId="1F486B2A" w14:textId="1F3C5FDC" w:rsidR="00246654" w:rsidRDefault="00246654">
      <w:pPr>
        <w:pStyle w:val="Merknadstekst"/>
      </w:pPr>
      <w:r>
        <w:rPr>
          <w:rStyle w:val="Merknadsreferanse"/>
        </w:rPr>
        <w:annotationRef/>
      </w:r>
      <w:r>
        <w:t>Godt både leser-innhentende og faglig grunngitt skrivegrep.</w:t>
      </w:r>
    </w:p>
  </w:comment>
  <w:comment w:id="1" w:author="Lars Sætre" w:date="2017-03-27T18:44:00Z" w:initials="LS">
    <w:p w14:paraId="05013F24" w14:textId="3BF819C8" w:rsidR="00246654" w:rsidRDefault="00246654">
      <w:pPr>
        <w:pStyle w:val="Merknadstekst"/>
      </w:pPr>
      <w:r>
        <w:rPr>
          <w:rStyle w:val="Merknadsreferanse"/>
        </w:rPr>
        <w:annotationRef/>
      </w:r>
      <w:r>
        <w:t>Faglig interessant, godt, og presist beskrevet Emneområde.</w:t>
      </w:r>
    </w:p>
  </w:comment>
  <w:comment w:id="2" w:author="Lars Sætre" w:date="2017-03-27T18:44:00Z" w:initials="LS">
    <w:p w14:paraId="2B6328D2" w14:textId="286FBB8E" w:rsidR="00246654" w:rsidRDefault="00246654">
      <w:pPr>
        <w:pStyle w:val="Merknadstekst"/>
      </w:pPr>
      <w:r>
        <w:rPr>
          <w:rStyle w:val="Merknadsreferanse"/>
        </w:rPr>
        <w:annotationRef/>
      </w:r>
      <w:r>
        <w:t>I denne setningen har du fint beskrevet en overordnet Pst.</w:t>
      </w:r>
    </w:p>
  </w:comment>
  <w:comment w:id="3" w:author="Lars Sætre" w:date="2017-03-27T18:47:00Z" w:initials="LS">
    <w:p w14:paraId="5B86C86A" w14:textId="42BDB81A" w:rsidR="00246654" w:rsidRDefault="00246654">
      <w:pPr>
        <w:pStyle w:val="Merknadstekst"/>
      </w:pPr>
      <w:r>
        <w:rPr>
          <w:rStyle w:val="Merknadsreferanse"/>
        </w:rPr>
        <w:annotationRef/>
      </w:r>
      <w:r>
        <w:t>Og så kommer Materialet. – Fin, konsis og forståelig rekkefølge.</w:t>
      </w:r>
    </w:p>
  </w:comment>
  <w:comment w:id="4" w:author="Lars Sætre" w:date="2017-04-06T05:45:00Z" w:initials="LS">
    <w:p w14:paraId="3E73C4F7" w14:textId="77EAF657" w:rsidR="00246654" w:rsidRDefault="00246654">
      <w:pPr>
        <w:pStyle w:val="Merknadstekst"/>
      </w:pPr>
      <w:r>
        <w:rPr>
          <w:rStyle w:val="Merknadsreferanse"/>
        </w:rPr>
        <w:annotationRef/>
      </w:r>
      <w:r>
        <w:t>Her kommer en fin, todelt Motivering – egen interesse, og behovet for forskningsfokus i Norge.</w:t>
      </w:r>
    </w:p>
  </w:comment>
  <w:comment w:id="5" w:author="Lars Sætre" w:date="2017-04-06T05:43:00Z" w:initials="LS">
    <w:p w14:paraId="35CBAC93" w14:textId="0FE6298A" w:rsidR="00246654" w:rsidRDefault="00246654">
      <w:pPr>
        <w:pStyle w:val="Merknadstekst"/>
      </w:pPr>
      <w:r>
        <w:rPr>
          <w:rStyle w:val="Merknadsreferanse"/>
        </w:rPr>
        <w:annotationRef/>
      </w:r>
      <w:r>
        <w:t>trilogi</w:t>
      </w:r>
    </w:p>
  </w:comment>
  <w:comment w:id="6" w:author="Lars Sætre" w:date="2017-04-06T05:44:00Z" w:initials="LS">
    <w:p w14:paraId="407597E6" w14:textId="36973A82" w:rsidR="00246654" w:rsidRDefault="00246654">
      <w:pPr>
        <w:pStyle w:val="Merknadstekst"/>
      </w:pPr>
      <w:r>
        <w:rPr>
          <w:rStyle w:val="Merknadsreferanse"/>
        </w:rPr>
        <w:annotationRef/>
      </w:r>
      <w:r>
        <w:t>trilogien</w:t>
      </w:r>
    </w:p>
  </w:comment>
  <w:comment w:id="7" w:author="Lars Sætre" w:date="2017-04-06T05:45:00Z" w:initials="LS">
    <w:p w14:paraId="56DACB4B" w14:textId="348C9F8B" w:rsidR="00246654" w:rsidRDefault="00246654">
      <w:pPr>
        <w:pStyle w:val="Merknadstekst"/>
      </w:pPr>
      <w:r>
        <w:rPr>
          <w:rStyle w:val="Merknadsreferanse"/>
        </w:rPr>
        <w:annotationRef/>
      </w:r>
      <w:r>
        <w:t>sfæren</w:t>
      </w:r>
    </w:p>
  </w:comment>
  <w:comment w:id="8" w:author="Lars Sætre" w:date="2017-04-06T05:47:00Z" w:initials="LS">
    <w:p w14:paraId="22864BC3" w14:textId="6BCC0A53" w:rsidR="00246654" w:rsidRDefault="00246654">
      <w:pPr>
        <w:pStyle w:val="Merknadstekst"/>
      </w:pPr>
      <w:r>
        <w:rPr>
          <w:rStyle w:val="Merknadsreferanse"/>
        </w:rPr>
        <w:annotationRef/>
      </w:r>
      <w:r>
        <w:t>Fin innsnevring og fokusering på Problemstillinge, som på dette nivået viser seg å være paradoksal (integritet/ødeleggelse).</w:t>
      </w:r>
    </w:p>
  </w:comment>
  <w:comment w:id="9" w:author="Lars Sætre" w:date="2017-04-06T05:50:00Z" w:initials="LS">
    <w:p w14:paraId="21B048EF" w14:textId="5231574F" w:rsidR="00246654" w:rsidRDefault="00246654">
      <w:pPr>
        <w:pStyle w:val="Merknadstekst"/>
      </w:pPr>
      <w:r>
        <w:rPr>
          <w:rStyle w:val="Merknadsreferanse"/>
        </w:rPr>
        <w:annotationRef/>
      </w:r>
      <w:r>
        <w:t>Fin, fyldigere presentasjon av Materialet, her første roman, med vekt på nettopp den todelte, paradoksale Problemstillingen.</w:t>
      </w:r>
    </w:p>
  </w:comment>
  <w:comment w:id="10" w:author="Lars Sætre" w:date="2017-04-06T05:48:00Z" w:initials="LS">
    <w:p w14:paraId="465F44C9" w14:textId="2EDEEB79" w:rsidR="00246654" w:rsidRDefault="00246654">
      <w:pPr>
        <w:pStyle w:val="Merknadstekst"/>
      </w:pPr>
      <w:r>
        <w:rPr>
          <w:rStyle w:val="Merknadsreferanse"/>
        </w:rPr>
        <w:annotationRef/>
      </w:r>
      <w:r>
        <w:t>svært</w:t>
      </w:r>
    </w:p>
  </w:comment>
  <w:comment w:id="11" w:author="Lars Sætre" w:date="2017-04-06T05:55:00Z" w:initials="LS">
    <w:p w14:paraId="49EF4C10" w14:textId="78C9FECC" w:rsidR="00246654" w:rsidRDefault="00246654">
      <w:pPr>
        <w:pStyle w:val="Merknadstekst"/>
      </w:pPr>
      <w:r>
        <w:rPr>
          <w:rStyle w:val="Merknadsreferanse"/>
        </w:rPr>
        <w:annotationRef/>
      </w:r>
      <w:r>
        <w:t>Teoretisk ramme. Her knyttes tenkere til nettopp den paradoksale Problemstillingen (individet/loven; det mystiske og ensomme/allmenn etikk: Calvin, Weber, Peter/paulus, Badiou, Benjamin, Weil.</w:t>
      </w:r>
    </w:p>
  </w:comment>
  <w:comment w:id="12" w:author="Lars Sætre" w:date="2017-04-06T06:04:00Z" w:initials="LS">
    <w:p w14:paraId="360E0EE9" w14:textId="474797E2" w:rsidR="00246654" w:rsidRDefault="00246654">
      <w:pPr>
        <w:pStyle w:val="Merknadstekst"/>
      </w:pPr>
      <w:r>
        <w:rPr>
          <w:rStyle w:val="Merknadsreferanse"/>
        </w:rPr>
        <w:annotationRef/>
      </w:r>
      <w:r>
        <w:t>Fint avsett her i en del av Forskningstradisjonen (Svenungsson). Dette fører fram til en ny og spisset Pst (estetisk identifikasjon med verden gjennom sansning og sanselighet og disses form for erkjennelse + subjektiv etikk som formidler til allmenngyldig etikk + det teologiske (som griper om begge).</w:t>
      </w:r>
    </w:p>
  </w:comment>
  <w:comment w:id="13" w:author="Lars Sætre" w:date="2017-04-06T06:04:00Z" w:initials="LS">
    <w:p w14:paraId="22CE91AD" w14:textId="39322E69" w:rsidR="00246654" w:rsidRDefault="00246654">
      <w:pPr>
        <w:pStyle w:val="Merknadstekst"/>
      </w:pPr>
      <w:r>
        <w:rPr>
          <w:rStyle w:val="Merknadsreferanse"/>
        </w:rPr>
        <w:annotationRef/>
      </w:r>
      <w:r>
        <w:t>Vil du med fokus på den sanselig forståtte estetikken også Problemstille og analysere fram en selv- referensiell metadimensjon i romanene?</w:t>
      </w:r>
    </w:p>
  </w:comment>
  <w:comment w:id="14" w:author="Lars Sætre" w:date="2017-04-06T05:56:00Z" w:initials="LS">
    <w:p w14:paraId="127CBC6F" w14:textId="30748CE5" w:rsidR="00246654" w:rsidRDefault="00246654">
      <w:pPr>
        <w:pStyle w:val="Merknadstekst"/>
      </w:pPr>
      <w:r>
        <w:rPr>
          <w:rStyle w:val="Merknadsreferanse"/>
        </w:rPr>
        <w:annotationRef/>
      </w:r>
      <w:r>
        <w:t>fullt</w:t>
      </w:r>
    </w:p>
  </w:comment>
  <w:comment w:id="15" w:author="Lars Sætre" w:date="2017-04-06T06:07:00Z" w:initials="LS">
    <w:p w14:paraId="209A95F1" w14:textId="5B24C1F9" w:rsidR="00246654" w:rsidRDefault="00246654">
      <w:pPr>
        <w:pStyle w:val="Merknadstekst"/>
      </w:pPr>
      <w:r>
        <w:rPr>
          <w:rStyle w:val="Merknadsreferanse"/>
        </w:rPr>
        <w:annotationRef/>
      </w:r>
      <w:r>
        <w:t>Du har i Teoretisk ramme ovenfor angitt tenkere som griper om etiske problemstillinger. Vil du arbeide inn flere litteraturetiske tenkere (litteratur som sansning og som etisk frembringende), som for eksempel Martha Nussbaum? Det kan være et godt og for dine Pst’er relevant tillegg innenfor Teoretisk ramme?</w:t>
      </w:r>
    </w:p>
  </w:comment>
  <w:comment w:id="16" w:author="Lars Sætre" w:date="2017-04-06T06:00:00Z" w:initials="LS">
    <w:p w14:paraId="19B41C11" w14:textId="419ACF40" w:rsidR="00246654" w:rsidRDefault="00246654">
      <w:pPr>
        <w:pStyle w:val="Merknadstekst"/>
      </w:pPr>
      <w:r>
        <w:rPr>
          <w:rStyle w:val="Merknadsreferanse"/>
        </w:rPr>
        <w:annotationRef/>
      </w:r>
      <w:r>
        <w:t>den</w:t>
      </w:r>
    </w:p>
  </w:comment>
  <w:comment w:id="17" w:author="Lars Sætre" w:date="2017-04-06T06:10:00Z" w:initials="LS">
    <w:p w14:paraId="42C45094" w14:textId="12D8084F" w:rsidR="00246654" w:rsidRPr="00CB2053" w:rsidRDefault="00246654">
      <w:pPr>
        <w:pStyle w:val="Merknadstekst"/>
      </w:pPr>
      <w:r>
        <w:rPr>
          <w:rStyle w:val="Merknadsreferanse"/>
        </w:rPr>
        <w:annotationRef/>
      </w:r>
      <w:r>
        <w:t xml:space="preserve">Fint å se deg hele veien holde Pst- </w:t>
      </w:r>
      <w:r>
        <w:rPr>
          <w:i/>
        </w:rPr>
        <w:t>og</w:t>
      </w:r>
      <w:r>
        <w:t xml:space="preserve"> Materiale-grepet fast om utenfor samfunn og love vs. innenfor menneskets sansende sinn (som også knytter seg overbevisende til ansvar/skyld). – Samtidig setter du i dette avsn. frem gode Hypoteser.</w:t>
      </w:r>
    </w:p>
  </w:comment>
  <w:comment w:id="18" w:author="Lars Sætre" w:date="2017-04-06T06:15:00Z" w:initials="LS">
    <w:p w14:paraId="0821DE7F" w14:textId="1FB4F184" w:rsidR="00246654" w:rsidRDefault="00246654">
      <w:pPr>
        <w:pStyle w:val="Merknadstekst"/>
      </w:pPr>
      <w:r>
        <w:rPr>
          <w:rStyle w:val="Merknadsreferanse"/>
        </w:rPr>
        <w:annotationRef/>
      </w:r>
      <w:r>
        <w:t>God utdypning av tidligere berørt Motivering, som her knyttes videre fast med Materialet, Teoretisk ramme-tenkerne, og med Pst’ene så langt, nå med ytterligere utvikling av Pst- og Hypotese-fokus: hvilke former for erfaring som bidrar mest til en etisk forstått identitet (felleserfaring i og av verden/eller egne utenforerfaringer hjemme.</w:t>
      </w:r>
    </w:p>
  </w:comment>
  <w:comment w:id="19" w:author="Lars Sætre" w:date="2017-04-06T06:17:00Z" w:initials="LS">
    <w:p w14:paraId="7BA21670" w14:textId="5F51BA8C" w:rsidR="00246654" w:rsidRDefault="00246654">
      <w:pPr>
        <w:pStyle w:val="Merknadstekst"/>
      </w:pPr>
      <w:r>
        <w:rPr>
          <w:rStyle w:val="Merknadsreferanse"/>
        </w:rPr>
        <w:annotationRef/>
      </w:r>
      <w:r>
        <w:t>God utvikling av dette gjennom utdypning av hva hos Teoretisk ramme-Benjamin som emulerer med Materialet og Pst’ene.</w:t>
      </w:r>
    </w:p>
  </w:comment>
  <w:comment w:id="20" w:author="Lars Sætre" w:date="2017-04-06T06:24:00Z" w:initials="LS">
    <w:p w14:paraId="3E4AF3D9" w14:textId="66D23BD1" w:rsidR="00246654" w:rsidRDefault="00246654">
      <w:pPr>
        <w:pStyle w:val="Merknadstekst"/>
      </w:pPr>
      <w:r>
        <w:rPr>
          <w:rStyle w:val="Merknadsreferanse"/>
        </w:rPr>
        <w:annotationRef/>
      </w:r>
      <w:r>
        <w:t>Logisk stringent videre utvikling av pres. av Materiale 1 (nå med fremhevning av motiver til nærmere analyse) i tilknytning til Teoretisk ramme-Benjamins tenkning. Motivene gir oppslag for Hypotese om det hemmelige (utenfor, hos en selv) og det hellige (som griper over både utenfor-selvet og det (etisk-teologiske) hellige som ikke bare er individuelt, men òg kan gripe om og innbefatte allmennheten, fellesskapet.</w:t>
      </w:r>
    </w:p>
  </w:comment>
  <w:comment w:id="21" w:author="Lars Sætre" w:date="2017-04-06T06:26:00Z" w:initials="LS">
    <w:p w14:paraId="0D3CC296" w14:textId="7BB0862D" w:rsidR="00246654" w:rsidRDefault="00246654">
      <w:pPr>
        <w:pStyle w:val="Merknadstekst"/>
      </w:pPr>
      <w:r>
        <w:rPr>
          <w:rStyle w:val="Merknadsreferanse"/>
        </w:rPr>
        <w:annotationRef/>
      </w:r>
      <w:r>
        <w:t>Første utdypende inndragning av Materiale 2; denne romanen (og eventuelle linker til de to andre romanene) må du utvikle og innpasse presentasjonen av i tråd med Pst’ene og Teoretisk ramme, slik du har gjort med Materiale 1.</w:t>
      </w:r>
    </w:p>
  </w:comment>
  <w:comment w:id="22" w:author="Lars Sætre" w:date="2017-04-06T06:29:00Z" w:initials="LS">
    <w:p w14:paraId="216459D4" w14:textId="2B3979B4" w:rsidR="00246654" w:rsidRDefault="00246654">
      <w:pPr>
        <w:pStyle w:val="Merknadstekst"/>
      </w:pPr>
      <w:r>
        <w:rPr>
          <w:rStyle w:val="Merknadsreferanse"/>
        </w:rPr>
        <w:annotationRef/>
      </w:r>
      <w:r>
        <w:t>Videreformning av Teoretisk ramme i lys av det frmbragte så langt (Calvin, Chesterton, Bonhoeffer, Agamben, Adorno, Weil, Sontag/Mollerin, Weber).</w:t>
      </w:r>
    </w:p>
  </w:comment>
  <w:comment w:id="23" w:author="Lars Sætre" w:date="2017-04-06T06:27:00Z" w:initials="LS">
    <w:p w14:paraId="222F22B5" w14:textId="4CCF9CA6" w:rsidR="00246654" w:rsidRDefault="00246654">
      <w:pPr>
        <w:pStyle w:val="Merknadstekst"/>
      </w:pPr>
      <w:r>
        <w:rPr>
          <w:rStyle w:val="Merknadsreferanse"/>
        </w:rPr>
        <w:annotationRef/>
      </w:r>
      <w:r>
        <w:t>Nok en relevant Hypotese.</w:t>
      </w:r>
    </w:p>
  </w:comment>
  <w:comment w:id="24" w:author="Lars Sætre" w:date="2017-04-06T06:32:00Z" w:initials="LS">
    <w:p w14:paraId="56FEAA7B" w14:textId="2FB7735A" w:rsidR="00246654" w:rsidRDefault="00246654">
      <w:pPr>
        <w:pStyle w:val="Merknadstekst"/>
      </w:pPr>
      <w:r>
        <w:rPr>
          <w:rStyle w:val="Merknadsreferanse"/>
        </w:rPr>
        <w:annotationRef/>
      </w:r>
      <w:r>
        <w:t>Nok en Hypotese, og den er også god og føyer seg fint til Materialet og Pst’ene.</w:t>
      </w:r>
    </w:p>
  </w:comment>
  <w:comment w:id="25" w:author="Lars Sætre" w:date="2017-04-06T06:30:00Z" w:initials="LS">
    <w:p w14:paraId="44DDDC42" w14:textId="523D5E11" w:rsidR="00246654" w:rsidRDefault="00246654">
      <w:pPr>
        <w:pStyle w:val="Merknadstekst"/>
      </w:pPr>
      <w:r>
        <w:rPr>
          <w:rStyle w:val="Merknadsreferanse"/>
        </w:rPr>
        <w:annotationRef/>
      </w:r>
      <w:r>
        <w:t>Nok en fin og relevant Hypotese.</w:t>
      </w:r>
    </w:p>
  </w:comment>
  <w:comment w:id="26" w:author="Lars Sætre" w:date="2017-04-06T06:31:00Z" w:initials="LS">
    <w:p w14:paraId="427CD404" w14:textId="76E0E66C" w:rsidR="00246654" w:rsidRDefault="00246654">
      <w:pPr>
        <w:pStyle w:val="Merknadstekst"/>
      </w:pPr>
      <w:r>
        <w:rPr>
          <w:rStyle w:val="Merknadsreferanse"/>
        </w:rPr>
        <w:annotationRef/>
      </w:r>
      <w:r>
        <w:t>Alt dette bøyes fint tilbake til videre utdypning av Motivering.</w:t>
      </w:r>
    </w:p>
  </w:comment>
  <w:comment w:id="27" w:author="Lars Sætre" w:date="2017-04-06T06:33:00Z" w:initials="LS">
    <w:p w14:paraId="70EEF313" w14:textId="29F8B58F" w:rsidR="00246654" w:rsidRDefault="00246654">
      <w:pPr>
        <w:pStyle w:val="Merknadstekst"/>
      </w:pPr>
      <w:r>
        <w:rPr>
          <w:rStyle w:val="Merknadsreferanse"/>
        </w:rPr>
        <w:annotationRef/>
      </w:r>
      <w:r>
        <w:t>Metode (nærlesning; helt ok.</w:t>
      </w:r>
    </w:p>
  </w:comment>
  <w:comment w:id="28" w:author="Lars Sætre" w:date="2017-04-06T06:34:00Z" w:initials="LS">
    <w:p w14:paraId="4559EB0B" w14:textId="3F865EE2" w:rsidR="00246654" w:rsidRDefault="00246654">
      <w:pPr>
        <w:pStyle w:val="Merknadstekst"/>
      </w:pPr>
      <w:r>
        <w:rPr>
          <w:rStyle w:val="Merknadsreferanse"/>
        </w:rPr>
        <w:annotationRef/>
      </w:r>
      <w:r>
        <w:t>En annen Metode, som kan knyttes til nærlesningen. Men: Utdyp hvilken funksjon et evt. intervju skal ha nettopp som Metode (ikke historisk-biografisk!).</w:t>
      </w:r>
    </w:p>
  </w:comment>
  <w:comment w:id="29" w:author="Lars Sætre" w:date="2017-04-06T06:36:00Z" w:initials="LS">
    <w:p w14:paraId="2CE0AE28" w14:textId="251783EF" w:rsidR="00F21F30" w:rsidRDefault="00F21F30">
      <w:pPr>
        <w:pStyle w:val="Merknadstekst"/>
      </w:pPr>
      <w:r>
        <w:rPr>
          <w:rStyle w:val="Merknadsreferanse"/>
        </w:rPr>
        <w:annotationRef/>
      </w:r>
      <w:r>
        <w:t>I dette avsnittet repetere Pst’ene oppsummerende (og dermed med tilbakeblikk), med ”systemet” Pst’ene og de tilknyttede Hypotesene danner i prosjektet ditt? – Fin sluttsats, som bøyes overbevisende tilbake til Paulus-mottoet i begynnelsen.</w:t>
      </w:r>
    </w:p>
  </w:comment>
  <w:comment w:id="30" w:author="Lars Sætre" w:date="2017-04-06T06:39:00Z" w:initials="LS">
    <w:p w14:paraId="122D3767" w14:textId="5CBD9A66" w:rsidR="00F21F30" w:rsidRDefault="00F21F30">
      <w:pPr>
        <w:pStyle w:val="Merknadstekst"/>
      </w:pPr>
      <w:r>
        <w:rPr>
          <w:rStyle w:val="Merknadsreferanse"/>
        </w:rPr>
        <w:annotationRef/>
      </w:r>
      <w:r>
        <w:t>Husk alltid å føre opp Biblografiens verker forløpende etter hvert som du videreutvikler, og viktigst her: føre verkene korrekt inn i Bibl.</w:t>
      </w:r>
      <w:r w:rsidR="00866C4A">
        <w:t xml:space="preserve"> – Utgitte verk: kursiverte titler. – Artikler/kapitler i utgitte verk: titler i rett skrift og i anførsel. – Punktum til slutt etter hver oppføring. – Husk å sette heng på alle oppføringer som går over mer en én linje.</w:t>
      </w:r>
    </w:p>
  </w:comment>
  <w:comment w:id="31" w:author="Lars Sætre" w:date="2017-04-06T06:42:00Z" w:initials="LS">
    <w:p w14:paraId="2E39C633" w14:textId="57C94A76" w:rsidR="00021CA9" w:rsidRDefault="00021CA9">
      <w:pPr>
        <w:pStyle w:val="Merknadstekst"/>
      </w:pPr>
      <w:r>
        <w:rPr>
          <w:rStyle w:val="Merknadsreferanse"/>
        </w:rPr>
        <w:annotationRef/>
      </w:r>
      <w:r>
        <w:t>Du skal ikke skille ut artikkel-verk for seg selv; de skal angis i alfabetisk rekkefølge sammen med utgitte verk-titler.</w:t>
      </w:r>
      <w:r w:rsidR="00B26470">
        <w:t xml:space="preserve"> – Her har du skrevet tittel-kursiveringer på </w:t>
      </w:r>
      <w:r w:rsidR="00B26470" w:rsidRPr="00B26470">
        <w:rPr>
          <w:i/>
        </w:rPr>
        <w:t>artikler</w:t>
      </w:r>
      <w:r w:rsidR="00B26470">
        <w:t>, det er feil, det skal være omvendt: rett skrift i anførsel.</w:t>
      </w:r>
      <w:r w:rsidR="00031961">
        <w:t xml:space="preserve"> – Husk punktum til slutt også for disse, samt sett som angitt i forrige Mrk-boble.</w:t>
      </w:r>
    </w:p>
  </w:comment>
  <w:comment w:id="32" w:author="Lars Sætre" w:date="2017-04-06T06:47:00Z" w:initials="LS">
    <w:p w14:paraId="733C0FD1" w14:textId="77777777" w:rsidR="00352153" w:rsidRDefault="00352153">
      <w:pPr>
        <w:pStyle w:val="Merknadstekst"/>
      </w:pPr>
      <w:r>
        <w:rPr>
          <w:rStyle w:val="Merknadsreferanse"/>
        </w:rPr>
        <w:annotationRef/>
      </w:r>
      <w:r>
        <w:t>Noe skurrer med koderingen av denne oppføringen (jfr. for eksempel stjernen); kanskje har du kopiert den inn fra nettet el.likn. Gjør hele Bibl. ens.</w:t>
      </w:r>
    </w:p>
    <w:p w14:paraId="6237A8F4" w14:textId="77777777" w:rsidR="00464CA4" w:rsidRDefault="00464CA4">
      <w:pPr>
        <w:pStyle w:val="Merknadstekst"/>
      </w:pPr>
    </w:p>
    <w:p w14:paraId="13CFC2D2" w14:textId="357AF835" w:rsidR="00464CA4" w:rsidRDefault="00464CA4">
      <w:pPr>
        <w:pStyle w:val="Merknadstekst"/>
      </w:pPr>
      <w:r>
        <w:t>Et godt arbeid dette! Hold fram som du stevner i den videre utviklingen av Pb’en til 8 ss. pluss Bibl.</w:t>
      </w:r>
      <w:r w:rsidR="00885818">
        <w:t xml:space="preserve"> – Utvikle Pb’en med det som ennå mangler om Materialet, og forsøk å arbeide flere momenter inn knyttet til Forskningstradisjonen og til tenkerne i den Teoretiske rammen.</w:t>
      </w:r>
      <w:bookmarkStart w:id="33" w:name="_GoBack"/>
      <w:bookmarkEnd w:id="33"/>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774AC5" w14:textId="77777777" w:rsidR="00246654" w:rsidRDefault="00246654" w:rsidP="00DF1012">
      <w:pPr>
        <w:spacing w:after="0" w:line="240" w:lineRule="auto"/>
      </w:pPr>
      <w:r>
        <w:separator/>
      </w:r>
    </w:p>
  </w:endnote>
  <w:endnote w:type="continuationSeparator" w:id="0">
    <w:p w14:paraId="6FF79AB2" w14:textId="77777777" w:rsidR="00246654" w:rsidRDefault="00246654" w:rsidP="00DF1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Light">
    <w:altName w:val="SignPainter-HouseScript"/>
    <w:charset w:val="00"/>
    <w:family w:val="swiss"/>
    <w:pitch w:val="variable"/>
    <w:sig w:usb0="A00002EF" w:usb1="4000207B" w:usb2="00000000" w:usb3="00000000" w:csb0="0000019F" w:csb1="00000000"/>
  </w:font>
  <w:font w:name="游ゴシック Light">
    <w:panose1 w:val="00000000000000000000"/>
    <w:charset w:val="80"/>
    <w:family w:val="roman"/>
    <w:notTrueType/>
    <w:pitch w:val="default"/>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1248240"/>
      <w:docPartObj>
        <w:docPartGallery w:val="Page Numbers (Bottom of Page)"/>
        <w:docPartUnique/>
      </w:docPartObj>
    </w:sdtPr>
    <w:sdtContent>
      <w:p w14:paraId="6BB25323" w14:textId="265DE751" w:rsidR="00246654" w:rsidRDefault="00246654">
        <w:pPr>
          <w:pStyle w:val="Bunntekst"/>
          <w:jc w:val="right"/>
        </w:pPr>
        <w:r>
          <w:fldChar w:fldCharType="begin"/>
        </w:r>
        <w:r>
          <w:instrText>PAGE   \* MERGEFORMAT</w:instrText>
        </w:r>
        <w:r>
          <w:fldChar w:fldCharType="separate"/>
        </w:r>
        <w:r w:rsidR="00885818">
          <w:rPr>
            <w:noProof/>
          </w:rPr>
          <w:t>6</w:t>
        </w:r>
        <w:r>
          <w:fldChar w:fldCharType="end"/>
        </w:r>
      </w:p>
    </w:sdtContent>
  </w:sdt>
  <w:p w14:paraId="1188F71D" w14:textId="77777777" w:rsidR="00246654" w:rsidRDefault="00246654">
    <w:pPr>
      <w:pStyle w:val="Bunn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39184F" w14:textId="77777777" w:rsidR="00246654" w:rsidRDefault="00246654" w:rsidP="00DF1012">
      <w:pPr>
        <w:spacing w:after="0" w:line="240" w:lineRule="auto"/>
      </w:pPr>
      <w:r>
        <w:separator/>
      </w:r>
    </w:p>
  </w:footnote>
  <w:footnote w:type="continuationSeparator" w:id="0">
    <w:p w14:paraId="0120ECBA" w14:textId="77777777" w:rsidR="00246654" w:rsidRDefault="00246654" w:rsidP="00DF10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0A7"/>
    <w:rsid w:val="00011CE2"/>
    <w:rsid w:val="00014377"/>
    <w:rsid w:val="00014AC6"/>
    <w:rsid w:val="00021CA9"/>
    <w:rsid w:val="00031961"/>
    <w:rsid w:val="000460A8"/>
    <w:rsid w:val="000F678B"/>
    <w:rsid w:val="00102953"/>
    <w:rsid w:val="00107650"/>
    <w:rsid w:val="00142A3D"/>
    <w:rsid w:val="00154FAB"/>
    <w:rsid w:val="001856A0"/>
    <w:rsid w:val="001A548A"/>
    <w:rsid w:val="001C39AA"/>
    <w:rsid w:val="001C798F"/>
    <w:rsid w:val="001E19C4"/>
    <w:rsid w:val="001F0CAC"/>
    <w:rsid w:val="00204DAF"/>
    <w:rsid w:val="00225467"/>
    <w:rsid w:val="00242806"/>
    <w:rsid w:val="00246654"/>
    <w:rsid w:val="002A7730"/>
    <w:rsid w:val="002C2097"/>
    <w:rsid w:val="002D2881"/>
    <w:rsid w:val="002F0DAF"/>
    <w:rsid w:val="00352153"/>
    <w:rsid w:val="00365D0E"/>
    <w:rsid w:val="00376602"/>
    <w:rsid w:val="003905D2"/>
    <w:rsid w:val="003B2ED3"/>
    <w:rsid w:val="003B6901"/>
    <w:rsid w:val="003C6B14"/>
    <w:rsid w:val="003E6D71"/>
    <w:rsid w:val="0041111E"/>
    <w:rsid w:val="004148DF"/>
    <w:rsid w:val="004204ED"/>
    <w:rsid w:val="00433EBA"/>
    <w:rsid w:val="00437D45"/>
    <w:rsid w:val="00452AFB"/>
    <w:rsid w:val="00461400"/>
    <w:rsid w:val="00464129"/>
    <w:rsid w:val="00464CA4"/>
    <w:rsid w:val="00497647"/>
    <w:rsid w:val="004B6270"/>
    <w:rsid w:val="005213B4"/>
    <w:rsid w:val="005360A7"/>
    <w:rsid w:val="005563DF"/>
    <w:rsid w:val="00575F8D"/>
    <w:rsid w:val="005A10E9"/>
    <w:rsid w:val="005B75BD"/>
    <w:rsid w:val="005F79A8"/>
    <w:rsid w:val="006014D1"/>
    <w:rsid w:val="00634B5D"/>
    <w:rsid w:val="00681284"/>
    <w:rsid w:val="00697F9C"/>
    <w:rsid w:val="006A7F5C"/>
    <w:rsid w:val="00743088"/>
    <w:rsid w:val="007438D8"/>
    <w:rsid w:val="00763530"/>
    <w:rsid w:val="00780FF5"/>
    <w:rsid w:val="007877EE"/>
    <w:rsid w:val="00791945"/>
    <w:rsid w:val="007941A7"/>
    <w:rsid w:val="007E6FF6"/>
    <w:rsid w:val="007F1098"/>
    <w:rsid w:val="008224DF"/>
    <w:rsid w:val="00852BC7"/>
    <w:rsid w:val="00866C4A"/>
    <w:rsid w:val="00874A8E"/>
    <w:rsid w:val="0088115F"/>
    <w:rsid w:val="00885818"/>
    <w:rsid w:val="008A3E40"/>
    <w:rsid w:val="008B1790"/>
    <w:rsid w:val="008B352E"/>
    <w:rsid w:val="008C4FF5"/>
    <w:rsid w:val="008D0FF8"/>
    <w:rsid w:val="008D6A5F"/>
    <w:rsid w:val="008F5A5F"/>
    <w:rsid w:val="00921720"/>
    <w:rsid w:val="009246A9"/>
    <w:rsid w:val="00935157"/>
    <w:rsid w:val="00945780"/>
    <w:rsid w:val="009621F4"/>
    <w:rsid w:val="00964BE8"/>
    <w:rsid w:val="009948D8"/>
    <w:rsid w:val="009B23FA"/>
    <w:rsid w:val="009D240C"/>
    <w:rsid w:val="009D77C8"/>
    <w:rsid w:val="009D7FCF"/>
    <w:rsid w:val="009F5B63"/>
    <w:rsid w:val="00A115AD"/>
    <w:rsid w:val="00A13639"/>
    <w:rsid w:val="00A14C36"/>
    <w:rsid w:val="00A244D2"/>
    <w:rsid w:val="00A73C24"/>
    <w:rsid w:val="00A81380"/>
    <w:rsid w:val="00AE18AD"/>
    <w:rsid w:val="00AE6F01"/>
    <w:rsid w:val="00B118BB"/>
    <w:rsid w:val="00B245EE"/>
    <w:rsid w:val="00B26470"/>
    <w:rsid w:val="00B43B6E"/>
    <w:rsid w:val="00B617EA"/>
    <w:rsid w:val="00B77858"/>
    <w:rsid w:val="00B93AA8"/>
    <w:rsid w:val="00BA0508"/>
    <w:rsid w:val="00BD5BB3"/>
    <w:rsid w:val="00BD7530"/>
    <w:rsid w:val="00BE0782"/>
    <w:rsid w:val="00BF1170"/>
    <w:rsid w:val="00BF5C39"/>
    <w:rsid w:val="00C013F1"/>
    <w:rsid w:val="00C353C3"/>
    <w:rsid w:val="00C54472"/>
    <w:rsid w:val="00C84FFB"/>
    <w:rsid w:val="00C93FAF"/>
    <w:rsid w:val="00C962AD"/>
    <w:rsid w:val="00CA3D65"/>
    <w:rsid w:val="00CB2053"/>
    <w:rsid w:val="00CC48BD"/>
    <w:rsid w:val="00D125E3"/>
    <w:rsid w:val="00D339A1"/>
    <w:rsid w:val="00D35EDF"/>
    <w:rsid w:val="00D558EB"/>
    <w:rsid w:val="00D66A9C"/>
    <w:rsid w:val="00D90680"/>
    <w:rsid w:val="00DF1012"/>
    <w:rsid w:val="00E012C9"/>
    <w:rsid w:val="00E11287"/>
    <w:rsid w:val="00E12B42"/>
    <w:rsid w:val="00E130D0"/>
    <w:rsid w:val="00E142F4"/>
    <w:rsid w:val="00E15D28"/>
    <w:rsid w:val="00E945E0"/>
    <w:rsid w:val="00ED6D16"/>
    <w:rsid w:val="00EF106C"/>
    <w:rsid w:val="00F21F30"/>
    <w:rsid w:val="00F4221D"/>
    <w:rsid w:val="00F652AC"/>
    <w:rsid w:val="00F7326E"/>
    <w:rsid w:val="00F95B84"/>
    <w:rsid w:val="00FB4C15"/>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FC72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0143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paragraph" w:styleId="Overskrift2">
    <w:name w:val="heading 2"/>
    <w:basedOn w:val="Normal"/>
    <w:link w:val="Overskrift2Tegn"/>
    <w:uiPriority w:val="9"/>
    <w:qFormat/>
    <w:rsid w:val="00014377"/>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paragraph" w:styleId="Overskrift3">
    <w:name w:val="heading 3"/>
    <w:basedOn w:val="Normal"/>
    <w:next w:val="Normal"/>
    <w:link w:val="Overskrift3Tegn"/>
    <w:uiPriority w:val="9"/>
    <w:unhideWhenUsed/>
    <w:qFormat/>
    <w:rsid w:val="006812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014377"/>
    <w:rPr>
      <w:rFonts w:ascii="Times New Roman" w:eastAsia="Times New Roman" w:hAnsi="Times New Roman" w:cs="Times New Roman"/>
      <w:b/>
      <w:bCs/>
      <w:kern w:val="36"/>
      <w:sz w:val="48"/>
      <w:szCs w:val="48"/>
      <w:lang w:eastAsia="nb-NO"/>
    </w:rPr>
  </w:style>
  <w:style w:type="character" w:customStyle="1" w:styleId="Overskrift2Tegn">
    <w:name w:val="Overskrift 2 Tegn"/>
    <w:basedOn w:val="Standardskriftforavsnitt"/>
    <w:link w:val="Overskrift2"/>
    <w:uiPriority w:val="9"/>
    <w:rsid w:val="00014377"/>
    <w:rPr>
      <w:rFonts w:ascii="Times New Roman" w:eastAsia="Times New Roman" w:hAnsi="Times New Roman" w:cs="Times New Roman"/>
      <w:b/>
      <w:bCs/>
      <w:sz w:val="36"/>
      <w:szCs w:val="36"/>
      <w:lang w:eastAsia="nb-NO"/>
    </w:rPr>
  </w:style>
  <w:style w:type="character" w:customStyle="1" w:styleId="exlresultdetails">
    <w:name w:val="exlresultdetails"/>
    <w:basedOn w:val="Standardskriftforavsnitt"/>
    <w:rsid w:val="00014377"/>
  </w:style>
  <w:style w:type="character" w:customStyle="1" w:styleId="Overskrift3Tegn">
    <w:name w:val="Overskrift 3 Tegn"/>
    <w:basedOn w:val="Standardskriftforavsnitt"/>
    <w:link w:val="Overskrift3"/>
    <w:uiPriority w:val="9"/>
    <w:rsid w:val="00681284"/>
    <w:rPr>
      <w:rFonts w:asciiTheme="majorHAnsi" w:eastAsiaTheme="majorEastAsia" w:hAnsiTheme="majorHAnsi" w:cstheme="majorBidi"/>
      <w:color w:val="1F3763" w:themeColor="accent1" w:themeShade="7F"/>
      <w:sz w:val="24"/>
      <w:szCs w:val="24"/>
    </w:rPr>
  </w:style>
  <w:style w:type="character" w:styleId="Hyperkobling">
    <w:name w:val="Hyperlink"/>
    <w:basedOn w:val="Standardskriftforavsnitt"/>
    <w:uiPriority w:val="99"/>
    <w:semiHidden/>
    <w:unhideWhenUsed/>
    <w:rsid w:val="009D7FCF"/>
    <w:rPr>
      <w:color w:val="0000FF"/>
      <w:u w:val="single"/>
    </w:rPr>
  </w:style>
  <w:style w:type="character" w:customStyle="1" w:styleId="searchword">
    <w:name w:val="searchword"/>
    <w:basedOn w:val="Standardskriftforavsnitt"/>
    <w:rsid w:val="003B6901"/>
  </w:style>
  <w:style w:type="character" w:customStyle="1" w:styleId="verse">
    <w:name w:val="verse"/>
    <w:basedOn w:val="Standardskriftforavsnitt"/>
    <w:rsid w:val="00CA3D65"/>
  </w:style>
  <w:style w:type="paragraph" w:styleId="Bobletekst">
    <w:name w:val="Balloon Text"/>
    <w:basedOn w:val="Normal"/>
    <w:link w:val="BobletekstTegn"/>
    <w:uiPriority w:val="99"/>
    <w:semiHidden/>
    <w:unhideWhenUsed/>
    <w:rsid w:val="00E15D28"/>
    <w:pPr>
      <w:spacing w:after="0" w:line="240" w:lineRule="auto"/>
    </w:pPr>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E15D28"/>
    <w:rPr>
      <w:rFonts w:ascii="Lucida Grande" w:hAnsi="Lucida Grande" w:cs="Lucida Grande"/>
      <w:sz w:val="18"/>
      <w:szCs w:val="18"/>
    </w:rPr>
  </w:style>
  <w:style w:type="character" w:styleId="Merknadsreferanse">
    <w:name w:val="annotation reference"/>
    <w:basedOn w:val="Standardskriftforavsnitt"/>
    <w:uiPriority w:val="99"/>
    <w:semiHidden/>
    <w:unhideWhenUsed/>
    <w:rsid w:val="00E15D28"/>
    <w:rPr>
      <w:sz w:val="18"/>
      <w:szCs w:val="18"/>
    </w:rPr>
  </w:style>
  <w:style w:type="paragraph" w:styleId="Merknadstekst">
    <w:name w:val="annotation text"/>
    <w:basedOn w:val="Normal"/>
    <w:link w:val="MerknadstekstTegn"/>
    <w:uiPriority w:val="99"/>
    <w:semiHidden/>
    <w:unhideWhenUsed/>
    <w:rsid w:val="00E15D28"/>
    <w:pPr>
      <w:spacing w:line="240" w:lineRule="auto"/>
    </w:pPr>
    <w:rPr>
      <w:sz w:val="24"/>
      <w:szCs w:val="24"/>
    </w:rPr>
  </w:style>
  <w:style w:type="character" w:customStyle="1" w:styleId="MerknadstekstTegn">
    <w:name w:val="Merknadstekst Tegn"/>
    <w:basedOn w:val="Standardskriftforavsnitt"/>
    <w:link w:val="Merknadstekst"/>
    <w:uiPriority w:val="99"/>
    <w:semiHidden/>
    <w:rsid w:val="00E15D28"/>
    <w:rPr>
      <w:sz w:val="24"/>
      <w:szCs w:val="24"/>
    </w:rPr>
  </w:style>
  <w:style w:type="paragraph" w:styleId="Kommentaremne">
    <w:name w:val="annotation subject"/>
    <w:basedOn w:val="Merknadstekst"/>
    <w:next w:val="Merknadstekst"/>
    <w:link w:val="KommentaremneTegn"/>
    <w:uiPriority w:val="99"/>
    <w:semiHidden/>
    <w:unhideWhenUsed/>
    <w:rsid w:val="00E15D28"/>
    <w:rPr>
      <w:b/>
      <w:bCs/>
      <w:sz w:val="20"/>
      <w:szCs w:val="20"/>
    </w:rPr>
  </w:style>
  <w:style w:type="character" w:customStyle="1" w:styleId="KommentaremneTegn">
    <w:name w:val="Kommentaremne Tegn"/>
    <w:basedOn w:val="MerknadstekstTegn"/>
    <w:link w:val="Kommentaremne"/>
    <w:uiPriority w:val="99"/>
    <w:semiHidden/>
    <w:rsid w:val="00E15D28"/>
    <w:rPr>
      <w:b/>
      <w:bCs/>
      <w:sz w:val="20"/>
      <w:szCs w:val="20"/>
    </w:rPr>
  </w:style>
  <w:style w:type="paragraph" w:styleId="Topptekst">
    <w:name w:val="header"/>
    <w:basedOn w:val="Normal"/>
    <w:link w:val="TopptekstTegn"/>
    <w:uiPriority w:val="99"/>
    <w:unhideWhenUsed/>
    <w:rsid w:val="00DF101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F1012"/>
  </w:style>
  <w:style w:type="paragraph" w:styleId="Bunntekst">
    <w:name w:val="footer"/>
    <w:basedOn w:val="Normal"/>
    <w:link w:val="BunntekstTegn"/>
    <w:uiPriority w:val="99"/>
    <w:unhideWhenUsed/>
    <w:rsid w:val="00DF101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F101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0143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paragraph" w:styleId="Overskrift2">
    <w:name w:val="heading 2"/>
    <w:basedOn w:val="Normal"/>
    <w:link w:val="Overskrift2Tegn"/>
    <w:uiPriority w:val="9"/>
    <w:qFormat/>
    <w:rsid w:val="00014377"/>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paragraph" w:styleId="Overskrift3">
    <w:name w:val="heading 3"/>
    <w:basedOn w:val="Normal"/>
    <w:next w:val="Normal"/>
    <w:link w:val="Overskrift3Tegn"/>
    <w:uiPriority w:val="9"/>
    <w:unhideWhenUsed/>
    <w:qFormat/>
    <w:rsid w:val="006812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014377"/>
    <w:rPr>
      <w:rFonts w:ascii="Times New Roman" w:eastAsia="Times New Roman" w:hAnsi="Times New Roman" w:cs="Times New Roman"/>
      <w:b/>
      <w:bCs/>
      <w:kern w:val="36"/>
      <w:sz w:val="48"/>
      <w:szCs w:val="48"/>
      <w:lang w:eastAsia="nb-NO"/>
    </w:rPr>
  </w:style>
  <w:style w:type="character" w:customStyle="1" w:styleId="Overskrift2Tegn">
    <w:name w:val="Overskrift 2 Tegn"/>
    <w:basedOn w:val="Standardskriftforavsnitt"/>
    <w:link w:val="Overskrift2"/>
    <w:uiPriority w:val="9"/>
    <w:rsid w:val="00014377"/>
    <w:rPr>
      <w:rFonts w:ascii="Times New Roman" w:eastAsia="Times New Roman" w:hAnsi="Times New Roman" w:cs="Times New Roman"/>
      <w:b/>
      <w:bCs/>
      <w:sz w:val="36"/>
      <w:szCs w:val="36"/>
      <w:lang w:eastAsia="nb-NO"/>
    </w:rPr>
  </w:style>
  <w:style w:type="character" w:customStyle="1" w:styleId="exlresultdetails">
    <w:name w:val="exlresultdetails"/>
    <w:basedOn w:val="Standardskriftforavsnitt"/>
    <w:rsid w:val="00014377"/>
  </w:style>
  <w:style w:type="character" w:customStyle="1" w:styleId="Overskrift3Tegn">
    <w:name w:val="Overskrift 3 Tegn"/>
    <w:basedOn w:val="Standardskriftforavsnitt"/>
    <w:link w:val="Overskrift3"/>
    <w:uiPriority w:val="9"/>
    <w:rsid w:val="00681284"/>
    <w:rPr>
      <w:rFonts w:asciiTheme="majorHAnsi" w:eastAsiaTheme="majorEastAsia" w:hAnsiTheme="majorHAnsi" w:cstheme="majorBidi"/>
      <w:color w:val="1F3763" w:themeColor="accent1" w:themeShade="7F"/>
      <w:sz w:val="24"/>
      <w:szCs w:val="24"/>
    </w:rPr>
  </w:style>
  <w:style w:type="character" w:styleId="Hyperkobling">
    <w:name w:val="Hyperlink"/>
    <w:basedOn w:val="Standardskriftforavsnitt"/>
    <w:uiPriority w:val="99"/>
    <w:semiHidden/>
    <w:unhideWhenUsed/>
    <w:rsid w:val="009D7FCF"/>
    <w:rPr>
      <w:color w:val="0000FF"/>
      <w:u w:val="single"/>
    </w:rPr>
  </w:style>
  <w:style w:type="character" w:customStyle="1" w:styleId="searchword">
    <w:name w:val="searchword"/>
    <w:basedOn w:val="Standardskriftforavsnitt"/>
    <w:rsid w:val="003B6901"/>
  </w:style>
  <w:style w:type="character" w:customStyle="1" w:styleId="verse">
    <w:name w:val="verse"/>
    <w:basedOn w:val="Standardskriftforavsnitt"/>
    <w:rsid w:val="00CA3D65"/>
  </w:style>
  <w:style w:type="paragraph" w:styleId="Bobletekst">
    <w:name w:val="Balloon Text"/>
    <w:basedOn w:val="Normal"/>
    <w:link w:val="BobletekstTegn"/>
    <w:uiPriority w:val="99"/>
    <w:semiHidden/>
    <w:unhideWhenUsed/>
    <w:rsid w:val="00E15D28"/>
    <w:pPr>
      <w:spacing w:after="0" w:line="240" w:lineRule="auto"/>
    </w:pPr>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E15D28"/>
    <w:rPr>
      <w:rFonts w:ascii="Lucida Grande" w:hAnsi="Lucida Grande" w:cs="Lucida Grande"/>
      <w:sz w:val="18"/>
      <w:szCs w:val="18"/>
    </w:rPr>
  </w:style>
  <w:style w:type="character" w:styleId="Merknadsreferanse">
    <w:name w:val="annotation reference"/>
    <w:basedOn w:val="Standardskriftforavsnitt"/>
    <w:uiPriority w:val="99"/>
    <w:semiHidden/>
    <w:unhideWhenUsed/>
    <w:rsid w:val="00E15D28"/>
    <w:rPr>
      <w:sz w:val="18"/>
      <w:szCs w:val="18"/>
    </w:rPr>
  </w:style>
  <w:style w:type="paragraph" w:styleId="Merknadstekst">
    <w:name w:val="annotation text"/>
    <w:basedOn w:val="Normal"/>
    <w:link w:val="MerknadstekstTegn"/>
    <w:uiPriority w:val="99"/>
    <w:semiHidden/>
    <w:unhideWhenUsed/>
    <w:rsid w:val="00E15D28"/>
    <w:pPr>
      <w:spacing w:line="240" w:lineRule="auto"/>
    </w:pPr>
    <w:rPr>
      <w:sz w:val="24"/>
      <w:szCs w:val="24"/>
    </w:rPr>
  </w:style>
  <w:style w:type="character" w:customStyle="1" w:styleId="MerknadstekstTegn">
    <w:name w:val="Merknadstekst Tegn"/>
    <w:basedOn w:val="Standardskriftforavsnitt"/>
    <w:link w:val="Merknadstekst"/>
    <w:uiPriority w:val="99"/>
    <w:semiHidden/>
    <w:rsid w:val="00E15D28"/>
    <w:rPr>
      <w:sz w:val="24"/>
      <w:szCs w:val="24"/>
    </w:rPr>
  </w:style>
  <w:style w:type="paragraph" w:styleId="Kommentaremne">
    <w:name w:val="annotation subject"/>
    <w:basedOn w:val="Merknadstekst"/>
    <w:next w:val="Merknadstekst"/>
    <w:link w:val="KommentaremneTegn"/>
    <w:uiPriority w:val="99"/>
    <w:semiHidden/>
    <w:unhideWhenUsed/>
    <w:rsid w:val="00E15D28"/>
    <w:rPr>
      <w:b/>
      <w:bCs/>
      <w:sz w:val="20"/>
      <w:szCs w:val="20"/>
    </w:rPr>
  </w:style>
  <w:style w:type="character" w:customStyle="1" w:styleId="KommentaremneTegn">
    <w:name w:val="Kommentaremne Tegn"/>
    <w:basedOn w:val="MerknadstekstTegn"/>
    <w:link w:val="Kommentaremne"/>
    <w:uiPriority w:val="99"/>
    <w:semiHidden/>
    <w:rsid w:val="00E15D28"/>
    <w:rPr>
      <w:b/>
      <w:bCs/>
      <w:sz w:val="20"/>
      <w:szCs w:val="20"/>
    </w:rPr>
  </w:style>
  <w:style w:type="paragraph" w:styleId="Topptekst">
    <w:name w:val="header"/>
    <w:basedOn w:val="Normal"/>
    <w:link w:val="TopptekstTegn"/>
    <w:uiPriority w:val="99"/>
    <w:unhideWhenUsed/>
    <w:rsid w:val="00DF101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F1012"/>
  </w:style>
  <w:style w:type="paragraph" w:styleId="Bunntekst">
    <w:name w:val="footer"/>
    <w:basedOn w:val="Normal"/>
    <w:link w:val="BunntekstTegn"/>
    <w:uiPriority w:val="99"/>
    <w:unhideWhenUsed/>
    <w:rsid w:val="00DF101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F1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5767">
      <w:bodyDiv w:val="1"/>
      <w:marLeft w:val="0"/>
      <w:marRight w:val="0"/>
      <w:marTop w:val="0"/>
      <w:marBottom w:val="0"/>
      <w:divBdr>
        <w:top w:val="none" w:sz="0" w:space="0" w:color="auto"/>
        <w:left w:val="none" w:sz="0" w:space="0" w:color="auto"/>
        <w:bottom w:val="none" w:sz="0" w:space="0" w:color="auto"/>
        <w:right w:val="none" w:sz="0" w:space="0" w:color="auto"/>
      </w:divBdr>
    </w:div>
    <w:div w:id="160003390">
      <w:bodyDiv w:val="1"/>
      <w:marLeft w:val="0"/>
      <w:marRight w:val="0"/>
      <w:marTop w:val="0"/>
      <w:marBottom w:val="0"/>
      <w:divBdr>
        <w:top w:val="none" w:sz="0" w:space="0" w:color="auto"/>
        <w:left w:val="none" w:sz="0" w:space="0" w:color="auto"/>
        <w:bottom w:val="none" w:sz="0" w:space="0" w:color="auto"/>
        <w:right w:val="none" w:sz="0" w:space="0" w:color="auto"/>
      </w:divBdr>
      <w:divsChild>
        <w:div w:id="2147237842">
          <w:marLeft w:val="0"/>
          <w:marRight w:val="0"/>
          <w:marTop w:val="0"/>
          <w:marBottom w:val="0"/>
          <w:divBdr>
            <w:top w:val="none" w:sz="0" w:space="0" w:color="auto"/>
            <w:left w:val="none" w:sz="0" w:space="0" w:color="auto"/>
            <w:bottom w:val="none" w:sz="0" w:space="0" w:color="auto"/>
            <w:right w:val="none" w:sz="0" w:space="0" w:color="auto"/>
          </w:divBdr>
          <w:divsChild>
            <w:div w:id="214238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39463">
      <w:bodyDiv w:val="1"/>
      <w:marLeft w:val="0"/>
      <w:marRight w:val="0"/>
      <w:marTop w:val="0"/>
      <w:marBottom w:val="0"/>
      <w:divBdr>
        <w:top w:val="none" w:sz="0" w:space="0" w:color="auto"/>
        <w:left w:val="none" w:sz="0" w:space="0" w:color="auto"/>
        <w:bottom w:val="none" w:sz="0" w:space="0" w:color="auto"/>
        <w:right w:val="none" w:sz="0" w:space="0" w:color="auto"/>
      </w:divBdr>
    </w:div>
    <w:div w:id="390495268">
      <w:bodyDiv w:val="1"/>
      <w:marLeft w:val="0"/>
      <w:marRight w:val="0"/>
      <w:marTop w:val="0"/>
      <w:marBottom w:val="0"/>
      <w:divBdr>
        <w:top w:val="none" w:sz="0" w:space="0" w:color="auto"/>
        <w:left w:val="none" w:sz="0" w:space="0" w:color="auto"/>
        <w:bottom w:val="none" w:sz="0" w:space="0" w:color="auto"/>
        <w:right w:val="none" w:sz="0" w:space="0" w:color="auto"/>
      </w:divBdr>
    </w:div>
    <w:div w:id="399181626">
      <w:bodyDiv w:val="1"/>
      <w:marLeft w:val="0"/>
      <w:marRight w:val="0"/>
      <w:marTop w:val="0"/>
      <w:marBottom w:val="0"/>
      <w:divBdr>
        <w:top w:val="none" w:sz="0" w:space="0" w:color="auto"/>
        <w:left w:val="none" w:sz="0" w:space="0" w:color="auto"/>
        <w:bottom w:val="none" w:sz="0" w:space="0" w:color="auto"/>
        <w:right w:val="none" w:sz="0" w:space="0" w:color="auto"/>
      </w:divBdr>
    </w:div>
    <w:div w:id="459037228">
      <w:bodyDiv w:val="1"/>
      <w:marLeft w:val="0"/>
      <w:marRight w:val="0"/>
      <w:marTop w:val="0"/>
      <w:marBottom w:val="0"/>
      <w:divBdr>
        <w:top w:val="none" w:sz="0" w:space="0" w:color="auto"/>
        <w:left w:val="none" w:sz="0" w:space="0" w:color="auto"/>
        <w:bottom w:val="none" w:sz="0" w:space="0" w:color="auto"/>
        <w:right w:val="none" w:sz="0" w:space="0" w:color="auto"/>
      </w:divBdr>
    </w:div>
    <w:div w:id="755636494">
      <w:bodyDiv w:val="1"/>
      <w:marLeft w:val="0"/>
      <w:marRight w:val="0"/>
      <w:marTop w:val="0"/>
      <w:marBottom w:val="0"/>
      <w:divBdr>
        <w:top w:val="none" w:sz="0" w:space="0" w:color="auto"/>
        <w:left w:val="none" w:sz="0" w:space="0" w:color="auto"/>
        <w:bottom w:val="none" w:sz="0" w:space="0" w:color="auto"/>
        <w:right w:val="none" w:sz="0" w:space="0" w:color="auto"/>
      </w:divBdr>
    </w:div>
    <w:div w:id="841093027">
      <w:bodyDiv w:val="1"/>
      <w:marLeft w:val="0"/>
      <w:marRight w:val="0"/>
      <w:marTop w:val="0"/>
      <w:marBottom w:val="0"/>
      <w:divBdr>
        <w:top w:val="none" w:sz="0" w:space="0" w:color="auto"/>
        <w:left w:val="none" w:sz="0" w:space="0" w:color="auto"/>
        <w:bottom w:val="none" w:sz="0" w:space="0" w:color="auto"/>
        <w:right w:val="none" w:sz="0" w:space="0" w:color="auto"/>
      </w:divBdr>
    </w:div>
    <w:div w:id="901213113">
      <w:bodyDiv w:val="1"/>
      <w:marLeft w:val="0"/>
      <w:marRight w:val="0"/>
      <w:marTop w:val="0"/>
      <w:marBottom w:val="0"/>
      <w:divBdr>
        <w:top w:val="none" w:sz="0" w:space="0" w:color="auto"/>
        <w:left w:val="none" w:sz="0" w:space="0" w:color="auto"/>
        <w:bottom w:val="none" w:sz="0" w:space="0" w:color="auto"/>
        <w:right w:val="none" w:sz="0" w:space="0" w:color="auto"/>
      </w:divBdr>
    </w:div>
    <w:div w:id="979072675">
      <w:bodyDiv w:val="1"/>
      <w:marLeft w:val="0"/>
      <w:marRight w:val="0"/>
      <w:marTop w:val="0"/>
      <w:marBottom w:val="0"/>
      <w:divBdr>
        <w:top w:val="none" w:sz="0" w:space="0" w:color="auto"/>
        <w:left w:val="none" w:sz="0" w:space="0" w:color="auto"/>
        <w:bottom w:val="none" w:sz="0" w:space="0" w:color="auto"/>
        <w:right w:val="none" w:sz="0" w:space="0" w:color="auto"/>
      </w:divBdr>
    </w:div>
    <w:div w:id="1153180241">
      <w:bodyDiv w:val="1"/>
      <w:marLeft w:val="0"/>
      <w:marRight w:val="0"/>
      <w:marTop w:val="0"/>
      <w:marBottom w:val="0"/>
      <w:divBdr>
        <w:top w:val="none" w:sz="0" w:space="0" w:color="auto"/>
        <w:left w:val="none" w:sz="0" w:space="0" w:color="auto"/>
        <w:bottom w:val="none" w:sz="0" w:space="0" w:color="auto"/>
        <w:right w:val="none" w:sz="0" w:space="0" w:color="auto"/>
      </w:divBdr>
    </w:div>
    <w:div w:id="1183401321">
      <w:bodyDiv w:val="1"/>
      <w:marLeft w:val="0"/>
      <w:marRight w:val="0"/>
      <w:marTop w:val="0"/>
      <w:marBottom w:val="0"/>
      <w:divBdr>
        <w:top w:val="none" w:sz="0" w:space="0" w:color="auto"/>
        <w:left w:val="none" w:sz="0" w:space="0" w:color="auto"/>
        <w:bottom w:val="none" w:sz="0" w:space="0" w:color="auto"/>
        <w:right w:val="none" w:sz="0" w:space="0" w:color="auto"/>
      </w:divBdr>
    </w:div>
    <w:div w:id="1817601776">
      <w:bodyDiv w:val="1"/>
      <w:marLeft w:val="0"/>
      <w:marRight w:val="0"/>
      <w:marTop w:val="0"/>
      <w:marBottom w:val="0"/>
      <w:divBdr>
        <w:top w:val="none" w:sz="0" w:space="0" w:color="auto"/>
        <w:left w:val="none" w:sz="0" w:space="0" w:color="auto"/>
        <w:bottom w:val="none" w:sz="0" w:space="0" w:color="auto"/>
        <w:right w:val="none" w:sz="0" w:space="0" w:color="auto"/>
      </w:divBdr>
    </w:div>
    <w:div w:id="1901399688">
      <w:bodyDiv w:val="1"/>
      <w:marLeft w:val="0"/>
      <w:marRight w:val="0"/>
      <w:marTop w:val="0"/>
      <w:marBottom w:val="0"/>
      <w:divBdr>
        <w:top w:val="none" w:sz="0" w:space="0" w:color="auto"/>
        <w:left w:val="none" w:sz="0" w:space="0" w:color="auto"/>
        <w:bottom w:val="none" w:sz="0" w:space="0" w:color="auto"/>
        <w:right w:val="none" w:sz="0" w:space="0" w:color="auto"/>
      </w:divBdr>
    </w:div>
    <w:div w:id="1934588198">
      <w:bodyDiv w:val="1"/>
      <w:marLeft w:val="0"/>
      <w:marRight w:val="0"/>
      <w:marTop w:val="0"/>
      <w:marBottom w:val="0"/>
      <w:divBdr>
        <w:top w:val="none" w:sz="0" w:space="0" w:color="auto"/>
        <w:left w:val="none" w:sz="0" w:space="0" w:color="auto"/>
        <w:bottom w:val="none" w:sz="0" w:space="0" w:color="auto"/>
        <w:right w:val="none" w:sz="0" w:space="0" w:color="auto"/>
      </w:divBdr>
    </w:div>
    <w:div w:id="208228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openxmlformats.org/officeDocument/2006/relationships/hyperlink" Target="https://bibsys-almaprimo.hosted.exlibrisgroup.com/primo_library/libweb/action/basket.do?fn=create&amp;docs=TN_museS1086329X05203490&amp;remote=true&amp;scopes=scope:(SC_OPEN_ACCESS),scope:(UBB_MARCUS),scope:(&amp;quot;UBB&amp;quot;),primo_central_multiple_fe&amp;index=64" TargetMode="External"/><Relationship Id="rId9" Type="http://schemas.openxmlformats.org/officeDocument/2006/relationships/image" Target="media/image1.png"/><Relationship Id="rId10" Type="http://schemas.openxmlformats.org/officeDocument/2006/relationships/hyperlink" Target="https://bibsys-almaprimo.hosted.exlibrisgroup.com/primo_library/libweb/action/display.do?frbrVersion=5&amp;tabs=viewOnlineTab&amp;ct=display&amp;fn=search&amp;doc=TN_museS1086329X05203490&amp;indx=64&amp;recIds=TN_museS1086329X05203490&amp;recIdxs=3&amp;elementId=3&amp;renderMode=poppedOut&amp;displayMode=full&amp;frbrVersion=5&amp;rfnGrpCounter=1&amp;query=any%2Ccontains%2Cmarilynne+robinson&amp;rfnExcGrp=1&amp;check=checked&amp;dscnt=0&amp;search_scope=default_scope&amp;scp.scps=scope%3A%28SC_OPEN_ACCESS%29%2Cscope%3A%28UBB_MARCUS%29%2Cscope%3A%28%22UBB%22%29%2Cprimo_central_multiple_fe&amp;vid=UBB&amp;mulExcFctN=facet_creator&amp;institution=UBB&amp;fctExcV=Robinson%2C+Marilynne&amp;tab=default_tab&amp;prefLang=no_NO&amp;fromDL=&amp;lang=nor&amp;vl%28freeText0%29=marilynne%20robinson&amp;vl%2871596458UI0%29=any&amp;dstmp=1487680460085"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6</Pages>
  <Words>2351</Words>
  <Characters>12464</Characters>
  <Application>Microsoft Macintosh Word</Application>
  <DocSecurity>0</DocSecurity>
  <Lines>103</Lines>
  <Paragraphs>29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Live Lundh</dc:creator>
  <cp:keywords/>
  <dc:description/>
  <cp:lastModifiedBy>Lars Sætre</cp:lastModifiedBy>
  <cp:revision>45</cp:revision>
  <dcterms:created xsi:type="dcterms:W3CDTF">2017-02-24T12:56:00Z</dcterms:created>
  <dcterms:modified xsi:type="dcterms:W3CDTF">2017-04-06T04:47:00Z</dcterms:modified>
</cp:coreProperties>
</file>