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FA12" w14:textId="77777777" w:rsidR="00E90E09" w:rsidRPr="00E90E09" w:rsidRDefault="00E90E09" w:rsidP="00E90E09">
      <w:pPr>
        <w:widowControl w:val="0"/>
        <w:autoSpaceDE w:val="0"/>
        <w:autoSpaceDN w:val="0"/>
        <w:adjustRightInd w:val="0"/>
        <w:rPr>
          <w:rFonts w:ascii="Times New Roman" w:hAnsi="Times New Roman"/>
          <w:b/>
          <w:szCs w:val="24"/>
          <w:lang w:val="en-US" w:eastAsia="nb-NO"/>
        </w:rPr>
      </w:pPr>
      <w:r w:rsidRPr="00E90E09">
        <w:rPr>
          <w:rFonts w:ascii="Times New Roman" w:hAnsi="Times New Roman"/>
          <w:b/>
          <w:szCs w:val="24"/>
          <w:lang w:val="en-US" w:eastAsia="nb-NO"/>
        </w:rPr>
        <w:t>Anne-Linn</w:t>
      </w:r>
    </w:p>
    <w:p w14:paraId="4D0C474B" w14:textId="33F73611" w:rsidR="00E90E09" w:rsidRPr="00E90E09" w:rsidRDefault="00E90E09" w:rsidP="00E90E09">
      <w:pPr>
        <w:widowControl w:val="0"/>
        <w:autoSpaceDE w:val="0"/>
        <w:autoSpaceDN w:val="0"/>
        <w:adjustRightInd w:val="0"/>
        <w:rPr>
          <w:rFonts w:ascii="Times New Roman" w:hAnsi="Times New Roman"/>
          <w:szCs w:val="24"/>
          <w:lang w:val="en-US" w:eastAsia="nb-NO"/>
        </w:rPr>
      </w:pPr>
      <w:r w:rsidRPr="00E90E09">
        <w:rPr>
          <w:rFonts w:ascii="Times New Roman" w:hAnsi="Times New Roman"/>
          <w:szCs w:val="24"/>
          <w:lang w:val="en-US" w:eastAsia="nb-NO"/>
        </w:rPr>
        <w:t xml:space="preserve">Forslag til </w:t>
      </w:r>
      <w:r>
        <w:rPr>
          <w:rFonts w:ascii="Times New Roman" w:hAnsi="Times New Roman"/>
          <w:szCs w:val="24"/>
          <w:lang w:val="en-US" w:eastAsia="nb-NO"/>
        </w:rPr>
        <w:t>Pb1-</w:t>
      </w:r>
      <w:r w:rsidRPr="00E90E09">
        <w:rPr>
          <w:rFonts w:ascii="Times New Roman" w:hAnsi="Times New Roman"/>
          <w:szCs w:val="24"/>
          <w:lang w:val="en-US" w:eastAsia="nb-NO"/>
        </w:rPr>
        <w:t>utkast</w:t>
      </w:r>
    </w:p>
    <w:p w14:paraId="6B17EBF0" w14:textId="77777777" w:rsidR="00E90E09" w:rsidRPr="00E90E09" w:rsidRDefault="00E90E09" w:rsidP="00E90E09">
      <w:pPr>
        <w:widowControl w:val="0"/>
        <w:autoSpaceDE w:val="0"/>
        <w:autoSpaceDN w:val="0"/>
        <w:adjustRightInd w:val="0"/>
        <w:rPr>
          <w:rFonts w:ascii="Times New Roman" w:hAnsi="Times New Roman"/>
          <w:szCs w:val="24"/>
          <w:lang w:val="en-US" w:eastAsia="nb-NO"/>
        </w:rPr>
      </w:pPr>
    </w:p>
    <w:p w14:paraId="0FC336B3"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bookmarkStart w:id="0" w:name="_GoBack"/>
      <w:r w:rsidRPr="00E90E09">
        <w:rPr>
          <w:rFonts w:ascii="Times New Roman" w:hAnsi="Times New Roman"/>
          <w:sz w:val="22"/>
          <w:szCs w:val="22"/>
          <w:lang w:val="en-US" w:eastAsia="nb-NO"/>
        </w:rPr>
        <w:t xml:space="preserve">Tanken er å ta utgangspunkt i </w:t>
      </w:r>
      <w:proofErr w:type="gramStart"/>
      <w:r w:rsidRPr="00E90E09">
        <w:rPr>
          <w:rFonts w:ascii="Times New Roman" w:hAnsi="Times New Roman"/>
          <w:sz w:val="22"/>
          <w:szCs w:val="22"/>
          <w:lang w:val="en-US" w:eastAsia="nb-NO"/>
        </w:rPr>
        <w:t>et</w:t>
      </w:r>
      <w:proofErr w:type="gramEnd"/>
      <w:r w:rsidRPr="00E90E09">
        <w:rPr>
          <w:rFonts w:ascii="Times New Roman" w:hAnsi="Times New Roman"/>
          <w:sz w:val="22"/>
          <w:szCs w:val="22"/>
          <w:lang w:val="en-US" w:eastAsia="nb-NO"/>
        </w:rPr>
        <w:t xml:space="preserve"> realistisk verk (det kan være Eliot </w:t>
      </w:r>
      <w:r w:rsidRPr="00E90E09">
        <w:rPr>
          <w:rFonts w:ascii="Times New Roman" w:hAnsi="Times New Roman"/>
          <w:i/>
          <w:sz w:val="22"/>
          <w:szCs w:val="22"/>
          <w:lang w:val="en-US" w:eastAsia="nb-NO"/>
        </w:rPr>
        <w:t>Middlemarch</w:t>
      </w:r>
      <w:r w:rsidRPr="00E90E09">
        <w:rPr>
          <w:rFonts w:ascii="Times New Roman" w:hAnsi="Times New Roman"/>
          <w:sz w:val="22"/>
          <w:szCs w:val="22"/>
          <w:lang w:val="en-US" w:eastAsia="nb-NO"/>
        </w:rPr>
        <w:t xml:space="preserve">, Balzac </w:t>
      </w:r>
      <w:r w:rsidRPr="00E90E09">
        <w:rPr>
          <w:rFonts w:ascii="Times New Roman" w:hAnsi="Times New Roman"/>
          <w:i/>
          <w:sz w:val="22"/>
          <w:szCs w:val="22"/>
          <w:lang w:val="en-US" w:eastAsia="nb-NO"/>
        </w:rPr>
        <w:t>Eugenie Grandet</w:t>
      </w:r>
      <w:r w:rsidRPr="00E90E09">
        <w:rPr>
          <w:rFonts w:ascii="Times New Roman" w:hAnsi="Times New Roman"/>
          <w:sz w:val="22"/>
          <w:szCs w:val="22"/>
          <w:lang w:val="en-US" w:eastAsia="nb-NO"/>
        </w:rPr>
        <w:t xml:space="preserve">, Dickens </w:t>
      </w:r>
      <w:r w:rsidRPr="00E90E09">
        <w:rPr>
          <w:rFonts w:ascii="Times New Roman" w:hAnsi="Times New Roman"/>
          <w:i/>
          <w:sz w:val="22"/>
          <w:szCs w:val="22"/>
          <w:lang w:val="en-US" w:eastAsia="nb-NO"/>
        </w:rPr>
        <w:t>Great Expectations</w:t>
      </w:r>
      <w:r w:rsidRPr="00E90E09">
        <w:rPr>
          <w:rFonts w:ascii="Times New Roman" w:hAnsi="Times New Roman"/>
          <w:sz w:val="22"/>
          <w:szCs w:val="22"/>
          <w:lang w:val="en-US" w:eastAsia="nb-NO"/>
        </w:rPr>
        <w:t xml:space="preserve"> eller Collett </w:t>
      </w:r>
      <w:r w:rsidRPr="00E90E09">
        <w:rPr>
          <w:rFonts w:ascii="Times New Roman" w:hAnsi="Times New Roman"/>
          <w:i/>
          <w:sz w:val="22"/>
          <w:szCs w:val="22"/>
          <w:lang w:val="en-US" w:eastAsia="nb-NO"/>
        </w:rPr>
        <w:t>Amtmannens døtre</w:t>
      </w:r>
      <w:r w:rsidRPr="00E90E09">
        <w:rPr>
          <w:rFonts w:ascii="Times New Roman" w:hAnsi="Times New Roman"/>
          <w:sz w:val="22"/>
          <w:szCs w:val="22"/>
          <w:lang w:val="en-US" w:eastAsia="nb-NO"/>
        </w:rPr>
        <w:t xml:space="preserve">), og studere dets realistiske natur: representasjonen av en overskuelig, ytre, virkelighet gjennom litterært språk. Dagenes virkelighetslitteratur (Knausgård, Espeland, Hjort)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også representere en ytre virkelighet og inngi leseren med et uklart skille mellom hva som er fiksjon og hva som har hendt. (Kanskje Benjamins </w:t>
      </w:r>
      <w:r w:rsidRPr="00E90E09">
        <w:rPr>
          <w:rFonts w:ascii="Times New Roman" w:hAnsi="Times New Roman"/>
          <w:i/>
          <w:sz w:val="22"/>
          <w:szCs w:val="22"/>
          <w:lang w:val="en-US" w:eastAsia="nb-NO"/>
        </w:rPr>
        <w:t>Kunstverket i reproduksjonsalderen</w:t>
      </w:r>
      <w:r w:rsidRPr="00E90E09">
        <w:rPr>
          <w:rFonts w:ascii="Times New Roman" w:hAnsi="Times New Roman"/>
          <w:sz w:val="22"/>
          <w:szCs w:val="22"/>
          <w:lang w:val="en-US" w:eastAsia="nb-NO"/>
        </w:rPr>
        <w:t xml:space="preserve">, hvor kunstens </w:t>
      </w:r>
      <w:r w:rsidRPr="00E90E09">
        <w:rPr>
          <w:rFonts w:ascii="Times New Roman" w:hAnsi="Times New Roman"/>
          <w:i/>
          <w:sz w:val="22"/>
          <w:szCs w:val="22"/>
          <w:lang w:val="en-US" w:eastAsia="nb-NO"/>
        </w:rPr>
        <w:t>aura</w:t>
      </w:r>
      <w:r w:rsidRPr="00E90E09">
        <w:rPr>
          <w:rFonts w:ascii="Times New Roman" w:hAnsi="Times New Roman"/>
          <w:sz w:val="22"/>
          <w:szCs w:val="22"/>
          <w:lang w:val="en-US" w:eastAsia="nb-NO"/>
        </w:rPr>
        <w:t xml:space="preserve"> (autentisiteten, atmosfæren rundt – som kopien mangler) forfaller gjennom reproduksjon, i overgangen </w:t>
      </w:r>
      <w:proofErr w:type="gramStart"/>
      <w:r w:rsidRPr="00E90E09">
        <w:rPr>
          <w:rFonts w:ascii="Times New Roman" w:hAnsi="Times New Roman"/>
          <w:sz w:val="22"/>
          <w:szCs w:val="22"/>
          <w:lang w:val="en-US" w:eastAsia="nb-NO"/>
        </w:rPr>
        <w:t>fra</w:t>
      </w:r>
      <w:proofErr w:type="gramEnd"/>
      <w:r w:rsidRPr="00E90E09">
        <w:rPr>
          <w:rFonts w:ascii="Times New Roman" w:hAnsi="Times New Roman"/>
          <w:sz w:val="22"/>
          <w:szCs w:val="22"/>
          <w:lang w:val="en-US" w:eastAsia="nb-NO"/>
        </w:rPr>
        <w:t xml:space="preserve"> kultverdi til utstillingsverdi, kan være relevant i sammenligningen mellom realisme/dagens virkelighetslitteratur?)</w:t>
      </w:r>
    </w:p>
    <w:p w14:paraId="2DE2067D"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4F1622B4"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r w:rsidRPr="00E90E09">
        <w:rPr>
          <w:rFonts w:ascii="Times New Roman" w:hAnsi="Times New Roman"/>
          <w:sz w:val="22"/>
          <w:szCs w:val="22"/>
          <w:lang w:val="en-US" w:eastAsia="nb-NO"/>
        </w:rPr>
        <w:t xml:space="preserve">Men hvordan forholder språket seg til virkeligheten </w:t>
      </w:r>
      <w:proofErr w:type="gramStart"/>
      <w:r w:rsidRPr="00E90E09">
        <w:rPr>
          <w:rFonts w:ascii="Times New Roman" w:hAnsi="Times New Roman"/>
          <w:sz w:val="22"/>
          <w:szCs w:val="22"/>
          <w:lang w:val="en-US" w:eastAsia="nb-NO"/>
        </w:rPr>
        <w:t>vi</w:t>
      </w:r>
      <w:proofErr w:type="gramEnd"/>
      <w:r w:rsidRPr="00E90E09">
        <w:rPr>
          <w:rFonts w:ascii="Times New Roman" w:hAnsi="Times New Roman"/>
          <w:sz w:val="22"/>
          <w:szCs w:val="22"/>
          <w:lang w:val="en-US" w:eastAsia="nb-NO"/>
        </w:rPr>
        <w:t xml:space="preserve"> omsluttes av og inngår i, fins det i det hele tatt en virkelighet </w:t>
      </w:r>
      <w:r w:rsidRPr="00E90E09">
        <w:rPr>
          <w:rFonts w:ascii="Times New Roman" w:hAnsi="Times New Roman"/>
          <w:i/>
          <w:sz w:val="22"/>
          <w:szCs w:val="22"/>
          <w:lang w:val="en-US" w:eastAsia="nb-NO"/>
        </w:rPr>
        <w:t>utenfor</w:t>
      </w:r>
      <w:r w:rsidRPr="00E90E09">
        <w:rPr>
          <w:rFonts w:ascii="Times New Roman" w:hAnsi="Times New Roman"/>
          <w:sz w:val="22"/>
          <w:szCs w:val="22"/>
          <w:lang w:val="en-US" w:eastAsia="nb-NO"/>
        </w:rPr>
        <w:t xml:space="preserve"> språket? Virkelighetsetterligningen i språklig drakt ble behandlet av Roland Barthes, i </w:t>
      </w:r>
      <w:proofErr w:type="gramStart"/>
      <w:r w:rsidRPr="00E90E09">
        <w:rPr>
          <w:rFonts w:ascii="Times New Roman" w:hAnsi="Times New Roman"/>
          <w:sz w:val="22"/>
          <w:szCs w:val="22"/>
          <w:lang w:val="en-US" w:eastAsia="nb-NO"/>
        </w:rPr>
        <w:t>hans</w:t>
      </w:r>
      <w:proofErr w:type="gramEnd"/>
      <w:r w:rsidRPr="00E90E09">
        <w:rPr>
          <w:rFonts w:ascii="Times New Roman" w:hAnsi="Times New Roman"/>
          <w:sz w:val="22"/>
          <w:szCs w:val="22"/>
          <w:lang w:val="en-US" w:eastAsia="nb-NO"/>
        </w:rPr>
        <w:t xml:space="preserve"> begrep om </w:t>
      </w:r>
      <w:r w:rsidRPr="00E90E09">
        <w:rPr>
          <w:rFonts w:ascii="Times New Roman" w:hAnsi="Times New Roman"/>
          <w:i/>
          <w:sz w:val="22"/>
          <w:szCs w:val="22"/>
          <w:lang w:val="en-US" w:eastAsia="nb-NO"/>
        </w:rPr>
        <w:t>virkelighetseffekten</w:t>
      </w:r>
      <w:r w:rsidRPr="00E90E09">
        <w:rPr>
          <w:rFonts w:ascii="Times New Roman" w:hAnsi="Times New Roman"/>
          <w:sz w:val="22"/>
          <w:szCs w:val="22"/>
          <w:lang w:val="en-US" w:eastAsia="nb-NO"/>
        </w:rPr>
        <w:t xml:space="preserve">, som beskriver referentens oppvurderte posisjon i realismen. </w:t>
      </w:r>
      <w:proofErr w:type="gramStart"/>
      <w:r w:rsidRPr="00E90E09">
        <w:rPr>
          <w:rFonts w:ascii="Times New Roman" w:hAnsi="Times New Roman"/>
          <w:sz w:val="22"/>
          <w:szCs w:val="22"/>
          <w:lang w:val="en-US" w:eastAsia="nb-NO"/>
        </w:rPr>
        <w:t>Referenten skyver signifikatet – de språklige bildene – ut av teksten.</w:t>
      </w:r>
      <w:proofErr w:type="gramEnd"/>
      <w:r w:rsidRPr="00E90E09">
        <w:rPr>
          <w:rFonts w:ascii="Times New Roman" w:hAnsi="Times New Roman"/>
          <w:sz w:val="22"/>
          <w:szCs w:val="22"/>
          <w:lang w:val="en-US" w:eastAsia="nb-NO"/>
        </w:rPr>
        <w:t xml:space="preserve"> Barthes fremholder at realistisk litteratur fylles opp av overflødige detaljer som konstruerer en </w:t>
      </w:r>
      <w:r w:rsidRPr="00E90E09">
        <w:rPr>
          <w:rFonts w:ascii="Times New Roman" w:hAnsi="Times New Roman"/>
          <w:i/>
          <w:sz w:val="22"/>
          <w:szCs w:val="22"/>
          <w:lang w:val="en-US" w:eastAsia="nb-NO"/>
        </w:rPr>
        <w:t>referensiell illusjon</w:t>
      </w:r>
      <w:r w:rsidRPr="00E90E09">
        <w:rPr>
          <w:rFonts w:ascii="Times New Roman" w:hAnsi="Times New Roman"/>
          <w:sz w:val="22"/>
          <w:szCs w:val="22"/>
          <w:lang w:val="en-US" w:eastAsia="nb-NO"/>
        </w:rPr>
        <w:t xml:space="preserve"> </w:t>
      </w:r>
      <w:proofErr w:type="gramStart"/>
      <w:r w:rsidRPr="00E90E09">
        <w:rPr>
          <w:rFonts w:ascii="Times New Roman" w:hAnsi="Times New Roman"/>
          <w:sz w:val="22"/>
          <w:szCs w:val="22"/>
          <w:lang w:val="en-US" w:eastAsia="nb-NO"/>
        </w:rPr>
        <w:t>om</w:t>
      </w:r>
      <w:proofErr w:type="gramEnd"/>
      <w:r w:rsidRPr="00E90E09">
        <w:rPr>
          <w:rFonts w:ascii="Times New Roman" w:hAnsi="Times New Roman"/>
          <w:sz w:val="22"/>
          <w:szCs w:val="22"/>
          <w:lang w:val="en-US" w:eastAsia="nb-NO"/>
        </w:rPr>
        <w:t xml:space="preserve"> at tegn og virkelighet har brutt sammen. Detaljer som skal bidra til å gi leseren </w:t>
      </w:r>
      <w:proofErr w:type="gramStart"/>
      <w:r w:rsidRPr="00E90E09">
        <w:rPr>
          <w:rFonts w:ascii="Times New Roman" w:hAnsi="Times New Roman"/>
          <w:sz w:val="22"/>
          <w:szCs w:val="22"/>
          <w:lang w:val="en-US" w:eastAsia="nb-NO"/>
        </w:rPr>
        <w:t>et</w:t>
      </w:r>
      <w:proofErr w:type="gramEnd"/>
      <w:r w:rsidRPr="00E90E09">
        <w:rPr>
          <w:rFonts w:ascii="Times New Roman" w:hAnsi="Times New Roman"/>
          <w:sz w:val="22"/>
          <w:szCs w:val="22"/>
          <w:lang w:val="en-US" w:eastAsia="nb-NO"/>
        </w:rPr>
        <w:t xml:space="preserve"> objektivt og realistisk syn på virkeligheten er </w:t>
      </w:r>
      <w:r w:rsidRPr="00E90E09">
        <w:rPr>
          <w:rFonts w:ascii="Times New Roman" w:hAnsi="Times New Roman"/>
          <w:i/>
          <w:sz w:val="22"/>
          <w:szCs w:val="22"/>
          <w:lang w:val="en-US" w:eastAsia="nb-NO"/>
        </w:rPr>
        <w:t>effekter</w:t>
      </w:r>
      <w:r w:rsidRPr="00E90E09">
        <w:rPr>
          <w:rFonts w:ascii="Times New Roman" w:hAnsi="Times New Roman"/>
          <w:sz w:val="22"/>
          <w:szCs w:val="22"/>
          <w:lang w:val="en-US" w:eastAsia="nb-NO"/>
        </w:rPr>
        <w:t xml:space="preserve"> eller realismemarkører, plassert strategisk i teksten som en realistisk illusjon. </w:t>
      </w:r>
      <w:proofErr w:type="gramStart"/>
      <w:r w:rsidRPr="00E90E09">
        <w:rPr>
          <w:rFonts w:ascii="Times New Roman" w:hAnsi="Times New Roman"/>
          <w:sz w:val="22"/>
          <w:szCs w:val="22"/>
          <w:lang w:val="en-US" w:eastAsia="nb-NO"/>
        </w:rPr>
        <w:t xml:space="preserve">For Barthes blir dermed selv de mest realistiske verk prisgitt </w:t>
      </w:r>
      <w:r w:rsidRPr="00E90E09">
        <w:rPr>
          <w:rFonts w:ascii="Times New Roman" w:hAnsi="Times New Roman"/>
          <w:i/>
          <w:sz w:val="22"/>
          <w:szCs w:val="22"/>
          <w:lang w:val="en-US" w:eastAsia="nb-NO"/>
        </w:rPr>
        <w:t>mimesis</w:t>
      </w:r>
      <w:r w:rsidRPr="00E90E09">
        <w:rPr>
          <w:rFonts w:ascii="Times New Roman" w:hAnsi="Times New Roman"/>
          <w:sz w:val="22"/>
          <w:szCs w:val="22"/>
          <w:lang w:val="en-US" w:eastAsia="nb-NO"/>
        </w:rPr>
        <w:t>.</w:t>
      </w:r>
      <w:proofErr w:type="gramEnd"/>
      <w:r w:rsidRPr="00E90E09">
        <w:rPr>
          <w:rFonts w:ascii="Times New Roman" w:hAnsi="Times New Roman"/>
          <w:sz w:val="22"/>
          <w:szCs w:val="22"/>
          <w:lang w:val="en-US" w:eastAsia="nb-NO"/>
        </w:rPr>
        <w:t xml:space="preserve"> Spennet mellom tegnets utforming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virkeligheten det refererer til, vekter imot en sammensmelting, noe som gjøres eksplisitt i malerens Magrittes merknad </w:t>
      </w:r>
      <w:r w:rsidRPr="00E90E09">
        <w:rPr>
          <w:rFonts w:ascii="Times New Roman" w:hAnsi="Times New Roman"/>
          <w:i/>
          <w:sz w:val="22"/>
          <w:szCs w:val="22"/>
          <w:lang w:val="en-US" w:eastAsia="nb-NO"/>
        </w:rPr>
        <w:t>Dette er ikke en pipe</w:t>
      </w:r>
      <w:r w:rsidRPr="00E90E09">
        <w:rPr>
          <w:rFonts w:ascii="Times New Roman" w:hAnsi="Times New Roman"/>
          <w:sz w:val="22"/>
          <w:szCs w:val="22"/>
          <w:lang w:val="en-US" w:eastAsia="nb-NO"/>
        </w:rPr>
        <w:t xml:space="preserve">, under et bilde som </w:t>
      </w:r>
      <w:r w:rsidRPr="00E90E09">
        <w:rPr>
          <w:rFonts w:ascii="Times New Roman" w:hAnsi="Times New Roman"/>
          <w:i/>
          <w:sz w:val="22"/>
          <w:szCs w:val="22"/>
          <w:lang w:val="en-US" w:eastAsia="nb-NO"/>
        </w:rPr>
        <w:t>etterligner</w:t>
      </w:r>
      <w:r w:rsidRPr="00E90E09">
        <w:rPr>
          <w:rFonts w:ascii="Times New Roman" w:hAnsi="Times New Roman"/>
          <w:sz w:val="22"/>
          <w:szCs w:val="22"/>
          <w:lang w:val="en-US" w:eastAsia="nb-NO"/>
        </w:rPr>
        <w:t xml:space="preserve"> en pipe.</w:t>
      </w:r>
    </w:p>
    <w:p w14:paraId="531FBADB"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1F3E3DA4"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r w:rsidRPr="00E90E09">
        <w:rPr>
          <w:rFonts w:ascii="Times New Roman" w:hAnsi="Times New Roman"/>
          <w:sz w:val="22"/>
          <w:szCs w:val="22"/>
          <w:lang w:val="en-US" w:eastAsia="nb-NO"/>
        </w:rPr>
        <w:t xml:space="preserve">Morettis begrep </w:t>
      </w:r>
      <w:proofErr w:type="gramStart"/>
      <w:r w:rsidRPr="00E90E09">
        <w:rPr>
          <w:rFonts w:ascii="Times New Roman" w:hAnsi="Times New Roman"/>
          <w:sz w:val="22"/>
          <w:szCs w:val="22"/>
          <w:lang w:val="en-US" w:eastAsia="nb-NO"/>
        </w:rPr>
        <w:t>om</w:t>
      </w:r>
      <w:proofErr w:type="gramEnd"/>
      <w:r w:rsidRPr="00E90E09">
        <w:rPr>
          <w:rFonts w:ascii="Times New Roman" w:hAnsi="Times New Roman"/>
          <w:sz w:val="22"/>
          <w:szCs w:val="22"/>
          <w:lang w:val="en-US" w:eastAsia="nb-NO"/>
        </w:rPr>
        <w:t xml:space="preserve"> </w:t>
      </w:r>
      <w:r w:rsidRPr="00E90E09">
        <w:rPr>
          <w:rFonts w:ascii="Times New Roman" w:hAnsi="Times New Roman"/>
          <w:i/>
          <w:sz w:val="22"/>
          <w:szCs w:val="22"/>
          <w:lang w:val="en-US" w:eastAsia="nb-NO"/>
        </w:rPr>
        <w:t>fillers</w:t>
      </w:r>
      <w:r w:rsidRPr="00E90E09">
        <w:rPr>
          <w:rFonts w:ascii="Times New Roman" w:hAnsi="Times New Roman"/>
          <w:sz w:val="22"/>
          <w:szCs w:val="22"/>
          <w:lang w:val="en-US" w:eastAsia="nb-NO"/>
        </w:rPr>
        <w:t xml:space="preserve"> eller narrativt fyllstoff mellom vendepunktene, kan kanskje også være interessant. Derridas dekonstruksjon av språket, tegnets ubestemthet,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også være relevant. For teoretikere som Cassirer derimot, må realismen som utgangspunkt være, ikke virkelighetsetterligning, men virkelighets</w:t>
      </w:r>
      <w:r w:rsidRPr="00E90E09">
        <w:rPr>
          <w:rFonts w:ascii="Times New Roman" w:hAnsi="Times New Roman"/>
          <w:i/>
          <w:sz w:val="22"/>
          <w:szCs w:val="22"/>
          <w:lang w:val="en-US" w:eastAsia="nb-NO"/>
        </w:rPr>
        <w:t>framstilling</w:t>
      </w:r>
      <w:r w:rsidRPr="00E90E09">
        <w:rPr>
          <w:rFonts w:ascii="Times New Roman" w:hAnsi="Times New Roman"/>
          <w:sz w:val="22"/>
          <w:szCs w:val="22"/>
          <w:lang w:val="en-US" w:eastAsia="nb-NO"/>
        </w:rPr>
        <w:t>.</w:t>
      </w:r>
    </w:p>
    <w:p w14:paraId="03504E69"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014C3542" w14:textId="42B2F525"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r w:rsidRPr="00E90E09">
        <w:rPr>
          <w:rFonts w:ascii="Times New Roman" w:hAnsi="Times New Roman"/>
          <w:sz w:val="22"/>
          <w:szCs w:val="22"/>
          <w:lang w:val="en-US" w:eastAsia="nb-NO"/>
        </w:rPr>
        <w:t xml:space="preserve">I artikkelen </w:t>
      </w:r>
      <w:r w:rsidRPr="00E90E09">
        <w:rPr>
          <w:rFonts w:ascii="Times New Roman" w:hAnsi="Times New Roman"/>
          <w:i/>
          <w:sz w:val="22"/>
          <w:szCs w:val="22"/>
          <w:lang w:val="en-US" w:eastAsia="nb-NO"/>
        </w:rPr>
        <w:t>Forord til Balzac og den franske realismen</w:t>
      </w:r>
      <w:r w:rsidRPr="00E90E09">
        <w:rPr>
          <w:rFonts w:ascii="Times New Roman" w:hAnsi="Times New Roman"/>
          <w:sz w:val="22"/>
          <w:szCs w:val="22"/>
          <w:lang w:val="en-US" w:eastAsia="nb-NO"/>
        </w:rPr>
        <w:t xml:space="preserve"> beundrer den klassiske marxisten Georg Lukács Balzacs organiske virkelighetsframstilling, den kunstneriske evnen til å gripe helheten, menneskets totalitet, gjennom et samfunnsmessig grunnlag hvor den indre og ytre verden samsvarer. Beskrivelsen av menneskets indre, sjelelige liv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kun kaste lys over de vesentlige konflikters viktigste trekk hvis man tar hensyn til at disse er organisk forbundet med historiske og samfunnsmessige forhold. Lukács tenker seg realismen som en plastisk størrelse som forener det individuelle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allmenne, som opphever det falske, overflatiske skillet mellom det private og det offentlige. Gjennom å dokumentere den sanne</w:t>
      </w:r>
      <w:r w:rsidRPr="00E90E09">
        <w:rPr>
          <w:rFonts w:ascii="Times New Roman" w:hAnsi="Times New Roman"/>
          <w:sz w:val="22"/>
          <w:szCs w:val="22"/>
          <w:lang w:val="en-US" w:eastAsia="nb-NO"/>
        </w:rPr>
        <w:t xml:space="preserve"> </w:t>
      </w:r>
      <w:r w:rsidRPr="00E90E09">
        <w:rPr>
          <w:rFonts w:ascii="Times New Roman" w:hAnsi="Times New Roman"/>
          <w:i/>
          <w:sz w:val="22"/>
          <w:szCs w:val="22"/>
          <w:lang w:val="en-US" w:eastAsia="nb-NO"/>
        </w:rPr>
        <w:t>typen</w:t>
      </w:r>
      <w:r w:rsidRPr="00E90E09">
        <w:rPr>
          <w:rFonts w:ascii="Times New Roman" w:hAnsi="Times New Roman"/>
          <w:sz w:val="22"/>
          <w:szCs w:val="22"/>
          <w:lang w:val="en-US" w:eastAsia="nb-NO"/>
        </w:rPr>
        <w:t xml:space="preserve"> speiler Balzac samtiden, </w:t>
      </w:r>
      <w:proofErr w:type="gramStart"/>
      <w:r w:rsidRPr="00E90E09">
        <w:rPr>
          <w:rFonts w:ascii="Times New Roman" w:hAnsi="Times New Roman"/>
          <w:sz w:val="22"/>
          <w:szCs w:val="22"/>
          <w:lang w:val="en-US" w:eastAsia="nb-NO"/>
        </w:rPr>
        <w:t>hans</w:t>
      </w:r>
      <w:proofErr w:type="gramEnd"/>
      <w:r w:rsidRPr="00E90E09">
        <w:rPr>
          <w:rFonts w:ascii="Times New Roman" w:hAnsi="Times New Roman"/>
          <w:sz w:val="22"/>
          <w:szCs w:val="22"/>
          <w:lang w:val="en-US" w:eastAsia="nb-NO"/>
        </w:rPr>
        <w:t xml:space="preserve"> skikkelser lever et liv uavhengig av sin skaper: de utvikler seg i en retning og lider en skjebne som bestemmes av den indre dialektikk i deres samfunnsmessige og sjelelige situasjon.</w:t>
      </w:r>
    </w:p>
    <w:p w14:paraId="6673539F"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63A3D228"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r w:rsidRPr="00E90E09">
        <w:rPr>
          <w:rFonts w:ascii="Times New Roman" w:hAnsi="Times New Roman"/>
          <w:sz w:val="22"/>
          <w:szCs w:val="22"/>
          <w:lang w:val="en-US" w:eastAsia="nb-NO"/>
        </w:rPr>
        <w:t xml:space="preserve">Det realistiske verket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kanskje sees som en meningsfortettet konstellasjon av ord som settes opp mot hverandre i intenderte formasjoner, og som beskriver en bestemt virkelighet gjennom suggererende og assosiative ringvirkninger, som igjen forplantes i leseren. Leserens resepsjon er dermed avgjørende for hvilken virkelighet som fremstilles (og om den er realistisk) (kanskje Gadamers hermeneutikk eller Isers resepsjonsteori kan være relevant),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også den historiske, geografiske, kulturelle, sosiale, språklige etc. distansen til det fortalte. Hvordan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et realistisk verk fra 1800-tallet leses i dag, målt opp mot dagens realistiske litteratur (f.eks Knausgård, Espedal, Hjort)? På hvilken måte endres tolkningen av de historiske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samfunnsmessige referansene, ettersom den temporale distansen øker, og hvordan påvirkes virkelighetsframstillingen?</w:t>
      </w:r>
    </w:p>
    <w:p w14:paraId="715BEA07"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1EC236AE"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r w:rsidRPr="00E90E09">
        <w:rPr>
          <w:rFonts w:ascii="Times New Roman" w:hAnsi="Times New Roman"/>
          <w:sz w:val="22"/>
          <w:szCs w:val="22"/>
          <w:lang w:val="en-US" w:eastAsia="nb-NO"/>
        </w:rPr>
        <w:t xml:space="preserve">Et viktig aspekt ved både den realistiske litteraturen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virkelighetslitteraturen, er fortellerperspektivet. I Balzacs </w:t>
      </w:r>
      <w:r w:rsidRPr="00E90E09">
        <w:rPr>
          <w:rFonts w:ascii="Times New Roman" w:hAnsi="Times New Roman"/>
          <w:i/>
          <w:sz w:val="22"/>
          <w:szCs w:val="22"/>
          <w:lang w:val="en-US" w:eastAsia="nb-NO"/>
        </w:rPr>
        <w:t>Eugenie Grandet</w:t>
      </w:r>
      <w:r w:rsidRPr="00E90E09">
        <w:rPr>
          <w:rFonts w:ascii="Times New Roman" w:hAnsi="Times New Roman"/>
          <w:sz w:val="22"/>
          <w:szCs w:val="22"/>
          <w:lang w:val="en-US" w:eastAsia="nb-NO"/>
        </w:rPr>
        <w:t xml:space="preserve"> er det gjennom en overgripende autoral forteller at den personliges uttrykksform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idiomatiske språkbruk presenteres, i samsvar med klassetilhørighet, personlig psykologi og interesser. For å la </w:t>
      </w:r>
      <w:r w:rsidRPr="00E90E09">
        <w:rPr>
          <w:rFonts w:ascii="Times New Roman" w:hAnsi="Times New Roman"/>
          <w:i/>
          <w:sz w:val="22"/>
          <w:szCs w:val="22"/>
          <w:lang w:val="en-US" w:eastAsia="nb-NO"/>
        </w:rPr>
        <w:t>typene</w:t>
      </w:r>
      <w:r w:rsidRPr="00E90E09">
        <w:rPr>
          <w:rFonts w:ascii="Times New Roman" w:hAnsi="Times New Roman"/>
          <w:sz w:val="22"/>
          <w:szCs w:val="22"/>
          <w:lang w:val="en-US" w:eastAsia="nb-NO"/>
        </w:rPr>
        <w:t xml:space="preserve"> leve mest mulig objektivt på sidene, har </w:t>
      </w:r>
      <w:proofErr w:type="gramStart"/>
      <w:r w:rsidRPr="00E90E09">
        <w:rPr>
          <w:rFonts w:ascii="Times New Roman" w:hAnsi="Times New Roman"/>
          <w:sz w:val="22"/>
          <w:szCs w:val="22"/>
          <w:lang w:val="en-US" w:eastAsia="nb-NO"/>
        </w:rPr>
        <w:t>vi</w:t>
      </w:r>
      <w:proofErr w:type="gramEnd"/>
      <w:r w:rsidRPr="00E90E09">
        <w:rPr>
          <w:rFonts w:ascii="Times New Roman" w:hAnsi="Times New Roman"/>
          <w:sz w:val="22"/>
          <w:szCs w:val="22"/>
          <w:lang w:val="en-US" w:eastAsia="nb-NO"/>
        </w:rPr>
        <w:t xml:space="preserve"> en forteller som er plassert utenfor og over det fortalte, en ekstra- og heterodiegetisk forteller, med Genettes begreper. Det forekommer enkelte brudd i beretningen hvor fortelleren trer inn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ut av handlingstråden, generaliserer, moraliserer, henvender seg direkte til leseren, forklarer og utvikler metafysiske spekulasjoner. Det er en selvstendig forteller som organiserer stoffet etter egen kapasitet,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som ikke skanser seg for å trekke leseren direkte inn i diskursen. Balzac ønsker å klassisk-moralisere, noe som </w:t>
      </w:r>
      <w:proofErr w:type="gramStart"/>
      <w:r w:rsidRPr="00E90E09">
        <w:rPr>
          <w:rFonts w:ascii="Times New Roman" w:hAnsi="Times New Roman"/>
          <w:sz w:val="22"/>
          <w:szCs w:val="22"/>
          <w:lang w:val="en-US" w:eastAsia="nb-NO"/>
        </w:rPr>
        <w:t>kan</w:t>
      </w:r>
      <w:proofErr w:type="gramEnd"/>
      <w:r w:rsidRPr="00E90E09">
        <w:rPr>
          <w:rFonts w:ascii="Times New Roman" w:hAnsi="Times New Roman"/>
          <w:sz w:val="22"/>
          <w:szCs w:val="22"/>
          <w:lang w:val="en-US" w:eastAsia="nb-NO"/>
        </w:rPr>
        <w:t xml:space="preserve"> være problematisk for den realistiske virkelighetsframstillingen, ettersom det kan virke forstyrrende for den mimetiske gjengivelsen av virkeligheten.</w:t>
      </w:r>
    </w:p>
    <w:p w14:paraId="6E2E04A1" w14:textId="77777777" w:rsidR="00E90E09" w:rsidRPr="00E90E09" w:rsidRDefault="00E90E09" w:rsidP="00E90E09">
      <w:pPr>
        <w:widowControl w:val="0"/>
        <w:autoSpaceDE w:val="0"/>
        <w:autoSpaceDN w:val="0"/>
        <w:adjustRightInd w:val="0"/>
        <w:spacing w:line="360" w:lineRule="auto"/>
        <w:rPr>
          <w:rFonts w:ascii="Times New Roman" w:hAnsi="Times New Roman"/>
          <w:sz w:val="22"/>
          <w:szCs w:val="22"/>
          <w:lang w:val="en-US" w:eastAsia="nb-NO"/>
        </w:rPr>
      </w:pPr>
    </w:p>
    <w:p w14:paraId="3C229682" w14:textId="38E68347" w:rsidR="00636E14" w:rsidRPr="00E90E09" w:rsidRDefault="00E90E09" w:rsidP="00E90E09">
      <w:pPr>
        <w:spacing w:line="360" w:lineRule="auto"/>
        <w:rPr>
          <w:rFonts w:ascii="Times New Roman" w:hAnsi="Times New Roman"/>
          <w:sz w:val="22"/>
          <w:szCs w:val="22"/>
        </w:rPr>
      </w:pPr>
      <w:r w:rsidRPr="00E90E09">
        <w:rPr>
          <w:rFonts w:ascii="Times New Roman" w:hAnsi="Times New Roman"/>
          <w:sz w:val="22"/>
          <w:szCs w:val="22"/>
          <w:lang w:val="en-US" w:eastAsia="nb-NO"/>
        </w:rPr>
        <w:t xml:space="preserve">I f.eks Knausgårds </w:t>
      </w:r>
      <w:r w:rsidRPr="00E90E09">
        <w:rPr>
          <w:rFonts w:ascii="Times New Roman" w:hAnsi="Times New Roman"/>
          <w:i/>
          <w:sz w:val="22"/>
          <w:szCs w:val="22"/>
          <w:lang w:val="en-US" w:eastAsia="nb-NO"/>
        </w:rPr>
        <w:t>Min Kamp</w:t>
      </w:r>
      <w:r w:rsidRPr="00E90E09">
        <w:rPr>
          <w:rFonts w:ascii="Times New Roman" w:hAnsi="Times New Roman"/>
          <w:sz w:val="22"/>
          <w:szCs w:val="22"/>
          <w:lang w:val="en-US" w:eastAsia="nb-NO"/>
        </w:rPr>
        <w:t xml:space="preserve"> filtreres virkeligheten som fremstilles utelukkende gjennom </w:t>
      </w:r>
      <w:proofErr w:type="gramStart"/>
      <w:r w:rsidRPr="00E90E09">
        <w:rPr>
          <w:rFonts w:ascii="Times New Roman" w:hAnsi="Times New Roman"/>
          <w:sz w:val="22"/>
          <w:szCs w:val="22"/>
          <w:lang w:val="en-US" w:eastAsia="nb-NO"/>
        </w:rPr>
        <w:t>et</w:t>
      </w:r>
      <w:proofErr w:type="gramEnd"/>
      <w:r w:rsidRPr="00E90E09">
        <w:rPr>
          <w:rFonts w:ascii="Times New Roman" w:hAnsi="Times New Roman"/>
          <w:sz w:val="22"/>
          <w:szCs w:val="22"/>
          <w:lang w:val="en-US" w:eastAsia="nb-NO"/>
        </w:rPr>
        <w:t xml:space="preserve"> fortolkende subjekt. Det er subjektets verden som omkranser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utgjør verkets univers. Hva har dette å si for virkelighetsframstillingen, kontra realismens polyfoni </w:t>
      </w:r>
      <w:proofErr w:type="gramStart"/>
      <w:r w:rsidRPr="00E90E09">
        <w:rPr>
          <w:rFonts w:ascii="Times New Roman" w:hAnsi="Times New Roman"/>
          <w:sz w:val="22"/>
          <w:szCs w:val="22"/>
          <w:lang w:val="en-US" w:eastAsia="nb-NO"/>
        </w:rPr>
        <w:t>og</w:t>
      </w:r>
      <w:proofErr w:type="gramEnd"/>
      <w:r w:rsidRPr="00E90E09">
        <w:rPr>
          <w:rFonts w:ascii="Times New Roman" w:hAnsi="Times New Roman"/>
          <w:sz w:val="22"/>
          <w:szCs w:val="22"/>
          <w:lang w:val="en-US" w:eastAsia="nb-NO"/>
        </w:rPr>
        <w:t xml:space="preserve"> flerstemte gjengivelse av virkeligheten (Bakhtin)? Hvilke språklige virkemidler </w:t>
      </w:r>
      <w:proofErr w:type="gramStart"/>
      <w:r w:rsidRPr="00E90E09">
        <w:rPr>
          <w:rFonts w:ascii="Times New Roman" w:hAnsi="Times New Roman"/>
          <w:sz w:val="22"/>
          <w:szCs w:val="22"/>
          <w:lang w:val="en-US" w:eastAsia="nb-NO"/>
        </w:rPr>
        <w:t>tas</w:t>
      </w:r>
      <w:proofErr w:type="gramEnd"/>
      <w:r w:rsidRPr="00E90E09">
        <w:rPr>
          <w:rFonts w:ascii="Times New Roman" w:hAnsi="Times New Roman"/>
          <w:sz w:val="22"/>
          <w:szCs w:val="22"/>
          <w:lang w:val="en-US" w:eastAsia="nb-NO"/>
        </w:rPr>
        <w:t xml:space="preserve"> i bruk for</w:t>
      </w:r>
      <w:r w:rsidRPr="00E90E09">
        <w:rPr>
          <w:rFonts w:ascii="Times New Roman" w:hAnsi="Times New Roman"/>
          <w:sz w:val="22"/>
          <w:szCs w:val="22"/>
          <w:lang w:val="en-US" w:eastAsia="nb-NO"/>
        </w:rPr>
        <w:t xml:space="preserve"> å skape </w:t>
      </w:r>
      <w:r w:rsidRPr="00E90E09">
        <w:rPr>
          <w:rFonts w:ascii="Times New Roman" w:hAnsi="Times New Roman"/>
          <w:i/>
          <w:sz w:val="22"/>
          <w:szCs w:val="22"/>
          <w:lang w:val="en-US" w:eastAsia="nb-NO"/>
        </w:rPr>
        <w:t>virkelighetseffekten</w:t>
      </w:r>
      <w:r w:rsidRPr="00E90E09">
        <w:rPr>
          <w:rFonts w:ascii="Times New Roman" w:hAnsi="Times New Roman"/>
          <w:sz w:val="22"/>
          <w:szCs w:val="22"/>
          <w:lang w:val="en-US" w:eastAsia="nb-NO"/>
        </w:rPr>
        <w:t xml:space="preserve"> i de ulike tilfellene?</w:t>
      </w:r>
    </w:p>
    <w:bookmarkEnd w:id="0"/>
    <w:sectPr w:rsidR="00636E14" w:rsidRPr="00E90E09" w:rsidSect="0027523B">
      <w:headerReference w:type="even" r:id="rId8"/>
      <w:headerReference w:type="default" r:id="rId9"/>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860A" w14:textId="77777777" w:rsidR="00784FAB" w:rsidRDefault="00784FAB">
      <w:r>
        <w:separator/>
      </w:r>
    </w:p>
  </w:endnote>
  <w:endnote w:type="continuationSeparator" w:id="0">
    <w:p w14:paraId="51AED5B4" w14:textId="77777777" w:rsidR="00784FAB" w:rsidRDefault="0078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4C3EF" w14:textId="77777777" w:rsidR="00784FAB" w:rsidRDefault="00784FAB">
      <w:r>
        <w:separator/>
      </w:r>
    </w:p>
  </w:footnote>
  <w:footnote w:type="continuationSeparator" w:id="0">
    <w:p w14:paraId="1E01444F" w14:textId="77777777" w:rsidR="00784FAB" w:rsidRDefault="00784F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86F5" w14:textId="77777777"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200723F2" w14:textId="77777777" w:rsidR="00223630" w:rsidRDefault="0022363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DDB8" w14:textId="77777777"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90E09">
      <w:rPr>
        <w:rStyle w:val="Sidetall"/>
        <w:noProof/>
      </w:rPr>
      <w:t>2</w:t>
    </w:r>
    <w:r>
      <w:rPr>
        <w:rStyle w:val="Sidetall"/>
      </w:rPr>
      <w:fldChar w:fldCharType="end"/>
    </w:r>
  </w:p>
  <w:p w14:paraId="6B6DBD06" w14:textId="77777777" w:rsidR="00223630" w:rsidRDefault="0022363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27574"/>
    <w:rsid w:val="00041DA6"/>
    <w:rsid w:val="00041FC4"/>
    <w:rsid w:val="00125EA0"/>
    <w:rsid w:val="0016472B"/>
    <w:rsid w:val="001B7108"/>
    <w:rsid w:val="0022073A"/>
    <w:rsid w:val="00223630"/>
    <w:rsid w:val="0027523B"/>
    <w:rsid w:val="002E2BA3"/>
    <w:rsid w:val="00443B5C"/>
    <w:rsid w:val="004A7116"/>
    <w:rsid w:val="005D19B6"/>
    <w:rsid w:val="005F437C"/>
    <w:rsid w:val="00614AF0"/>
    <w:rsid w:val="00616548"/>
    <w:rsid w:val="00636E14"/>
    <w:rsid w:val="00696B87"/>
    <w:rsid w:val="006A4707"/>
    <w:rsid w:val="006A7B28"/>
    <w:rsid w:val="006B66DF"/>
    <w:rsid w:val="006C4A15"/>
    <w:rsid w:val="006E47B4"/>
    <w:rsid w:val="00740530"/>
    <w:rsid w:val="00784FAB"/>
    <w:rsid w:val="007B3C10"/>
    <w:rsid w:val="007F7F09"/>
    <w:rsid w:val="008438CD"/>
    <w:rsid w:val="008F7DAD"/>
    <w:rsid w:val="00930618"/>
    <w:rsid w:val="00A32D92"/>
    <w:rsid w:val="00A34A4B"/>
    <w:rsid w:val="00AB49FA"/>
    <w:rsid w:val="00AB6238"/>
    <w:rsid w:val="00AF16AB"/>
    <w:rsid w:val="00B3073E"/>
    <w:rsid w:val="00BA4579"/>
    <w:rsid w:val="00C32FB7"/>
    <w:rsid w:val="00C770B1"/>
    <w:rsid w:val="00CF21DD"/>
    <w:rsid w:val="00DA56DA"/>
    <w:rsid w:val="00E021FB"/>
    <w:rsid w:val="00E90E09"/>
    <w:rsid w:val="00EB661D"/>
    <w:rsid w:val="00F12DEC"/>
    <w:rsid w:val="00F649B8"/>
    <w:rsid w:val="00FA43CF"/>
    <w:rsid w:val="00FE56F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F45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4550</Characters>
  <Application>Microsoft Macintosh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2</cp:revision>
  <cp:lastPrinted>2008-11-27T22:52:00Z</cp:lastPrinted>
  <dcterms:created xsi:type="dcterms:W3CDTF">2017-09-07T14:23:00Z</dcterms:created>
  <dcterms:modified xsi:type="dcterms:W3CDTF">2017-09-07T14:23:00Z</dcterms:modified>
</cp:coreProperties>
</file>