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8FCAA" w14:textId="77777777" w:rsidR="00E00903" w:rsidRPr="00E00903" w:rsidRDefault="00E00903" w:rsidP="00E00903">
      <w:pPr>
        <w:spacing w:before="240" w:after="240" w:line="480" w:lineRule="auto"/>
        <w:rPr>
          <w:rFonts w:ascii="Times New Roman" w:eastAsia="Times New Roman" w:hAnsi="Times New Roman" w:cs="Times New Roman"/>
          <w:lang w:eastAsia="en-GB"/>
        </w:rPr>
      </w:pPr>
      <w:commentRangeStart w:id="0"/>
      <w:r w:rsidRPr="00E00903">
        <w:rPr>
          <w:rFonts w:ascii="Times New Roman" w:eastAsia="Times New Roman" w:hAnsi="Times New Roman" w:cs="Times New Roman"/>
          <w:b/>
          <w:bCs/>
          <w:color w:val="000000"/>
          <w:lang w:eastAsia="en-GB"/>
        </w:rPr>
        <w:t>U</w:t>
      </w:r>
      <w:commentRangeEnd w:id="0"/>
      <w:r w:rsidR="00A35D89">
        <w:rPr>
          <w:rStyle w:val="Merknadsreferanse"/>
        </w:rPr>
        <w:commentReference w:id="0"/>
      </w:r>
      <w:r w:rsidRPr="00E00903">
        <w:rPr>
          <w:rFonts w:ascii="Times New Roman" w:eastAsia="Times New Roman" w:hAnsi="Times New Roman" w:cs="Times New Roman"/>
          <w:b/>
          <w:bCs/>
          <w:color w:val="000000"/>
          <w:lang w:eastAsia="en-GB"/>
        </w:rPr>
        <w:t xml:space="preserve">tkast til PB </w:t>
      </w:r>
      <w:proofErr w:type="spellStart"/>
      <w:r w:rsidRPr="00E00903">
        <w:rPr>
          <w:rFonts w:ascii="Times New Roman" w:eastAsia="Times New Roman" w:hAnsi="Times New Roman" w:cs="Times New Roman"/>
          <w:b/>
          <w:bCs/>
          <w:color w:val="000000"/>
          <w:lang w:eastAsia="en-GB"/>
        </w:rPr>
        <w:t>ALLV301</w:t>
      </w:r>
      <w:proofErr w:type="spellEnd"/>
      <w:r w:rsidRPr="00E00903">
        <w:rPr>
          <w:rFonts w:ascii="Times New Roman" w:eastAsia="Times New Roman" w:hAnsi="Times New Roman" w:cs="Times New Roman"/>
          <w:b/>
          <w:bCs/>
          <w:color w:val="000000"/>
          <w:lang w:eastAsia="en-GB"/>
        </w:rPr>
        <w:t xml:space="preserve"> H2020, Markus Bang</w:t>
      </w:r>
    </w:p>
    <w:p w14:paraId="5301A8F9"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i/>
          <w:iCs/>
          <w:color w:val="000000"/>
          <w:lang w:eastAsia="en-GB"/>
        </w:rPr>
        <w:t xml:space="preserve">Sangen om ens selv </w:t>
      </w:r>
      <w:commentRangeStart w:id="1"/>
      <w:r w:rsidRPr="00E00903">
        <w:rPr>
          <w:rFonts w:ascii="Times New Roman" w:eastAsia="Times New Roman" w:hAnsi="Times New Roman" w:cs="Times New Roman"/>
          <w:i/>
          <w:iCs/>
          <w:color w:val="000000"/>
          <w:lang w:eastAsia="en-GB"/>
        </w:rPr>
        <w:t>-</w:t>
      </w:r>
      <w:commentRangeEnd w:id="1"/>
      <w:r w:rsidR="004A54CF">
        <w:rPr>
          <w:rStyle w:val="Merknadsreferanse"/>
        </w:rPr>
        <w:commentReference w:id="1"/>
      </w:r>
      <w:r w:rsidRPr="00E00903">
        <w:rPr>
          <w:rFonts w:ascii="Times New Roman" w:eastAsia="Times New Roman" w:hAnsi="Times New Roman" w:cs="Times New Roman"/>
          <w:i/>
          <w:iCs/>
          <w:color w:val="000000"/>
          <w:lang w:eastAsia="en-GB"/>
        </w:rPr>
        <w:t xml:space="preserve"> det amerikanske litterære selvbildet på 1800-tallet</w:t>
      </w:r>
    </w:p>
    <w:p w14:paraId="01BC4089"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Amerikansk litteratur har siden Emerson og Whitman vært preget av et sterkt selvbilde og en individualistisk livsanskuelse. </w:t>
      </w:r>
      <w:r w:rsidRPr="00A35D89">
        <w:rPr>
          <w:rFonts w:ascii="Times New Roman" w:eastAsia="Times New Roman" w:hAnsi="Times New Roman" w:cs="Times New Roman"/>
          <w:color w:val="000000"/>
          <w:lang w:val="en-GB" w:eastAsia="en-GB"/>
        </w:rPr>
        <w:t xml:space="preserve">Alexis de Tocqueville </w:t>
      </w:r>
      <w:proofErr w:type="spellStart"/>
      <w:r w:rsidRPr="00A35D89">
        <w:rPr>
          <w:rFonts w:ascii="Times New Roman" w:eastAsia="Times New Roman" w:hAnsi="Times New Roman" w:cs="Times New Roman"/>
          <w:color w:val="000000"/>
          <w:lang w:val="en-GB" w:eastAsia="en-GB"/>
        </w:rPr>
        <w:t>skriver</w:t>
      </w:r>
      <w:proofErr w:type="spellEnd"/>
      <w:r w:rsidRPr="00A35D89">
        <w:rPr>
          <w:rFonts w:ascii="Times New Roman" w:eastAsia="Times New Roman" w:hAnsi="Times New Roman" w:cs="Times New Roman"/>
          <w:color w:val="000000"/>
          <w:lang w:val="en-GB" w:eastAsia="en-GB"/>
        </w:rPr>
        <w:t xml:space="preserve"> </w:t>
      </w:r>
      <w:proofErr w:type="spellStart"/>
      <w:r w:rsidRPr="00A35D89">
        <w:rPr>
          <w:rFonts w:ascii="Times New Roman" w:eastAsia="Times New Roman" w:hAnsi="Times New Roman" w:cs="Times New Roman"/>
          <w:color w:val="000000"/>
          <w:lang w:val="en-GB" w:eastAsia="en-GB"/>
        </w:rPr>
        <w:t>i</w:t>
      </w:r>
      <w:proofErr w:type="spellEnd"/>
      <w:r w:rsidRPr="00A35D89">
        <w:rPr>
          <w:rFonts w:ascii="Times New Roman" w:eastAsia="Times New Roman" w:hAnsi="Times New Roman" w:cs="Times New Roman"/>
          <w:i/>
          <w:iCs/>
          <w:color w:val="000000"/>
          <w:lang w:val="en-GB" w:eastAsia="en-GB"/>
        </w:rPr>
        <w:t xml:space="preserve"> Democracy in America</w:t>
      </w:r>
      <w:r w:rsidRPr="00A35D89">
        <w:rPr>
          <w:rFonts w:ascii="Times New Roman" w:eastAsia="Times New Roman" w:hAnsi="Times New Roman" w:cs="Times New Roman"/>
          <w:color w:val="000000"/>
          <w:lang w:val="en-GB" w:eastAsia="en-GB"/>
        </w:rPr>
        <w:t xml:space="preserve"> </w:t>
      </w:r>
      <w:proofErr w:type="spellStart"/>
      <w:r w:rsidRPr="00A35D89">
        <w:rPr>
          <w:rFonts w:ascii="Times New Roman" w:eastAsia="Times New Roman" w:hAnsi="Times New Roman" w:cs="Times New Roman"/>
          <w:color w:val="000000"/>
          <w:lang w:val="en-GB" w:eastAsia="en-GB"/>
        </w:rPr>
        <w:t>fra</w:t>
      </w:r>
      <w:proofErr w:type="spellEnd"/>
      <w:r w:rsidRPr="00A35D89">
        <w:rPr>
          <w:rFonts w:ascii="Times New Roman" w:eastAsia="Times New Roman" w:hAnsi="Times New Roman" w:cs="Times New Roman"/>
          <w:color w:val="000000"/>
          <w:lang w:val="en-GB" w:eastAsia="en-GB"/>
        </w:rPr>
        <w:t xml:space="preserve"> 1835: “Americans acquire the habit of always considering themselves as standing alone, and they are apt to imagine that their whole destiny is in their hands”. </w:t>
      </w:r>
      <w:r w:rsidRPr="00E00903">
        <w:rPr>
          <w:rFonts w:ascii="Times New Roman" w:eastAsia="Times New Roman" w:hAnsi="Times New Roman" w:cs="Times New Roman"/>
          <w:color w:val="000000"/>
          <w:lang w:eastAsia="en-GB"/>
        </w:rPr>
        <w:t>I min masteroppgave vil jeg undersøke det amerikanske litterære selvbildet på 1800-tallet</w:t>
      </w:r>
      <w:commentRangeStart w:id="2"/>
      <w:r w:rsidRPr="00E00903">
        <w:rPr>
          <w:rFonts w:ascii="Times New Roman" w:eastAsia="Times New Roman" w:hAnsi="Times New Roman" w:cs="Times New Roman"/>
          <w:color w:val="000000"/>
          <w:lang w:eastAsia="en-GB"/>
        </w:rPr>
        <w:t>.</w:t>
      </w:r>
      <w:commentRangeEnd w:id="2"/>
      <w:r w:rsidR="006B164A">
        <w:rPr>
          <w:rStyle w:val="Merknadsreferanse"/>
        </w:rPr>
        <w:commentReference w:id="2"/>
      </w:r>
    </w:p>
    <w:p w14:paraId="2E0486B6"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Motivasjonen for å skrive om dette temaet er i all hovedsak personlig bunnet. Jeg leste Thoreau og Hemingway som tenåring og har siden da vært interessert i amerikansk litteratur, og særlig i den sterke individualiteten som så ofte kommer til uttrykk hos de amerikanske forfatterne. Utover dette har den siste tidens uro i USA gjenopplivet min faglige interesse for amerikansk litteratur, og da særlig litteraturen på 1800-tallet.  Det er mitt håp at jeg ved å undersøke den tidlige amerikanske litterære kanon vil forstå mer av hva som betinger den amerikanske tilstanden anno 2020. </w:t>
      </w:r>
    </w:p>
    <w:p w14:paraId="7EB0BDC5"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Det primære materialet for undersøkelsen min vil være Walt Whitmans “Song of Myself”, fra hans hovedverk </w:t>
      </w:r>
      <w:r w:rsidRPr="00E00903">
        <w:rPr>
          <w:rFonts w:ascii="Times New Roman" w:eastAsia="Times New Roman" w:hAnsi="Times New Roman" w:cs="Times New Roman"/>
          <w:i/>
          <w:iCs/>
          <w:color w:val="000000"/>
          <w:lang w:eastAsia="en-GB"/>
        </w:rPr>
        <w:t>Leaves of Grass</w:t>
      </w:r>
      <w:r w:rsidRPr="00E00903">
        <w:rPr>
          <w:rFonts w:ascii="Times New Roman" w:eastAsia="Times New Roman" w:hAnsi="Times New Roman" w:cs="Times New Roman"/>
          <w:color w:val="000000"/>
          <w:lang w:eastAsia="en-GB"/>
        </w:rPr>
        <w:t>. Jeg vil supplere min lesning av Whitman med tekster av Ralph Waldo Emerson og Henry David Thoreau, to forfattere som levde og virket rundt samme tid som Whitman. </w:t>
      </w:r>
    </w:p>
    <w:p w14:paraId="5D6D349D"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“Song of Myself” er et dikt i fri verseform bestående av femtito seksjoner. Disse kan leses som enkeltstående dikt, men utgjør samlet et nett av motiver og bilder med tydelig tematisk sammenheng. Som tittelen tilsier kretser diktverket rundt dikt-jegets selv, og åpner med den nå klassiske linjen: “I celebrate myself, and sing myself”. Linjens andre del var ikke med i diktets opprinnelige utgivelse fra 1855, men ble lagt til i senere omskrivninger. På grunn av </w:t>
      </w:r>
      <w:r w:rsidRPr="00E00903">
        <w:rPr>
          <w:rFonts w:ascii="Times New Roman" w:eastAsia="Times New Roman" w:hAnsi="Times New Roman" w:cs="Times New Roman"/>
          <w:color w:val="000000"/>
          <w:lang w:eastAsia="en-GB"/>
        </w:rPr>
        <w:lastRenderedPageBreak/>
        <w:t>Whitman-forskningens tendens til å forholde seg til diktets sisteutgave, vil jeg i masteroppgaven skrive med utgangspunkt i 1892-utgaven av “Song of Myself”.</w:t>
      </w:r>
    </w:p>
    <w:p w14:paraId="4188433A"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A35D89">
        <w:rPr>
          <w:rFonts w:ascii="Times New Roman" w:eastAsia="Times New Roman" w:hAnsi="Times New Roman" w:cs="Times New Roman"/>
          <w:color w:val="000000"/>
          <w:lang w:val="en-GB" w:eastAsia="en-GB"/>
        </w:rPr>
        <w:t xml:space="preserve">“I celebrate myself, and sing myself”. </w:t>
      </w:r>
      <w:r w:rsidRPr="00E00903">
        <w:rPr>
          <w:rFonts w:ascii="Times New Roman" w:eastAsia="Times New Roman" w:hAnsi="Times New Roman" w:cs="Times New Roman"/>
          <w:color w:val="000000"/>
          <w:lang w:eastAsia="en-GB"/>
        </w:rPr>
        <w:t>Whitman åpner diktet med denne linjen i jambisk pentameter, som for å mane frem et minne av europeiske storheter som Shakespeare og Milton, før han forlater metrikken til fordel for en mer frittflytende rytme: “And what I assume, you shall assume / For every atom belonging to me, as good belongs to you”. Dette er ett eksempel på Whitmans innsats for å løsrive seg fra den europeiske tradisjonens troper og litterære bevegelser. Han vil skape litteratur for Amerika, et land som kulturhistorisk sett fremdeles er et slags blankt ark, men som bindes sammen av særlig én grunnverdi: troen på demokratiet. Denne troen strekker seg for Whitmans del fra det sosiale generelle til det personlige partikulære, og hans ønske blir dermed å forme et språk som rommer alle motstridende aspekter ved hans personlighet</w:t>
      </w:r>
      <w:commentRangeStart w:id="3"/>
      <w:r w:rsidRPr="00E00903">
        <w:rPr>
          <w:rFonts w:ascii="Times New Roman" w:eastAsia="Times New Roman" w:hAnsi="Times New Roman" w:cs="Times New Roman"/>
          <w:color w:val="000000"/>
          <w:lang w:eastAsia="en-GB"/>
        </w:rPr>
        <w:t>.</w:t>
      </w:r>
      <w:commentRangeEnd w:id="3"/>
      <w:r w:rsidR="00CD3997">
        <w:rPr>
          <w:rStyle w:val="Merknadsreferanse"/>
        </w:rPr>
        <w:commentReference w:id="3"/>
      </w:r>
      <w:r w:rsidRPr="00E00903">
        <w:rPr>
          <w:rFonts w:ascii="Times New Roman" w:eastAsia="Times New Roman" w:hAnsi="Times New Roman" w:cs="Times New Roman"/>
          <w:color w:val="000000"/>
          <w:lang w:eastAsia="en-GB"/>
        </w:rPr>
        <w:t xml:space="preserve"> Gjennom diktet utvider han sitt dikt-jeg til å romme ikke bare sin egen kropp og dens umiddelbare opplevelser, men til å være av samme materiale som alle mennesker, alle dyr og vesener, og til sist: hele kosmos. Diktet er dypt demokratisk, og revolusjonerende ikke bare i form og tone, men ved at det åpner det demokratiske for grupperinger som ellers ikke fikk innpass i den amerikanske idéen om likhet. Kvinner, svarte og urinnvånere taes alle opp i det jeg som fører ordet i “Song </w:t>
      </w:r>
      <w:proofErr w:type="spellStart"/>
      <w:r w:rsidRPr="00E00903">
        <w:rPr>
          <w:rFonts w:ascii="Times New Roman" w:eastAsia="Times New Roman" w:hAnsi="Times New Roman" w:cs="Times New Roman"/>
          <w:color w:val="000000"/>
          <w:lang w:eastAsia="en-GB"/>
        </w:rPr>
        <w:t>of</w:t>
      </w:r>
      <w:proofErr w:type="spellEnd"/>
      <w:r w:rsidRPr="00E00903">
        <w:rPr>
          <w:rFonts w:ascii="Times New Roman" w:eastAsia="Times New Roman" w:hAnsi="Times New Roman" w:cs="Times New Roman"/>
          <w:color w:val="000000"/>
          <w:lang w:eastAsia="en-GB"/>
        </w:rPr>
        <w:t xml:space="preserve"> </w:t>
      </w:r>
      <w:proofErr w:type="spellStart"/>
      <w:r w:rsidRPr="00E00903">
        <w:rPr>
          <w:rFonts w:ascii="Times New Roman" w:eastAsia="Times New Roman" w:hAnsi="Times New Roman" w:cs="Times New Roman"/>
          <w:color w:val="000000"/>
          <w:lang w:eastAsia="en-GB"/>
        </w:rPr>
        <w:t>Myself</w:t>
      </w:r>
      <w:proofErr w:type="spellEnd"/>
      <w:r w:rsidRPr="00E00903">
        <w:rPr>
          <w:rFonts w:ascii="Times New Roman" w:eastAsia="Times New Roman" w:hAnsi="Times New Roman" w:cs="Times New Roman"/>
          <w:color w:val="000000"/>
          <w:lang w:eastAsia="en-GB"/>
        </w:rPr>
        <w:t>”</w:t>
      </w:r>
      <w:commentRangeStart w:id="4"/>
      <w:r w:rsidRPr="00E00903">
        <w:rPr>
          <w:rFonts w:ascii="Times New Roman" w:eastAsia="Times New Roman" w:hAnsi="Times New Roman" w:cs="Times New Roman"/>
          <w:color w:val="000000"/>
          <w:lang w:eastAsia="en-GB"/>
        </w:rPr>
        <w:t>.</w:t>
      </w:r>
      <w:commentRangeEnd w:id="4"/>
      <w:r w:rsidR="00527959">
        <w:rPr>
          <w:rStyle w:val="Merknadsreferanse"/>
        </w:rPr>
        <w:commentReference w:id="4"/>
      </w:r>
      <w:r w:rsidRPr="00E00903">
        <w:rPr>
          <w:rFonts w:ascii="Times New Roman" w:eastAsia="Times New Roman" w:hAnsi="Times New Roman" w:cs="Times New Roman"/>
          <w:color w:val="000000"/>
          <w:lang w:eastAsia="en-GB"/>
        </w:rPr>
        <w:t> </w:t>
      </w:r>
    </w:p>
    <w:p w14:paraId="2387D9E5"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Utover Whitman vil jeg supplere med essays av Emerson og utdrag fra Thoreau sine dagbøker. Av Emerson er det spesielt to essay jeg ser som relevante, “Self-Reliance” og “The Over-Soul”. Jeg har foreløpig ikke klart for meg om jeg vil behandle Emerson og Thoreau som en del av det teoretiske rammeverket eller som en utvidet del av materialet. Bestemmer jeg meg for å skrive de inn i materialet vil jeg måtte avklare forholdet mellom poesi, essays og dagbøker; kanskje også endre kurs for problemstillingen</w:t>
      </w:r>
      <w:commentRangeStart w:id="5"/>
      <w:r w:rsidRPr="00E00903">
        <w:rPr>
          <w:rFonts w:ascii="Times New Roman" w:eastAsia="Times New Roman" w:hAnsi="Times New Roman" w:cs="Times New Roman"/>
          <w:color w:val="000000"/>
          <w:lang w:eastAsia="en-GB"/>
        </w:rPr>
        <w:t>.</w:t>
      </w:r>
      <w:commentRangeEnd w:id="5"/>
      <w:r w:rsidR="004B3D1F">
        <w:rPr>
          <w:rStyle w:val="Merknadsreferanse"/>
        </w:rPr>
        <w:commentReference w:id="5"/>
      </w:r>
      <w:r w:rsidRPr="00E00903">
        <w:rPr>
          <w:rFonts w:ascii="Times New Roman" w:eastAsia="Times New Roman" w:hAnsi="Times New Roman" w:cs="Times New Roman"/>
          <w:color w:val="000000"/>
          <w:lang w:eastAsia="en-GB"/>
        </w:rPr>
        <w:t xml:space="preserve"> Jeg heller derfor mot å behandle </w:t>
      </w:r>
      <w:r w:rsidRPr="00E00903">
        <w:rPr>
          <w:rFonts w:ascii="Times New Roman" w:eastAsia="Times New Roman" w:hAnsi="Times New Roman" w:cs="Times New Roman"/>
          <w:color w:val="000000"/>
          <w:lang w:eastAsia="en-GB"/>
        </w:rPr>
        <w:lastRenderedPageBreak/>
        <w:t>de som en del av teorirammen, slik at jeg kan la deres tanker om individ, samfunn og demokrati være utgangspunktet for min lesning av Whitman. </w:t>
      </w:r>
    </w:p>
    <w:p w14:paraId="2DBEE728"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Alfred Kazins </w:t>
      </w:r>
      <w:r w:rsidRPr="00E00903">
        <w:rPr>
          <w:rFonts w:ascii="Times New Roman" w:eastAsia="Times New Roman" w:hAnsi="Times New Roman" w:cs="Times New Roman"/>
          <w:i/>
          <w:iCs/>
          <w:color w:val="000000"/>
          <w:lang w:eastAsia="en-GB"/>
        </w:rPr>
        <w:t>An American Procession,</w:t>
      </w:r>
      <w:r w:rsidRPr="00E00903">
        <w:rPr>
          <w:rFonts w:ascii="Times New Roman" w:eastAsia="Times New Roman" w:hAnsi="Times New Roman" w:cs="Times New Roman"/>
          <w:color w:val="000000"/>
          <w:lang w:eastAsia="en-GB"/>
        </w:rPr>
        <w:t xml:space="preserve"> og det </w:t>
      </w:r>
      <w:proofErr w:type="spellStart"/>
      <w:r w:rsidRPr="00E00903">
        <w:rPr>
          <w:rFonts w:ascii="Times New Roman" w:eastAsia="Times New Roman" w:hAnsi="Times New Roman" w:cs="Times New Roman"/>
          <w:color w:val="000000"/>
          <w:lang w:eastAsia="en-GB"/>
        </w:rPr>
        <w:t>narrativet</w:t>
      </w:r>
      <w:proofErr w:type="spellEnd"/>
      <w:r w:rsidRPr="00E00903">
        <w:rPr>
          <w:rFonts w:ascii="Times New Roman" w:eastAsia="Times New Roman" w:hAnsi="Times New Roman" w:cs="Times New Roman"/>
          <w:color w:val="000000"/>
          <w:lang w:eastAsia="en-GB"/>
        </w:rPr>
        <w:t xml:space="preserve"> som </w:t>
      </w:r>
      <w:commentRangeStart w:id="6"/>
      <w:r w:rsidRPr="00E00903">
        <w:rPr>
          <w:rFonts w:ascii="Times New Roman" w:eastAsia="Times New Roman" w:hAnsi="Times New Roman" w:cs="Times New Roman"/>
          <w:color w:val="000000"/>
          <w:lang w:eastAsia="en-GB"/>
        </w:rPr>
        <w:t xml:space="preserve">her </w:t>
      </w:r>
      <w:commentRangeEnd w:id="6"/>
      <w:r w:rsidR="00E64C0C">
        <w:rPr>
          <w:rStyle w:val="Merknadsreferanse"/>
        </w:rPr>
        <w:commentReference w:id="6"/>
      </w:r>
      <w:r w:rsidRPr="00E00903">
        <w:rPr>
          <w:rFonts w:ascii="Times New Roman" w:eastAsia="Times New Roman" w:hAnsi="Times New Roman" w:cs="Times New Roman"/>
          <w:color w:val="000000"/>
          <w:lang w:eastAsia="en-GB"/>
        </w:rPr>
        <w:t>tegnes opp rundt Emerson, Whitman og Thoreau,</w:t>
      </w:r>
      <w:r w:rsidRPr="00E00903">
        <w:rPr>
          <w:rFonts w:ascii="Times New Roman" w:eastAsia="Times New Roman" w:hAnsi="Times New Roman" w:cs="Times New Roman"/>
          <w:i/>
          <w:iCs/>
          <w:color w:val="000000"/>
          <w:lang w:eastAsia="en-GB"/>
        </w:rPr>
        <w:t xml:space="preserve"> </w:t>
      </w:r>
      <w:r w:rsidRPr="00E00903">
        <w:rPr>
          <w:rFonts w:ascii="Times New Roman" w:eastAsia="Times New Roman" w:hAnsi="Times New Roman" w:cs="Times New Roman"/>
          <w:color w:val="000000"/>
          <w:lang w:eastAsia="en-GB"/>
        </w:rPr>
        <w:t>vil utgjøre grunnlaget for slik jeg presenterer forskningstradisjonen</w:t>
      </w:r>
      <w:commentRangeStart w:id="7"/>
      <w:r w:rsidRPr="00E00903">
        <w:rPr>
          <w:rFonts w:ascii="Times New Roman" w:eastAsia="Times New Roman" w:hAnsi="Times New Roman" w:cs="Times New Roman"/>
          <w:color w:val="000000"/>
          <w:lang w:eastAsia="en-GB"/>
        </w:rPr>
        <w:t>.</w:t>
      </w:r>
      <w:commentRangeEnd w:id="7"/>
      <w:r w:rsidR="005B6CB6">
        <w:rPr>
          <w:rStyle w:val="Merknadsreferanse"/>
        </w:rPr>
        <w:commentReference w:id="7"/>
      </w:r>
      <w:r w:rsidRPr="00E00903">
        <w:rPr>
          <w:rFonts w:ascii="Times New Roman" w:eastAsia="Times New Roman" w:hAnsi="Times New Roman" w:cs="Times New Roman"/>
          <w:color w:val="000000"/>
          <w:lang w:eastAsia="en-GB"/>
        </w:rPr>
        <w:t xml:space="preserve"> D.H. Lawrences </w:t>
      </w:r>
      <w:r w:rsidRPr="00E00903">
        <w:rPr>
          <w:rFonts w:ascii="Times New Roman" w:eastAsia="Times New Roman" w:hAnsi="Times New Roman" w:cs="Times New Roman"/>
          <w:i/>
          <w:iCs/>
          <w:color w:val="000000"/>
          <w:lang w:eastAsia="en-GB"/>
        </w:rPr>
        <w:t xml:space="preserve">Studies in Classic American Literature </w:t>
      </w:r>
      <w:r w:rsidRPr="00E00903">
        <w:rPr>
          <w:rFonts w:ascii="Times New Roman" w:eastAsia="Times New Roman" w:hAnsi="Times New Roman" w:cs="Times New Roman"/>
          <w:color w:val="000000"/>
          <w:lang w:eastAsia="en-GB"/>
        </w:rPr>
        <w:t xml:space="preserve">vil derigjennom være viktig, fordi Kazin selv trekker veksler </w:t>
      </w:r>
      <w:commentRangeStart w:id="8"/>
      <w:r w:rsidRPr="00E00903">
        <w:rPr>
          <w:rFonts w:ascii="Times New Roman" w:eastAsia="Times New Roman" w:hAnsi="Times New Roman" w:cs="Times New Roman"/>
          <w:color w:val="000000"/>
          <w:lang w:eastAsia="en-GB"/>
        </w:rPr>
        <w:t xml:space="preserve">til </w:t>
      </w:r>
      <w:commentRangeEnd w:id="8"/>
      <w:r w:rsidR="00B91DC6">
        <w:rPr>
          <w:rStyle w:val="Merknadsreferanse"/>
        </w:rPr>
        <w:commentReference w:id="8"/>
      </w:r>
      <w:r w:rsidRPr="00E00903">
        <w:rPr>
          <w:rFonts w:ascii="Times New Roman" w:eastAsia="Times New Roman" w:hAnsi="Times New Roman" w:cs="Times New Roman"/>
          <w:color w:val="000000"/>
          <w:lang w:eastAsia="en-GB"/>
        </w:rPr>
        <w:t>Lawrences studie. </w:t>
      </w:r>
    </w:p>
    <w:p w14:paraId="0FB6AF84"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Av nyere forskning vil Mark Bauerleins artikkel “Whitman’s Language of Self” være viktig, både på grunn av måten den presenterer Whitmans romantiske prosjekt på, men også fordi </w:t>
      </w:r>
      <w:commentRangeStart w:id="9"/>
      <w:r w:rsidRPr="00E00903">
        <w:rPr>
          <w:rFonts w:ascii="Times New Roman" w:eastAsia="Times New Roman" w:hAnsi="Times New Roman" w:cs="Times New Roman"/>
          <w:color w:val="000000"/>
          <w:lang w:eastAsia="en-GB"/>
        </w:rPr>
        <w:t xml:space="preserve">den gir et riss av den tidligere Whitman-forskningen og måten den har behandlet spørsmål om identitet på. De to hovedretningene han tegner opp </w:t>
      </w:r>
      <w:commentRangeEnd w:id="9"/>
      <w:r w:rsidR="001E532D">
        <w:rPr>
          <w:rStyle w:val="Merknadsreferanse"/>
        </w:rPr>
        <w:commentReference w:id="9"/>
      </w:r>
      <w:r w:rsidRPr="00E00903">
        <w:rPr>
          <w:rFonts w:ascii="Times New Roman" w:eastAsia="Times New Roman" w:hAnsi="Times New Roman" w:cs="Times New Roman"/>
          <w:color w:val="000000"/>
          <w:lang w:eastAsia="en-GB"/>
        </w:rPr>
        <w:t xml:space="preserve">vil i det videre arbeidet være interessante for hvordan jeg velger å forholde meg til forskningstradisjonen </w:t>
      </w:r>
      <w:commentRangeStart w:id="10"/>
      <w:r w:rsidRPr="00E00903">
        <w:rPr>
          <w:rFonts w:ascii="Times New Roman" w:eastAsia="Times New Roman" w:hAnsi="Times New Roman" w:cs="Times New Roman"/>
          <w:color w:val="000000"/>
          <w:lang w:eastAsia="en-GB"/>
        </w:rPr>
        <w:t>-</w:t>
      </w:r>
      <w:commentRangeEnd w:id="10"/>
      <w:r w:rsidR="00977D0E">
        <w:rPr>
          <w:rStyle w:val="Merknadsreferanse"/>
        </w:rPr>
        <w:commentReference w:id="10"/>
      </w:r>
      <w:r w:rsidRPr="00E00903">
        <w:rPr>
          <w:rFonts w:ascii="Times New Roman" w:eastAsia="Times New Roman" w:hAnsi="Times New Roman" w:cs="Times New Roman"/>
          <w:color w:val="000000"/>
          <w:lang w:eastAsia="en-GB"/>
        </w:rPr>
        <w:t xml:space="preserve"> om jeg skal bygge videre på eller divergere fra deres teorier</w:t>
      </w:r>
      <w:commentRangeStart w:id="11"/>
      <w:r w:rsidRPr="00E00903">
        <w:rPr>
          <w:rFonts w:ascii="Times New Roman" w:eastAsia="Times New Roman" w:hAnsi="Times New Roman" w:cs="Times New Roman"/>
          <w:color w:val="000000"/>
          <w:lang w:eastAsia="en-GB"/>
        </w:rPr>
        <w:t>.</w:t>
      </w:r>
      <w:commentRangeEnd w:id="11"/>
      <w:r w:rsidR="00557FD7">
        <w:rPr>
          <w:rStyle w:val="Merknadsreferanse"/>
        </w:rPr>
        <w:commentReference w:id="11"/>
      </w:r>
    </w:p>
    <w:p w14:paraId="6E782774" w14:textId="77777777" w:rsidR="00E00903" w:rsidRPr="00E00903" w:rsidRDefault="00E00903" w:rsidP="00E00903">
      <w:pPr>
        <w:spacing w:after="240"/>
        <w:rPr>
          <w:rFonts w:ascii="Times New Roman" w:eastAsia="Times New Roman" w:hAnsi="Times New Roman" w:cs="Times New Roman"/>
          <w:lang w:eastAsia="en-GB"/>
        </w:rPr>
      </w:pPr>
    </w:p>
    <w:p w14:paraId="128E7871"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i/>
          <w:iCs/>
          <w:color w:val="000000"/>
          <w:u w:val="single"/>
          <w:lang w:eastAsia="en-GB"/>
        </w:rPr>
        <w:t>Mulige problemstillinger </w:t>
      </w:r>
    </w:p>
    <w:p w14:paraId="7EAF3EB8"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Det gjenstår fortsatt en god del lesning før jeg kan lande på noen klar problemstilling, men dette er mine tanker så langt. </w:t>
      </w:r>
    </w:p>
    <w:p w14:paraId="24061779"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Det kunne vært interessant å se på hvordan Whitmans idé om individet slekter på Emersons idé om det samme. I </w:t>
      </w:r>
      <w:r w:rsidRPr="00E00903">
        <w:rPr>
          <w:rFonts w:ascii="Times New Roman" w:eastAsia="Times New Roman" w:hAnsi="Times New Roman" w:cs="Times New Roman"/>
          <w:i/>
          <w:iCs/>
          <w:color w:val="000000"/>
          <w:lang w:eastAsia="en-GB"/>
        </w:rPr>
        <w:t>An American Procession</w:t>
      </w:r>
      <w:r w:rsidRPr="00E00903">
        <w:rPr>
          <w:rFonts w:ascii="Times New Roman" w:eastAsia="Times New Roman" w:hAnsi="Times New Roman" w:cs="Times New Roman"/>
          <w:color w:val="000000"/>
          <w:lang w:eastAsia="en-GB"/>
        </w:rPr>
        <w:t xml:space="preserve"> beskriver Kazin hvordan Emerson ville bryte med New Englands konservative religiøse praksis. Ved å gi slipp på religiøs dogmatisme kunne individet være sentrum for sin egen religiøsitet. Med utgangspunkt i Whitman og “Song of Myself” kunne jeg gjort en sammenlignende studie mellom Emerson, Whitman og Thoreau, og måten de forholder seg til idéen om et “selv” på. En annen innfallsvinkel til </w:t>
      </w:r>
      <w:r w:rsidRPr="00E00903">
        <w:rPr>
          <w:rFonts w:ascii="Times New Roman" w:eastAsia="Times New Roman" w:hAnsi="Times New Roman" w:cs="Times New Roman"/>
          <w:color w:val="000000"/>
          <w:lang w:eastAsia="en-GB"/>
        </w:rPr>
        <w:lastRenderedPageBreak/>
        <w:t>problemstillingen er å skrive Emerson og Thoreau inn i teorirammen og bruke deres tanker rundt individet som utgangspunkt for min lesning av Whitman</w:t>
      </w:r>
      <w:commentRangeStart w:id="12"/>
      <w:r w:rsidRPr="00E00903">
        <w:rPr>
          <w:rFonts w:ascii="Times New Roman" w:eastAsia="Times New Roman" w:hAnsi="Times New Roman" w:cs="Times New Roman"/>
          <w:color w:val="000000"/>
          <w:lang w:eastAsia="en-GB"/>
        </w:rPr>
        <w:t>.</w:t>
      </w:r>
      <w:commentRangeEnd w:id="12"/>
      <w:r w:rsidR="0065169F">
        <w:rPr>
          <w:rStyle w:val="Merknadsreferanse"/>
        </w:rPr>
        <w:commentReference w:id="12"/>
      </w:r>
    </w:p>
    <w:p w14:paraId="18BF55E6"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En annen mulig vinkling er å se på Whitmans utvikling gjennom forfatterskapet. </w:t>
      </w:r>
      <w:commentRangeStart w:id="13"/>
      <w:r w:rsidRPr="00E00903">
        <w:rPr>
          <w:rFonts w:ascii="Times New Roman" w:eastAsia="Times New Roman" w:hAnsi="Times New Roman" w:cs="Times New Roman"/>
          <w:color w:val="000000"/>
          <w:lang w:eastAsia="en-GB"/>
        </w:rPr>
        <w:t>Jamfør en artikkel</w:t>
      </w:r>
      <w:commentRangeEnd w:id="13"/>
      <w:r w:rsidR="00F01ADA">
        <w:rPr>
          <w:rStyle w:val="Merknadsreferanse"/>
        </w:rPr>
        <w:commentReference w:id="13"/>
      </w:r>
      <w:r w:rsidRPr="00E00903">
        <w:rPr>
          <w:rFonts w:ascii="Times New Roman" w:eastAsia="Times New Roman" w:hAnsi="Times New Roman" w:cs="Times New Roman"/>
          <w:color w:val="000000"/>
          <w:lang w:eastAsia="en-GB"/>
        </w:rPr>
        <w:t xml:space="preserve"> av Mark </w:t>
      </w:r>
      <w:proofErr w:type="spellStart"/>
      <w:r w:rsidRPr="00E00903">
        <w:rPr>
          <w:rFonts w:ascii="Times New Roman" w:eastAsia="Times New Roman" w:hAnsi="Times New Roman" w:cs="Times New Roman"/>
          <w:color w:val="000000"/>
          <w:lang w:eastAsia="en-GB"/>
        </w:rPr>
        <w:t>Bauerlein</w:t>
      </w:r>
      <w:proofErr w:type="spellEnd"/>
      <w:r w:rsidRPr="00E00903">
        <w:rPr>
          <w:rFonts w:ascii="Times New Roman" w:eastAsia="Times New Roman" w:hAnsi="Times New Roman" w:cs="Times New Roman"/>
          <w:color w:val="000000"/>
          <w:lang w:eastAsia="en-GB"/>
        </w:rPr>
        <w:t xml:space="preserve">, “Whitman’s Language of the Self”, hadde det vært interessant å spore utviklingen fra de tidlige utgavene av </w:t>
      </w:r>
      <w:r w:rsidRPr="00E00903">
        <w:rPr>
          <w:rFonts w:ascii="Times New Roman" w:eastAsia="Times New Roman" w:hAnsi="Times New Roman" w:cs="Times New Roman"/>
          <w:i/>
          <w:iCs/>
          <w:color w:val="000000"/>
          <w:lang w:eastAsia="en-GB"/>
        </w:rPr>
        <w:t>Leaves of Grass</w:t>
      </w:r>
      <w:r w:rsidRPr="00E00903">
        <w:rPr>
          <w:rFonts w:ascii="Times New Roman" w:eastAsia="Times New Roman" w:hAnsi="Times New Roman" w:cs="Times New Roman"/>
          <w:color w:val="000000"/>
          <w:lang w:eastAsia="en-GB"/>
        </w:rPr>
        <w:t xml:space="preserve"> til den siste revisjonen i 1892, året Whitman dør. Som </w:t>
      </w:r>
      <w:proofErr w:type="spellStart"/>
      <w:r w:rsidRPr="00E00903">
        <w:rPr>
          <w:rFonts w:ascii="Times New Roman" w:eastAsia="Times New Roman" w:hAnsi="Times New Roman" w:cs="Times New Roman"/>
          <w:color w:val="000000"/>
          <w:lang w:eastAsia="en-GB"/>
        </w:rPr>
        <w:t>Bauerlein</w:t>
      </w:r>
      <w:proofErr w:type="spellEnd"/>
      <w:r w:rsidRPr="00E00903">
        <w:rPr>
          <w:rFonts w:ascii="Times New Roman" w:eastAsia="Times New Roman" w:hAnsi="Times New Roman" w:cs="Times New Roman"/>
          <w:color w:val="000000"/>
          <w:lang w:eastAsia="en-GB"/>
        </w:rPr>
        <w:t xml:space="preserve"> påpeke</w:t>
      </w:r>
      <w:commentRangeStart w:id="14"/>
      <w:r w:rsidRPr="00E00903">
        <w:rPr>
          <w:rFonts w:ascii="Times New Roman" w:eastAsia="Times New Roman" w:hAnsi="Times New Roman" w:cs="Times New Roman"/>
          <w:color w:val="000000"/>
          <w:lang w:eastAsia="en-GB"/>
        </w:rPr>
        <w:t>r</w:t>
      </w:r>
      <w:commentRangeEnd w:id="14"/>
      <w:r w:rsidR="001447A6">
        <w:rPr>
          <w:rStyle w:val="Merknadsreferanse"/>
        </w:rPr>
        <w:commentReference w:id="14"/>
      </w:r>
      <w:r w:rsidRPr="00E00903">
        <w:rPr>
          <w:rFonts w:ascii="Times New Roman" w:eastAsia="Times New Roman" w:hAnsi="Times New Roman" w:cs="Times New Roman"/>
          <w:color w:val="000000"/>
          <w:lang w:eastAsia="en-GB"/>
        </w:rPr>
        <w:t xml:space="preserve"> gjennomgår den historiske Walt Whitman en språklig krise fra han først publiserer </w:t>
      </w:r>
      <w:r w:rsidRPr="00E00903">
        <w:rPr>
          <w:rFonts w:ascii="Times New Roman" w:eastAsia="Times New Roman" w:hAnsi="Times New Roman" w:cs="Times New Roman"/>
          <w:i/>
          <w:iCs/>
          <w:color w:val="000000"/>
          <w:lang w:eastAsia="en-GB"/>
        </w:rPr>
        <w:t xml:space="preserve">Leaves </w:t>
      </w:r>
      <w:proofErr w:type="spellStart"/>
      <w:r w:rsidRPr="00E00903">
        <w:rPr>
          <w:rFonts w:ascii="Times New Roman" w:eastAsia="Times New Roman" w:hAnsi="Times New Roman" w:cs="Times New Roman"/>
          <w:i/>
          <w:iCs/>
          <w:color w:val="000000"/>
          <w:lang w:eastAsia="en-GB"/>
        </w:rPr>
        <w:t>of</w:t>
      </w:r>
      <w:proofErr w:type="spellEnd"/>
      <w:r w:rsidRPr="00E00903">
        <w:rPr>
          <w:rFonts w:ascii="Times New Roman" w:eastAsia="Times New Roman" w:hAnsi="Times New Roman" w:cs="Times New Roman"/>
          <w:i/>
          <w:iCs/>
          <w:color w:val="000000"/>
          <w:lang w:eastAsia="en-GB"/>
        </w:rPr>
        <w:t xml:space="preserve"> Grass</w:t>
      </w:r>
      <w:r w:rsidRPr="00E00903">
        <w:rPr>
          <w:rFonts w:ascii="Times New Roman" w:eastAsia="Times New Roman" w:hAnsi="Times New Roman" w:cs="Times New Roman"/>
          <w:color w:val="000000"/>
          <w:lang w:eastAsia="en-GB"/>
        </w:rPr>
        <w:t xml:space="preserve"> i 1855</w:t>
      </w:r>
      <w:commentRangeStart w:id="15"/>
      <w:r w:rsidRPr="00E00903">
        <w:rPr>
          <w:rFonts w:ascii="Times New Roman" w:eastAsia="Times New Roman" w:hAnsi="Times New Roman" w:cs="Times New Roman"/>
          <w:color w:val="000000"/>
          <w:lang w:eastAsia="en-GB"/>
        </w:rPr>
        <w:t>.</w:t>
      </w:r>
      <w:commentRangeEnd w:id="15"/>
      <w:r w:rsidR="0093106F">
        <w:rPr>
          <w:rStyle w:val="Merknadsreferanse"/>
        </w:rPr>
        <w:commentReference w:id="15"/>
      </w:r>
      <w:r w:rsidRPr="00E00903">
        <w:rPr>
          <w:rFonts w:ascii="Times New Roman" w:eastAsia="Times New Roman" w:hAnsi="Times New Roman" w:cs="Times New Roman"/>
          <w:color w:val="000000"/>
          <w:lang w:eastAsia="en-GB"/>
        </w:rPr>
        <w:t xml:space="preserve"> Fra stålfast tro på sin egen evne til å fange seg selv og sine motstridende personlighetsdeler i en ny form for skrift, må Whitman resignert innse at språket aldri vil kunne speile fullstendig personlighetens skiftende natur. Bauerlein trekker her veksler </w:t>
      </w:r>
      <w:commentRangeStart w:id="16"/>
      <w:r w:rsidRPr="00E00903">
        <w:rPr>
          <w:rFonts w:ascii="Times New Roman" w:eastAsia="Times New Roman" w:hAnsi="Times New Roman" w:cs="Times New Roman"/>
          <w:color w:val="000000"/>
          <w:lang w:eastAsia="en-GB"/>
        </w:rPr>
        <w:t xml:space="preserve">til </w:t>
      </w:r>
      <w:commentRangeEnd w:id="16"/>
      <w:r w:rsidR="00DB6D56">
        <w:rPr>
          <w:rStyle w:val="Merknadsreferanse"/>
        </w:rPr>
        <w:commentReference w:id="16"/>
      </w:r>
      <w:r w:rsidRPr="00E00903">
        <w:rPr>
          <w:rFonts w:ascii="Times New Roman" w:eastAsia="Times New Roman" w:hAnsi="Times New Roman" w:cs="Times New Roman"/>
          <w:color w:val="000000"/>
          <w:lang w:eastAsia="en-GB"/>
        </w:rPr>
        <w:t xml:space="preserve">den tidligere Whitman-forskningens forsøk på å forklare spørsmål rundt uttrykkelsen av et selv. Han peker ut to hovedspor. Det ene har fokusert på Whitmans rolle i den amerikanske litterære kanon, og forstått hans uttrykk av et selv som en speiling av den </w:t>
      </w:r>
      <w:commentRangeStart w:id="17"/>
      <w:r w:rsidRPr="00E00903">
        <w:rPr>
          <w:rFonts w:ascii="Times New Roman" w:eastAsia="Times New Roman" w:hAnsi="Times New Roman" w:cs="Times New Roman"/>
          <w:color w:val="000000"/>
          <w:lang w:eastAsia="en-GB"/>
        </w:rPr>
        <w:t xml:space="preserve">kulturell </w:t>
      </w:r>
      <w:commentRangeEnd w:id="17"/>
      <w:r w:rsidR="00D1383E">
        <w:rPr>
          <w:rStyle w:val="Merknadsreferanse"/>
        </w:rPr>
        <w:commentReference w:id="17"/>
      </w:r>
      <w:r w:rsidRPr="00E00903">
        <w:rPr>
          <w:rFonts w:ascii="Times New Roman" w:eastAsia="Times New Roman" w:hAnsi="Times New Roman" w:cs="Times New Roman"/>
          <w:color w:val="000000"/>
          <w:lang w:eastAsia="en-GB"/>
        </w:rPr>
        <w:t>krisen som betinget den amerikanske litterære førkrigs-identiteten</w:t>
      </w:r>
      <w:commentRangeStart w:id="18"/>
      <w:r w:rsidRPr="00E00903">
        <w:rPr>
          <w:rFonts w:ascii="Times New Roman" w:eastAsia="Times New Roman" w:hAnsi="Times New Roman" w:cs="Times New Roman"/>
          <w:color w:val="000000"/>
          <w:lang w:eastAsia="en-GB"/>
        </w:rPr>
        <w:t>.</w:t>
      </w:r>
      <w:commentRangeEnd w:id="18"/>
      <w:r w:rsidR="00D34208">
        <w:rPr>
          <w:rStyle w:val="Merknadsreferanse"/>
        </w:rPr>
        <w:commentReference w:id="18"/>
      </w:r>
      <w:r w:rsidRPr="00E00903">
        <w:rPr>
          <w:rFonts w:ascii="Times New Roman" w:eastAsia="Times New Roman" w:hAnsi="Times New Roman" w:cs="Times New Roman"/>
          <w:color w:val="000000"/>
          <w:lang w:eastAsia="en-GB"/>
        </w:rPr>
        <w:t xml:space="preserve"> Denne retningen innbefatter spesielt </w:t>
      </w:r>
      <w:commentRangeStart w:id="19"/>
      <w:r w:rsidRPr="00E00903">
        <w:rPr>
          <w:rFonts w:ascii="Times New Roman" w:eastAsia="Times New Roman" w:hAnsi="Times New Roman" w:cs="Times New Roman"/>
          <w:color w:val="000000"/>
          <w:lang w:eastAsia="en-GB"/>
        </w:rPr>
        <w:t>R</w:t>
      </w:r>
      <w:commentRangeEnd w:id="19"/>
      <w:r w:rsidR="00363D98">
        <w:rPr>
          <w:rStyle w:val="Merknadsreferanse"/>
        </w:rPr>
        <w:commentReference w:id="19"/>
      </w:r>
      <w:r w:rsidRPr="00E00903">
        <w:rPr>
          <w:rFonts w:ascii="Times New Roman" w:eastAsia="Times New Roman" w:hAnsi="Times New Roman" w:cs="Times New Roman"/>
          <w:color w:val="000000"/>
          <w:lang w:eastAsia="en-GB"/>
        </w:rPr>
        <w:t>oy Harvey Pearce og James E. Miller Jr. På den andre siden finner vi forskere som Edwin Miller og Stephan Black, som har lest Whitmans behov for å skriftliggjøre et selv som uttrykk for hans oppdragelse. En streng far og utilnærmelig mor nevnes som røttene for Whitmans komplekser rundt kjønn og identitet. I denne sammenheng trekkes Jacques Lacan og hans teorier rundt “den Andre” og særlig “Speilstadiet” inn for å forklare Whitmans romantiske prosjekt</w:t>
      </w:r>
      <w:commentRangeStart w:id="20"/>
      <w:r w:rsidRPr="00E00903">
        <w:rPr>
          <w:rFonts w:ascii="Times New Roman" w:eastAsia="Times New Roman" w:hAnsi="Times New Roman" w:cs="Times New Roman"/>
          <w:color w:val="000000"/>
          <w:lang w:eastAsia="en-GB"/>
        </w:rPr>
        <w:t>.</w:t>
      </w:r>
      <w:commentRangeEnd w:id="20"/>
      <w:r w:rsidR="00594E8D">
        <w:rPr>
          <w:rStyle w:val="Merknadsreferanse"/>
        </w:rPr>
        <w:commentReference w:id="20"/>
      </w:r>
      <w:r w:rsidRPr="00E00903">
        <w:rPr>
          <w:rFonts w:ascii="Times New Roman" w:eastAsia="Times New Roman" w:hAnsi="Times New Roman" w:cs="Times New Roman"/>
          <w:color w:val="000000"/>
          <w:lang w:eastAsia="en-GB"/>
        </w:rPr>
        <w:t> </w:t>
      </w:r>
    </w:p>
    <w:p w14:paraId="7F4F2354" w14:textId="77777777" w:rsidR="00E00903" w:rsidRPr="00E00903" w:rsidRDefault="00E00903" w:rsidP="00E00903">
      <w:pPr>
        <w:spacing w:before="240" w:after="240" w:line="480" w:lineRule="auto"/>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En siste mulig problemstilling er forholdet mellom selvet og konsumkultur. Da Whitman først publiserer </w:t>
      </w:r>
      <w:r w:rsidRPr="00E00903">
        <w:rPr>
          <w:rFonts w:ascii="Times New Roman" w:eastAsia="Times New Roman" w:hAnsi="Times New Roman" w:cs="Times New Roman"/>
          <w:i/>
          <w:iCs/>
          <w:color w:val="000000"/>
          <w:lang w:eastAsia="en-GB"/>
        </w:rPr>
        <w:t xml:space="preserve">Leaves of Grass </w:t>
      </w:r>
      <w:r w:rsidRPr="00E00903">
        <w:rPr>
          <w:rFonts w:ascii="Times New Roman" w:eastAsia="Times New Roman" w:hAnsi="Times New Roman" w:cs="Times New Roman"/>
          <w:color w:val="000000"/>
          <w:lang w:eastAsia="en-GB"/>
        </w:rPr>
        <w:t xml:space="preserve">har den industrielle revolusjonen for fullt nådd USA. Mary McAleer skriver i </w:t>
      </w:r>
      <w:r w:rsidRPr="00E00903">
        <w:rPr>
          <w:rFonts w:ascii="Times New Roman" w:eastAsia="Times New Roman" w:hAnsi="Times New Roman" w:cs="Times New Roman"/>
          <w:i/>
          <w:iCs/>
          <w:color w:val="000000"/>
          <w:lang w:eastAsia="en-GB"/>
        </w:rPr>
        <w:t xml:space="preserve">The American Counterfeit </w:t>
      </w:r>
      <w:r w:rsidRPr="00E00903">
        <w:rPr>
          <w:rFonts w:ascii="Times New Roman" w:eastAsia="Times New Roman" w:hAnsi="Times New Roman" w:cs="Times New Roman"/>
          <w:color w:val="000000"/>
          <w:lang w:eastAsia="en-GB"/>
        </w:rPr>
        <w:t xml:space="preserve">om moderniteten og om den voksende forbrukerkulturen i 1800-tallets USA. Særlig opptatt er hun av hvordan språkførselen som preger forbrukerkulturen, “The Language of Things”, informerer og påvirker språket man </w:t>
      </w:r>
      <w:r w:rsidRPr="00E00903">
        <w:rPr>
          <w:rFonts w:ascii="Times New Roman" w:eastAsia="Times New Roman" w:hAnsi="Times New Roman" w:cs="Times New Roman"/>
          <w:color w:val="000000"/>
          <w:lang w:eastAsia="en-GB"/>
        </w:rPr>
        <w:lastRenderedPageBreak/>
        <w:t xml:space="preserve">benytter for å beskrive seg selv, “The Language of Self”. </w:t>
      </w:r>
      <w:r w:rsidRPr="00A35D89">
        <w:rPr>
          <w:rFonts w:ascii="Times New Roman" w:eastAsia="Times New Roman" w:hAnsi="Times New Roman" w:cs="Times New Roman"/>
          <w:color w:val="000000"/>
          <w:lang w:val="en-GB" w:eastAsia="en-GB"/>
        </w:rPr>
        <w:t xml:space="preserve">Hun </w:t>
      </w:r>
      <w:proofErr w:type="spellStart"/>
      <w:r w:rsidRPr="00A35D89">
        <w:rPr>
          <w:rFonts w:ascii="Times New Roman" w:eastAsia="Times New Roman" w:hAnsi="Times New Roman" w:cs="Times New Roman"/>
          <w:color w:val="000000"/>
          <w:lang w:val="en-GB" w:eastAsia="en-GB"/>
        </w:rPr>
        <w:t>skriver</w:t>
      </w:r>
      <w:proofErr w:type="spellEnd"/>
      <w:r w:rsidRPr="00A35D89">
        <w:rPr>
          <w:rFonts w:ascii="Times New Roman" w:eastAsia="Times New Roman" w:hAnsi="Times New Roman" w:cs="Times New Roman"/>
          <w:color w:val="000000"/>
          <w:lang w:val="en-GB" w:eastAsia="en-GB"/>
        </w:rPr>
        <w:t xml:space="preserve"> om </w:t>
      </w:r>
      <w:proofErr w:type="spellStart"/>
      <w:r w:rsidRPr="00A35D89">
        <w:rPr>
          <w:rFonts w:ascii="Times New Roman" w:eastAsia="Times New Roman" w:hAnsi="Times New Roman" w:cs="Times New Roman"/>
          <w:color w:val="000000"/>
          <w:lang w:val="en-GB" w:eastAsia="en-GB"/>
        </w:rPr>
        <w:t>en</w:t>
      </w:r>
      <w:proofErr w:type="spellEnd"/>
      <w:r w:rsidRPr="00A35D89">
        <w:rPr>
          <w:rFonts w:ascii="Times New Roman" w:eastAsia="Times New Roman" w:hAnsi="Times New Roman" w:cs="Times New Roman"/>
          <w:color w:val="000000"/>
          <w:lang w:val="en-GB" w:eastAsia="en-GB"/>
        </w:rPr>
        <w:t xml:space="preserve"> “... personification of Objects, and the objectification of Persons”. </w:t>
      </w:r>
      <w:r w:rsidRPr="00E00903">
        <w:rPr>
          <w:rFonts w:ascii="Times New Roman" w:eastAsia="Times New Roman" w:hAnsi="Times New Roman" w:cs="Times New Roman"/>
          <w:color w:val="000000"/>
          <w:lang w:eastAsia="en-GB"/>
        </w:rPr>
        <w:t xml:space="preserve">Et av kapitlene i boken handler om Whitmans skildringer fra krigssykehusene under borgerkrigen, </w:t>
      </w:r>
      <w:r w:rsidRPr="00E00903">
        <w:rPr>
          <w:rFonts w:ascii="Times New Roman" w:eastAsia="Times New Roman" w:hAnsi="Times New Roman" w:cs="Times New Roman"/>
          <w:i/>
          <w:iCs/>
          <w:color w:val="000000"/>
          <w:lang w:eastAsia="en-GB"/>
        </w:rPr>
        <w:t>Specimen Days</w:t>
      </w:r>
      <w:r w:rsidRPr="00E00903">
        <w:rPr>
          <w:rFonts w:ascii="Times New Roman" w:eastAsia="Times New Roman" w:hAnsi="Times New Roman" w:cs="Times New Roman"/>
          <w:color w:val="000000"/>
          <w:lang w:eastAsia="en-GB"/>
        </w:rPr>
        <w:t xml:space="preserve">. Det kan godt hende at dette vil være en brukbar innfallsvinkel til også “Song </w:t>
      </w:r>
      <w:proofErr w:type="spellStart"/>
      <w:r w:rsidRPr="00E00903">
        <w:rPr>
          <w:rFonts w:ascii="Times New Roman" w:eastAsia="Times New Roman" w:hAnsi="Times New Roman" w:cs="Times New Roman"/>
          <w:color w:val="000000"/>
          <w:lang w:eastAsia="en-GB"/>
        </w:rPr>
        <w:t>of</w:t>
      </w:r>
      <w:proofErr w:type="spellEnd"/>
      <w:r w:rsidRPr="00E00903">
        <w:rPr>
          <w:rFonts w:ascii="Times New Roman" w:eastAsia="Times New Roman" w:hAnsi="Times New Roman" w:cs="Times New Roman"/>
          <w:color w:val="000000"/>
          <w:lang w:eastAsia="en-GB"/>
        </w:rPr>
        <w:t xml:space="preserve"> </w:t>
      </w:r>
      <w:proofErr w:type="spellStart"/>
      <w:r w:rsidRPr="00E00903">
        <w:rPr>
          <w:rFonts w:ascii="Times New Roman" w:eastAsia="Times New Roman" w:hAnsi="Times New Roman" w:cs="Times New Roman"/>
          <w:color w:val="000000"/>
          <w:lang w:eastAsia="en-GB"/>
        </w:rPr>
        <w:t>Myself</w:t>
      </w:r>
      <w:proofErr w:type="spellEnd"/>
      <w:r w:rsidRPr="00E00903">
        <w:rPr>
          <w:rFonts w:ascii="Times New Roman" w:eastAsia="Times New Roman" w:hAnsi="Times New Roman" w:cs="Times New Roman"/>
          <w:color w:val="000000"/>
          <w:lang w:eastAsia="en-GB"/>
        </w:rPr>
        <w:t>”</w:t>
      </w:r>
      <w:commentRangeStart w:id="21"/>
      <w:r w:rsidRPr="00E00903">
        <w:rPr>
          <w:rFonts w:ascii="Times New Roman" w:eastAsia="Times New Roman" w:hAnsi="Times New Roman" w:cs="Times New Roman"/>
          <w:color w:val="000000"/>
          <w:lang w:eastAsia="en-GB"/>
        </w:rPr>
        <w:t>.</w:t>
      </w:r>
      <w:commentRangeEnd w:id="21"/>
      <w:r w:rsidR="004A0778">
        <w:rPr>
          <w:rStyle w:val="Merknadsreferanse"/>
        </w:rPr>
        <w:commentReference w:id="21"/>
      </w:r>
      <w:r w:rsidRPr="00E00903">
        <w:rPr>
          <w:rFonts w:ascii="Times New Roman" w:eastAsia="Times New Roman" w:hAnsi="Times New Roman" w:cs="Times New Roman"/>
          <w:color w:val="000000"/>
          <w:lang w:eastAsia="en-GB"/>
        </w:rPr>
        <w:t> </w:t>
      </w:r>
    </w:p>
    <w:p w14:paraId="35FFD530" w14:textId="77777777" w:rsidR="00E00903" w:rsidRDefault="00E00903" w:rsidP="00E00903">
      <w:pPr>
        <w:spacing w:after="240"/>
        <w:rPr>
          <w:rFonts w:ascii="Times New Roman" w:eastAsia="Times New Roman" w:hAnsi="Times New Roman" w:cs="Times New Roman"/>
          <w:lang w:eastAsia="en-GB"/>
        </w:rPr>
      </w:pPr>
    </w:p>
    <w:p w14:paraId="1BA51707" w14:textId="77777777" w:rsidR="00E00903" w:rsidRDefault="00E00903" w:rsidP="00E00903">
      <w:pPr>
        <w:spacing w:after="240"/>
        <w:rPr>
          <w:rFonts w:ascii="Times New Roman" w:eastAsia="Times New Roman" w:hAnsi="Times New Roman" w:cs="Times New Roman"/>
          <w:lang w:eastAsia="en-GB"/>
        </w:rPr>
      </w:pPr>
    </w:p>
    <w:p w14:paraId="3CA45845" w14:textId="77777777" w:rsidR="00E00903" w:rsidRDefault="00E00903" w:rsidP="00E00903">
      <w:pPr>
        <w:spacing w:after="240"/>
        <w:rPr>
          <w:rFonts w:ascii="Times New Roman" w:eastAsia="Times New Roman" w:hAnsi="Times New Roman" w:cs="Times New Roman"/>
          <w:lang w:eastAsia="en-GB"/>
        </w:rPr>
      </w:pPr>
    </w:p>
    <w:p w14:paraId="7B5319C1" w14:textId="77777777" w:rsidR="00E00903" w:rsidRDefault="00E00903" w:rsidP="00E00903">
      <w:pPr>
        <w:spacing w:after="240"/>
        <w:rPr>
          <w:rFonts w:ascii="Times New Roman" w:eastAsia="Times New Roman" w:hAnsi="Times New Roman" w:cs="Times New Roman"/>
          <w:lang w:eastAsia="en-GB"/>
        </w:rPr>
      </w:pPr>
    </w:p>
    <w:p w14:paraId="078AECB1" w14:textId="77777777" w:rsidR="00E00903" w:rsidRDefault="00E00903" w:rsidP="00E00903">
      <w:pPr>
        <w:spacing w:after="240"/>
        <w:rPr>
          <w:rFonts w:ascii="Times New Roman" w:eastAsia="Times New Roman" w:hAnsi="Times New Roman" w:cs="Times New Roman"/>
          <w:lang w:eastAsia="en-GB"/>
        </w:rPr>
      </w:pPr>
    </w:p>
    <w:p w14:paraId="59A5D6AE" w14:textId="77777777" w:rsidR="00E00903" w:rsidRDefault="00E00903" w:rsidP="00E00903">
      <w:pPr>
        <w:spacing w:after="240"/>
        <w:rPr>
          <w:rFonts w:ascii="Times New Roman" w:eastAsia="Times New Roman" w:hAnsi="Times New Roman" w:cs="Times New Roman"/>
          <w:lang w:eastAsia="en-GB"/>
        </w:rPr>
      </w:pPr>
    </w:p>
    <w:p w14:paraId="3FA47494" w14:textId="77777777" w:rsidR="00E00903" w:rsidRDefault="00E00903" w:rsidP="00E00903">
      <w:pPr>
        <w:spacing w:after="240"/>
        <w:rPr>
          <w:rFonts w:ascii="Times New Roman" w:eastAsia="Times New Roman" w:hAnsi="Times New Roman" w:cs="Times New Roman"/>
          <w:lang w:eastAsia="en-GB"/>
        </w:rPr>
      </w:pPr>
    </w:p>
    <w:p w14:paraId="18402442" w14:textId="77777777" w:rsidR="00E00903" w:rsidRDefault="00E00903" w:rsidP="00E00903">
      <w:pPr>
        <w:spacing w:after="240"/>
        <w:rPr>
          <w:rFonts w:ascii="Times New Roman" w:eastAsia="Times New Roman" w:hAnsi="Times New Roman" w:cs="Times New Roman"/>
          <w:lang w:eastAsia="en-GB"/>
        </w:rPr>
      </w:pPr>
    </w:p>
    <w:p w14:paraId="0FFD782D" w14:textId="77777777" w:rsidR="00E00903" w:rsidRDefault="00E00903" w:rsidP="00E00903">
      <w:pPr>
        <w:spacing w:after="240"/>
        <w:rPr>
          <w:rFonts w:ascii="Times New Roman" w:eastAsia="Times New Roman" w:hAnsi="Times New Roman" w:cs="Times New Roman"/>
          <w:lang w:eastAsia="en-GB"/>
        </w:rPr>
      </w:pPr>
    </w:p>
    <w:p w14:paraId="0ACEBEA4" w14:textId="77777777" w:rsidR="00E00903" w:rsidRDefault="00E00903" w:rsidP="00E00903">
      <w:pPr>
        <w:spacing w:after="240"/>
        <w:rPr>
          <w:rFonts w:ascii="Times New Roman" w:eastAsia="Times New Roman" w:hAnsi="Times New Roman" w:cs="Times New Roman"/>
          <w:lang w:eastAsia="en-GB"/>
        </w:rPr>
      </w:pPr>
    </w:p>
    <w:p w14:paraId="5F24B61F" w14:textId="77777777" w:rsidR="00E00903" w:rsidRDefault="00E00903" w:rsidP="00E00903">
      <w:pPr>
        <w:spacing w:after="240"/>
        <w:rPr>
          <w:rFonts w:ascii="Times New Roman" w:eastAsia="Times New Roman" w:hAnsi="Times New Roman" w:cs="Times New Roman"/>
          <w:lang w:eastAsia="en-GB"/>
        </w:rPr>
      </w:pPr>
    </w:p>
    <w:p w14:paraId="22DB3015" w14:textId="77777777" w:rsidR="00E00903" w:rsidRDefault="00E00903" w:rsidP="00E00903">
      <w:pPr>
        <w:spacing w:after="240"/>
        <w:rPr>
          <w:rFonts w:ascii="Times New Roman" w:eastAsia="Times New Roman" w:hAnsi="Times New Roman" w:cs="Times New Roman"/>
          <w:lang w:eastAsia="en-GB"/>
        </w:rPr>
      </w:pPr>
    </w:p>
    <w:p w14:paraId="4E687640" w14:textId="77777777" w:rsidR="00E00903" w:rsidRDefault="00E00903" w:rsidP="00E00903">
      <w:pPr>
        <w:spacing w:after="240"/>
        <w:rPr>
          <w:rFonts w:ascii="Times New Roman" w:eastAsia="Times New Roman" w:hAnsi="Times New Roman" w:cs="Times New Roman"/>
          <w:lang w:eastAsia="en-GB"/>
        </w:rPr>
      </w:pPr>
    </w:p>
    <w:p w14:paraId="018FE67A" w14:textId="77777777" w:rsidR="00E00903" w:rsidRDefault="00E00903" w:rsidP="00E00903">
      <w:pPr>
        <w:spacing w:after="240"/>
        <w:rPr>
          <w:rFonts w:ascii="Times New Roman" w:eastAsia="Times New Roman" w:hAnsi="Times New Roman" w:cs="Times New Roman"/>
          <w:lang w:eastAsia="en-GB"/>
        </w:rPr>
      </w:pPr>
    </w:p>
    <w:p w14:paraId="20D6D902" w14:textId="77777777" w:rsidR="00E00903" w:rsidRDefault="00E00903" w:rsidP="00E00903">
      <w:pPr>
        <w:spacing w:after="240"/>
        <w:rPr>
          <w:rFonts w:ascii="Times New Roman" w:eastAsia="Times New Roman" w:hAnsi="Times New Roman" w:cs="Times New Roman"/>
          <w:lang w:eastAsia="en-GB"/>
        </w:rPr>
      </w:pPr>
    </w:p>
    <w:p w14:paraId="2BBFC179" w14:textId="77777777" w:rsidR="00E00903" w:rsidRDefault="00E00903" w:rsidP="00E00903">
      <w:pPr>
        <w:spacing w:after="240"/>
        <w:rPr>
          <w:rFonts w:ascii="Times New Roman" w:eastAsia="Times New Roman" w:hAnsi="Times New Roman" w:cs="Times New Roman"/>
          <w:lang w:eastAsia="en-GB"/>
        </w:rPr>
      </w:pPr>
    </w:p>
    <w:p w14:paraId="7589C082" w14:textId="77777777" w:rsidR="00E00903" w:rsidRDefault="00E00903" w:rsidP="00E00903">
      <w:pPr>
        <w:spacing w:after="240"/>
        <w:rPr>
          <w:rFonts w:ascii="Times New Roman" w:eastAsia="Times New Roman" w:hAnsi="Times New Roman" w:cs="Times New Roman"/>
          <w:lang w:eastAsia="en-GB"/>
        </w:rPr>
      </w:pPr>
    </w:p>
    <w:p w14:paraId="0133DDD2" w14:textId="77777777" w:rsidR="00E00903" w:rsidRDefault="00E00903" w:rsidP="00E00903">
      <w:pPr>
        <w:spacing w:after="240"/>
        <w:rPr>
          <w:rFonts w:ascii="Times New Roman" w:eastAsia="Times New Roman" w:hAnsi="Times New Roman" w:cs="Times New Roman"/>
          <w:lang w:eastAsia="en-GB"/>
        </w:rPr>
      </w:pPr>
    </w:p>
    <w:p w14:paraId="25938ABC" w14:textId="77777777" w:rsidR="00E00903" w:rsidRDefault="00E00903" w:rsidP="00E00903">
      <w:pPr>
        <w:spacing w:after="240"/>
        <w:rPr>
          <w:rFonts w:ascii="Times New Roman" w:eastAsia="Times New Roman" w:hAnsi="Times New Roman" w:cs="Times New Roman"/>
          <w:lang w:eastAsia="en-GB"/>
        </w:rPr>
      </w:pPr>
    </w:p>
    <w:p w14:paraId="70607D5F" w14:textId="77777777" w:rsidR="00E00903" w:rsidRDefault="00E00903" w:rsidP="00E00903">
      <w:pPr>
        <w:spacing w:after="240"/>
        <w:rPr>
          <w:rFonts w:ascii="Times New Roman" w:eastAsia="Times New Roman" w:hAnsi="Times New Roman" w:cs="Times New Roman"/>
          <w:lang w:eastAsia="en-GB"/>
        </w:rPr>
      </w:pPr>
    </w:p>
    <w:p w14:paraId="3856C25E" w14:textId="77777777" w:rsidR="00E00903" w:rsidRDefault="00E00903" w:rsidP="00E00903">
      <w:pPr>
        <w:spacing w:after="240"/>
        <w:rPr>
          <w:rFonts w:ascii="Times New Roman" w:eastAsia="Times New Roman" w:hAnsi="Times New Roman" w:cs="Times New Roman"/>
          <w:lang w:eastAsia="en-GB"/>
        </w:rPr>
      </w:pPr>
    </w:p>
    <w:p w14:paraId="1A0B585C" w14:textId="40B69AA0" w:rsidR="00E00903" w:rsidRPr="00E00903" w:rsidRDefault="00E00903" w:rsidP="00E00903">
      <w:pPr>
        <w:spacing w:after="240"/>
        <w:rPr>
          <w:rFonts w:ascii="Times New Roman" w:eastAsia="Times New Roman" w:hAnsi="Times New Roman" w:cs="Times New Roman"/>
          <w:lang w:eastAsia="en-GB"/>
        </w:rPr>
      </w:pPr>
      <w:r w:rsidRPr="00E00903">
        <w:rPr>
          <w:rFonts w:ascii="Times New Roman" w:eastAsia="Times New Roman" w:hAnsi="Times New Roman" w:cs="Times New Roman"/>
          <w:lang w:eastAsia="en-GB"/>
        </w:rPr>
        <w:br/>
      </w:r>
    </w:p>
    <w:p w14:paraId="40498B3A" w14:textId="76410976" w:rsidR="00E00903" w:rsidRPr="00E00903" w:rsidRDefault="00E00903" w:rsidP="00E00903">
      <w:pPr>
        <w:spacing w:before="240" w:after="240" w:line="480" w:lineRule="auto"/>
        <w:rPr>
          <w:rFonts w:ascii="Times New Roman" w:eastAsia="Times New Roman" w:hAnsi="Times New Roman" w:cs="Times New Roman"/>
          <w:lang w:eastAsia="en-GB"/>
        </w:rPr>
      </w:pPr>
      <w:commentRangeStart w:id="22"/>
      <w:r w:rsidRPr="00E00903">
        <w:rPr>
          <w:rFonts w:ascii="Times New Roman" w:eastAsia="Times New Roman" w:hAnsi="Times New Roman" w:cs="Times New Roman"/>
          <w:color w:val="000000"/>
          <w:u w:val="single"/>
          <w:lang w:eastAsia="en-GB"/>
        </w:rPr>
        <w:lastRenderedPageBreak/>
        <w:t>B</w:t>
      </w:r>
      <w:commentRangeEnd w:id="22"/>
      <w:r w:rsidR="00FB793A">
        <w:rPr>
          <w:rStyle w:val="Merknadsreferanse"/>
        </w:rPr>
        <w:commentReference w:id="22"/>
      </w:r>
      <w:r w:rsidRPr="00E00903">
        <w:rPr>
          <w:rFonts w:ascii="Times New Roman" w:eastAsia="Times New Roman" w:hAnsi="Times New Roman" w:cs="Times New Roman"/>
          <w:color w:val="000000"/>
          <w:u w:val="single"/>
          <w:lang w:eastAsia="en-GB"/>
        </w:rPr>
        <w:t>ibliografi</w:t>
      </w:r>
      <w:r w:rsidRPr="00E00903">
        <w:rPr>
          <w:rFonts w:ascii="Times New Roman" w:eastAsia="Times New Roman" w:hAnsi="Times New Roman" w:cs="Times New Roman"/>
          <w:color w:val="000000"/>
          <w:lang w:eastAsia="en-GB"/>
        </w:rPr>
        <w:t> (ufullstendig)</w:t>
      </w:r>
    </w:p>
    <w:p w14:paraId="606F06B0" w14:textId="77777777" w:rsidR="00E00903" w:rsidRPr="00E00903" w:rsidRDefault="00E00903" w:rsidP="007704F0">
      <w:pPr>
        <w:spacing w:before="240" w:after="240"/>
        <w:ind w:left="720" w:hanging="720"/>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Whitman, Walt. </w:t>
      </w:r>
      <w:r w:rsidRPr="00E00903">
        <w:rPr>
          <w:rFonts w:ascii="Times New Roman" w:eastAsia="Times New Roman" w:hAnsi="Times New Roman" w:cs="Times New Roman"/>
          <w:i/>
          <w:iCs/>
          <w:color w:val="000000"/>
          <w:lang w:eastAsia="en-GB"/>
        </w:rPr>
        <w:t>Leaves of Grass</w:t>
      </w:r>
      <w:r w:rsidRPr="00E00903">
        <w:rPr>
          <w:rFonts w:ascii="Times New Roman" w:eastAsia="Times New Roman" w:hAnsi="Times New Roman" w:cs="Times New Roman"/>
          <w:color w:val="000000"/>
          <w:lang w:eastAsia="en-GB"/>
        </w:rPr>
        <w:t>. Utgiversted: Forlag, årstall.</w:t>
      </w:r>
    </w:p>
    <w:p w14:paraId="1E6066E1" w14:textId="77777777" w:rsidR="00E00903" w:rsidRPr="00E00903" w:rsidRDefault="00E00903" w:rsidP="007704F0">
      <w:pPr>
        <w:spacing w:before="240" w:after="240"/>
        <w:ind w:left="720" w:hanging="720"/>
        <w:rPr>
          <w:rFonts w:ascii="Times New Roman" w:eastAsia="Times New Roman" w:hAnsi="Times New Roman" w:cs="Times New Roman"/>
          <w:lang w:eastAsia="en-GB"/>
        </w:rPr>
      </w:pPr>
      <w:proofErr w:type="spellStart"/>
      <w:r w:rsidRPr="00A35D89">
        <w:rPr>
          <w:rFonts w:ascii="Times New Roman" w:eastAsia="Times New Roman" w:hAnsi="Times New Roman" w:cs="Times New Roman"/>
          <w:color w:val="000000"/>
          <w:lang w:val="en-GB" w:eastAsia="en-GB"/>
        </w:rPr>
        <w:t>Kazin</w:t>
      </w:r>
      <w:proofErr w:type="spellEnd"/>
      <w:r w:rsidRPr="00A35D89">
        <w:rPr>
          <w:rFonts w:ascii="Times New Roman" w:eastAsia="Times New Roman" w:hAnsi="Times New Roman" w:cs="Times New Roman"/>
          <w:color w:val="000000"/>
          <w:lang w:val="en-GB" w:eastAsia="en-GB"/>
        </w:rPr>
        <w:t xml:space="preserve">, Alfred. </w:t>
      </w:r>
      <w:r w:rsidRPr="00A35D89">
        <w:rPr>
          <w:rFonts w:ascii="Times New Roman" w:eastAsia="Times New Roman" w:hAnsi="Times New Roman" w:cs="Times New Roman"/>
          <w:i/>
          <w:iCs/>
          <w:color w:val="000000"/>
          <w:lang w:val="en-GB" w:eastAsia="en-GB"/>
        </w:rPr>
        <w:t>An American Procession</w:t>
      </w:r>
      <w:r w:rsidRPr="00A35D89">
        <w:rPr>
          <w:rFonts w:ascii="Times New Roman" w:eastAsia="Times New Roman" w:hAnsi="Times New Roman" w:cs="Times New Roman"/>
          <w:color w:val="000000"/>
          <w:lang w:val="en-GB" w:eastAsia="en-GB"/>
        </w:rPr>
        <w:t xml:space="preserve">. </w:t>
      </w:r>
      <w:r w:rsidRPr="00E00903">
        <w:rPr>
          <w:rFonts w:ascii="Times New Roman" w:eastAsia="Times New Roman" w:hAnsi="Times New Roman" w:cs="Times New Roman"/>
          <w:color w:val="000000"/>
          <w:lang w:eastAsia="en-GB"/>
        </w:rPr>
        <w:t>Utgiversted: Forlag, årstall.</w:t>
      </w:r>
    </w:p>
    <w:p w14:paraId="73579084" w14:textId="77777777" w:rsidR="00E00903" w:rsidRPr="00A35D89" w:rsidRDefault="00E00903" w:rsidP="007704F0">
      <w:pPr>
        <w:spacing w:before="240" w:after="240"/>
        <w:ind w:left="720" w:hanging="720"/>
        <w:rPr>
          <w:rFonts w:ascii="Times New Roman" w:eastAsia="Times New Roman" w:hAnsi="Times New Roman" w:cs="Times New Roman"/>
          <w:lang w:val="en-GB" w:eastAsia="en-GB"/>
        </w:rPr>
      </w:pPr>
      <w:r w:rsidRPr="00E00903">
        <w:rPr>
          <w:rFonts w:ascii="Times New Roman" w:eastAsia="Times New Roman" w:hAnsi="Times New Roman" w:cs="Times New Roman"/>
          <w:color w:val="000000"/>
          <w:lang w:eastAsia="en-GB"/>
        </w:rPr>
        <w:t xml:space="preserve">McAleer, Mary. </w:t>
      </w:r>
      <w:r w:rsidRPr="00A35D89">
        <w:rPr>
          <w:rFonts w:ascii="Times New Roman" w:eastAsia="Times New Roman" w:hAnsi="Times New Roman" w:cs="Times New Roman"/>
          <w:i/>
          <w:iCs/>
          <w:color w:val="000000"/>
          <w:lang w:val="en-GB" w:eastAsia="en-GB"/>
        </w:rPr>
        <w:t xml:space="preserve">The American Counterfeit. </w:t>
      </w:r>
      <w:proofErr w:type="spellStart"/>
      <w:r w:rsidRPr="00A35D89">
        <w:rPr>
          <w:rFonts w:ascii="Times New Roman" w:eastAsia="Times New Roman" w:hAnsi="Times New Roman" w:cs="Times New Roman"/>
          <w:color w:val="000000"/>
          <w:lang w:val="en-GB" w:eastAsia="en-GB"/>
        </w:rPr>
        <w:t>Utgiversted</w:t>
      </w:r>
      <w:proofErr w:type="spellEnd"/>
      <w:r w:rsidRPr="00A35D89">
        <w:rPr>
          <w:rFonts w:ascii="Times New Roman" w:eastAsia="Times New Roman" w:hAnsi="Times New Roman" w:cs="Times New Roman"/>
          <w:color w:val="000000"/>
          <w:lang w:val="en-GB" w:eastAsia="en-GB"/>
        </w:rPr>
        <w:t xml:space="preserve">: </w:t>
      </w:r>
      <w:proofErr w:type="spellStart"/>
      <w:r w:rsidRPr="00A35D89">
        <w:rPr>
          <w:rFonts w:ascii="Times New Roman" w:eastAsia="Times New Roman" w:hAnsi="Times New Roman" w:cs="Times New Roman"/>
          <w:color w:val="000000"/>
          <w:lang w:val="en-GB" w:eastAsia="en-GB"/>
        </w:rPr>
        <w:t>Forlag</w:t>
      </w:r>
      <w:proofErr w:type="spellEnd"/>
      <w:r w:rsidRPr="00A35D89">
        <w:rPr>
          <w:rFonts w:ascii="Times New Roman" w:eastAsia="Times New Roman" w:hAnsi="Times New Roman" w:cs="Times New Roman"/>
          <w:color w:val="000000"/>
          <w:lang w:val="en-GB" w:eastAsia="en-GB"/>
        </w:rPr>
        <w:t xml:space="preserve">, </w:t>
      </w:r>
      <w:proofErr w:type="spellStart"/>
      <w:r w:rsidRPr="00A35D89">
        <w:rPr>
          <w:rFonts w:ascii="Times New Roman" w:eastAsia="Times New Roman" w:hAnsi="Times New Roman" w:cs="Times New Roman"/>
          <w:color w:val="000000"/>
          <w:lang w:val="en-GB" w:eastAsia="en-GB"/>
        </w:rPr>
        <w:t>årstall</w:t>
      </w:r>
      <w:proofErr w:type="spellEnd"/>
      <w:r w:rsidRPr="00A35D89">
        <w:rPr>
          <w:rFonts w:ascii="Times New Roman" w:eastAsia="Times New Roman" w:hAnsi="Times New Roman" w:cs="Times New Roman"/>
          <w:color w:val="000000"/>
          <w:lang w:val="en-GB" w:eastAsia="en-GB"/>
        </w:rPr>
        <w:t>.</w:t>
      </w:r>
    </w:p>
    <w:p w14:paraId="014FFC70" w14:textId="77777777" w:rsidR="00E00903" w:rsidRPr="00E00903" w:rsidRDefault="00E00903" w:rsidP="007704F0">
      <w:pPr>
        <w:spacing w:before="240" w:after="240"/>
        <w:ind w:left="720" w:hanging="720"/>
        <w:rPr>
          <w:rFonts w:ascii="Times New Roman" w:eastAsia="Times New Roman" w:hAnsi="Times New Roman" w:cs="Times New Roman"/>
          <w:lang w:eastAsia="en-GB"/>
        </w:rPr>
      </w:pPr>
      <w:proofErr w:type="spellStart"/>
      <w:r w:rsidRPr="00A35D89">
        <w:rPr>
          <w:rFonts w:ascii="Times New Roman" w:eastAsia="Times New Roman" w:hAnsi="Times New Roman" w:cs="Times New Roman"/>
          <w:color w:val="000000"/>
          <w:lang w:val="en-GB" w:eastAsia="en-GB"/>
        </w:rPr>
        <w:t>Bauerlein</w:t>
      </w:r>
      <w:proofErr w:type="spellEnd"/>
      <w:r w:rsidRPr="00A35D89">
        <w:rPr>
          <w:rFonts w:ascii="Times New Roman" w:eastAsia="Times New Roman" w:hAnsi="Times New Roman" w:cs="Times New Roman"/>
          <w:color w:val="000000"/>
          <w:lang w:val="en-GB" w:eastAsia="en-GB"/>
        </w:rPr>
        <w:t xml:space="preserve">, Mark. “Whitman’s Language of Self”. </w:t>
      </w:r>
      <w:r w:rsidRPr="00E00903">
        <w:rPr>
          <w:rFonts w:ascii="Times New Roman" w:eastAsia="Times New Roman" w:hAnsi="Times New Roman" w:cs="Times New Roman"/>
          <w:i/>
          <w:iCs/>
          <w:color w:val="000000"/>
          <w:lang w:eastAsia="en-GB"/>
        </w:rPr>
        <w:t>Tidsskrifttittel</w:t>
      </w:r>
      <w:r w:rsidRPr="00E00903">
        <w:rPr>
          <w:rFonts w:ascii="Times New Roman" w:eastAsia="Times New Roman" w:hAnsi="Times New Roman" w:cs="Times New Roman"/>
          <w:color w:val="000000"/>
          <w:lang w:eastAsia="en-GB"/>
        </w:rPr>
        <w:t xml:space="preserve"> Årgang, Nummer (utgivelsesdato): Sidespenn. Evt. DOI/URL.</w:t>
      </w:r>
    </w:p>
    <w:p w14:paraId="7493F820" w14:textId="77777777" w:rsidR="00E00903" w:rsidRPr="00E00903" w:rsidRDefault="00E00903" w:rsidP="007704F0">
      <w:pPr>
        <w:spacing w:before="240" w:after="240"/>
        <w:ind w:left="720" w:hanging="720"/>
        <w:rPr>
          <w:rFonts w:ascii="Times New Roman" w:eastAsia="Times New Roman" w:hAnsi="Times New Roman" w:cs="Times New Roman"/>
          <w:lang w:eastAsia="en-GB"/>
        </w:rPr>
      </w:pPr>
      <w:r w:rsidRPr="00E00903">
        <w:rPr>
          <w:rFonts w:ascii="Times New Roman" w:eastAsia="Times New Roman" w:hAnsi="Times New Roman" w:cs="Times New Roman"/>
          <w:color w:val="000000"/>
          <w:lang w:eastAsia="en-GB"/>
        </w:rPr>
        <w:t xml:space="preserve">Lacan, Jacques. </w:t>
      </w:r>
      <w:r w:rsidRPr="00E00903">
        <w:rPr>
          <w:rFonts w:ascii="Times New Roman" w:eastAsia="Times New Roman" w:hAnsi="Times New Roman" w:cs="Times New Roman"/>
          <w:i/>
          <w:iCs/>
          <w:color w:val="000000"/>
          <w:lang w:eastAsia="en-GB"/>
        </w:rPr>
        <w:t>Écrits</w:t>
      </w:r>
      <w:r w:rsidRPr="00E00903">
        <w:rPr>
          <w:rFonts w:ascii="Times New Roman" w:eastAsia="Times New Roman" w:hAnsi="Times New Roman" w:cs="Times New Roman"/>
          <w:color w:val="000000"/>
          <w:lang w:eastAsia="en-GB"/>
        </w:rPr>
        <w:t>. Utgiversted: Forlag, årstall. (Sjekke Bauerleins artikkel for referanse til Speilfasen og Den andres diskurs).</w:t>
      </w:r>
    </w:p>
    <w:p w14:paraId="6BA2E09B" w14:textId="77777777" w:rsidR="00E00903" w:rsidRPr="00E00903" w:rsidRDefault="00E00903" w:rsidP="007704F0">
      <w:pPr>
        <w:ind w:left="720" w:hanging="720"/>
        <w:rPr>
          <w:rFonts w:ascii="Times New Roman" w:eastAsia="Times New Roman" w:hAnsi="Times New Roman" w:cs="Times New Roman"/>
          <w:lang w:eastAsia="en-GB"/>
        </w:rPr>
      </w:pPr>
      <w:r w:rsidRPr="00A35D89">
        <w:rPr>
          <w:rFonts w:ascii="Times New Roman" w:eastAsia="Times New Roman" w:hAnsi="Times New Roman" w:cs="Times New Roman"/>
          <w:color w:val="000000"/>
          <w:lang w:val="en-GB" w:eastAsia="en-GB"/>
        </w:rPr>
        <w:t xml:space="preserve">Lawrence, D.H. </w:t>
      </w:r>
      <w:r w:rsidRPr="00A35D89">
        <w:rPr>
          <w:rFonts w:ascii="Times New Roman" w:eastAsia="Times New Roman" w:hAnsi="Times New Roman" w:cs="Times New Roman"/>
          <w:i/>
          <w:iCs/>
          <w:color w:val="000000"/>
          <w:lang w:val="en-GB" w:eastAsia="en-GB"/>
        </w:rPr>
        <w:t>Studies in Classic American Literature</w:t>
      </w:r>
      <w:r w:rsidRPr="00A35D89">
        <w:rPr>
          <w:rFonts w:ascii="Times New Roman" w:eastAsia="Times New Roman" w:hAnsi="Times New Roman" w:cs="Times New Roman"/>
          <w:color w:val="000000"/>
          <w:lang w:val="en-GB" w:eastAsia="en-GB"/>
        </w:rPr>
        <w:t xml:space="preserve">. </w:t>
      </w:r>
      <w:r w:rsidRPr="00E00903">
        <w:rPr>
          <w:rFonts w:ascii="Times New Roman" w:eastAsia="Times New Roman" w:hAnsi="Times New Roman" w:cs="Times New Roman"/>
          <w:color w:val="000000"/>
          <w:lang w:eastAsia="en-GB"/>
        </w:rPr>
        <w:t xml:space="preserve">Utgiversted: Forlag, årstall. </w:t>
      </w:r>
    </w:p>
    <w:p w14:paraId="113012FF" w14:textId="18B7B6B4" w:rsidR="00E00903" w:rsidRDefault="00E00903" w:rsidP="007704F0">
      <w:pPr>
        <w:ind w:left="720" w:hanging="720"/>
        <w:rPr>
          <w:rFonts w:ascii="Times New Roman" w:hAnsi="Times New Roman" w:cs="Times New Roman"/>
        </w:rPr>
      </w:pPr>
    </w:p>
    <w:p w14:paraId="5AE8C9BE" w14:textId="2F905A43" w:rsidR="00F02668" w:rsidRDefault="00F02668" w:rsidP="007704F0">
      <w:pPr>
        <w:ind w:left="720" w:hanging="720"/>
        <w:rPr>
          <w:rFonts w:ascii="Times New Roman" w:hAnsi="Times New Roman" w:cs="Times New Roman"/>
        </w:rPr>
      </w:pPr>
    </w:p>
    <w:p w14:paraId="4FE386D1" w14:textId="66B7EEE4" w:rsidR="00F02668" w:rsidRDefault="00F02668" w:rsidP="007704F0">
      <w:pPr>
        <w:ind w:left="720" w:hanging="720"/>
        <w:rPr>
          <w:rFonts w:ascii="Times New Roman" w:hAnsi="Times New Roman" w:cs="Times New Roman"/>
        </w:rPr>
      </w:pPr>
    </w:p>
    <w:p w14:paraId="3954A168" w14:textId="7EC0E0EE" w:rsidR="00F02668" w:rsidRDefault="00F02668">
      <w:pPr>
        <w:rPr>
          <w:rFonts w:ascii="Times New Roman" w:hAnsi="Times New Roman" w:cs="Times New Roman"/>
        </w:rPr>
      </w:pPr>
    </w:p>
    <w:p w14:paraId="4881F59C" w14:textId="3CB831EC" w:rsidR="00F02668" w:rsidRDefault="00F02668">
      <w:pPr>
        <w:rPr>
          <w:rFonts w:ascii="Times New Roman" w:hAnsi="Times New Roman" w:cs="Times New Roman"/>
        </w:rPr>
      </w:pPr>
    </w:p>
    <w:p w14:paraId="015FF2D2" w14:textId="58F30BB9" w:rsidR="00F02668" w:rsidRDefault="00F02668">
      <w:pPr>
        <w:rPr>
          <w:rFonts w:ascii="Times New Roman" w:hAnsi="Times New Roman" w:cs="Times New Roman"/>
        </w:rPr>
      </w:pPr>
    </w:p>
    <w:p w14:paraId="7F15A334" w14:textId="7C22F5E0" w:rsidR="00F02668" w:rsidRDefault="00F02668">
      <w:pPr>
        <w:rPr>
          <w:rFonts w:ascii="Times New Roman" w:hAnsi="Times New Roman" w:cs="Times New Roman"/>
        </w:rPr>
      </w:pPr>
    </w:p>
    <w:p w14:paraId="643F9978" w14:textId="76EF7D9D" w:rsidR="00F02668" w:rsidRDefault="00F02668">
      <w:pPr>
        <w:rPr>
          <w:rFonts w:ascii="Times New Roman" w:hAnsi="Times New Roman" w:cs="Times New Roman"/>
        </w:rPr>
      </w:pPr>
    </w:p>
    <w:p w14:paraId="0AAEE567" w14:textId="77777777" w:rsidR="00F02668" w:rsidRPr="00F02668" w:rsidRDefault="00F02668" w:rsidP="00F02668">
      <w:pPr>
        <w:rPr>
          <w:rFonts w:ascii="Times New Roman" w:eastAsia="Times New Roman" w:hAnsi="Times New Roman" w:cs="Times New Roman"/>
          <w:lang w:eastAsia="nb-NO"/>
        </w:rPr>
      </w:pPr>
      <w:r w:rsidRPr="00F02668">
        <w:rPr>
          <w:rFonts w:ascii="Helvetica" w:eastAsia="Times New Roman" w:hAnsi="Helvetica" w:cs="Times New Roman"/>
          <w:color w:val="000000"/>
          <w:sz w:val="21"/>
          <w:szCs w:val="21"/>
          <w:lang w:eastAsia="nb-NO"/>
        </w:rPr>
        <w:t>Hei Lars,</w:t>
      </w:r>
      <w:r w:rsidRPr="00F02668">
        <w:rPr>
          <w:rFonts w:ascii="Helvetica" w:eastAsia="Times New Roman" w:hAnsi="Helvetica" w:cs="Times New Roman"/>
          <w:color w:val="000000"/>
          <w:sz w:val="21"/>
          <w:szCs w:val="21"/>
          <w:lang w:eastAsia="nb-NO"/>
        </w:rPr>
        <w:br/>
      </w:r>
      <w:r w:rsidRPr="00F02668">
        <w:rPr>
          <w:rFonts w:ascii="Helvetica" w:eastAsia="Times New Roman" w:hAnsi="Helvetica" w:cs="Times New Roman"/>
          <w:color w:val="000000"/>
          <w:sz w:val="21"/>
          <w:szCs w:val="21"/>
          <w:lang w:eastAsia="nb-NO"/>
        </w:rPr>
        <w:br/>
        <w:t xml:space="preserve">Vedlagt følger mitt 3. utkast til prosjektbeskrivelsen. Fortsatt ikke helt satt på hvor jeg vil plassere Emerson og </w:t>
      </w:r>
      <w:proofErr w:type="spellStart"/>
      <w:r w:rsidRPr="00F02668">
        <w:rPr>
          <w:rFonts w:ascii="Helvetica" w:eastAsia="Times New Roman" w:hAnsi="Helvetica" w:cs="Times New Roman"/>
          <w:color w:val="000000"/>
          <w:sz w:val="21"/>
          <w:szCs w:val="21"/>
          <w:lang w:eastAsia="nb-NO"/>
        </w:rPr>
        <w:t>Thoreau</w:t>
      </w:r>
      <w:proofErr w:type="spellEnd"/>
      <w:r w:rsidRPr="00F02668">
        <w:rPr>
          <w:rFonts w:ascii="Helvetica" w:eastAsia="Times New Roman" w:hAnsi="Helvetica" w:cs="Times New Roman"/>
          <w:color w:val="000000"/>
          <w:sz w:val="21"/>
          <w:szCs w:val="21"/>
          <w:lang w:eastAsia="nb-NO"/>
        </w:rPr>
        <w:t>, men det er nok ikke lenge til jeg har det klart for meg.</w:t>
      </w:r>
      <w:r w:rsidRPr="00F02668">
        <w:rPr>
          <w:rFonts w:ascii="Helvetica" w:eastAsia="Times New Roman" w:hAnsi="Helvetica" w:cs="Times New Roman"/>
          <w:color w:val="000000"/>
          <w:sz w:val="21"/>
          <w:szCs w:val="21"/>
          <w:lang w:eastAsia="nb-NO"/>
        </w:rPr>
        <w:br/>
      </w:r>
      <w:r w:rsidRPr="00F02668">
        <w:rPr>
          <w:rFonts w:ascii="Helvetica" w:eastAsia="Times New Roman" w:hAnsi="Helvetica" w:cs="Times New Roman"/>
          <w:color w:val="000000"/>
          <w:sz w:val="21"/>
          <w:szCs w:val="21"/>
          <w:lang w:eastAsia="nb-NO"/>
        </w:rPr>
        <w:br/>
      </w:r>
      <w:r w:rsidRPr="00F02668">
        <w:rPr>
          <w:rFonts w:ascii="Helvetica" w:eastAsia="Times New Roman" w:hAnsi="Helvetica" w:cs="Times New Roman"/>
          <w:color w:val="000000"/>
          <w:sz w:val="21"/>
          <w:szCs w:val="21"/>
          <w:lang w:eastAsia="nb-NO"/>
        </w:rPr>
        <w:br/>
        <w:t>God helg når den tid kommer,</w:t>
      </w:r>
      <w:r w:rsidRPr="00F02668">
        <w:rPr>
          <w:rFonts w:ascii="Helvetica" w:eastAsia="Times New Roman" w:hAnsi="Helvetica" w:cs="Times New Roman"/>
          <w:color w:val="000000"/>
          <w:sz w:val="21"/>
          <w:szCs w:val="21"/>
          <w:lang w:eastAsia="nb-NO"/>
        </w:rPr>
        <w:br/>
      </w:r>
      <w:r w:rsidRPr="00F02668">
        <w:rPr>
          <w:rFonts w:ascii="Helvetica" w:eastAsia="Times New Roman" w:hAnsi="Helvetica" w:cs="Times New Roman"/>
          <w:color w:val="000000"/>
          <w:sz w:val="21"/>
          <w:szCs w:val="21"/>
          <w:lang w:eastAsia="nb-NO"/>
        </w:rPr>
        <w:br/>
        <w:t>Markus</w:t>
      </w:r>
    </w:p>
    <w:p w14:paraId="5CB2D4E3" w14:textId="77777777" w:rsidR="00F02668" w:rsidRPr="00E00903" w:rsidRDefault="00F02668">
      <w:pPr>
        <w:rPr>
          <w:rFonts w:ascii="Times New Roman" w:hAnsi="Times New Roman" w:cs="Times New Roman"/>
        </w:rPr>
      </w:pPr>
    </w:p>
    <w:sectPr w:rsidR="00F02668" w:rsidRPr="00E0090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0-21T15:29:00Z" w:initials="LS">
    <w:p w14:paraId="3B79EE99" w14:textId="22599D27" w:rsidR="00A35D89" w:rsidRDefault="00A35D89">
      <w:pPr>
        <w:pStyle w:val="Merknadstekst"/>
      </w:pPr>
      <w:r>
        <w:rPr>
          <w:rStyle w:val="Merknadsreferanse"/>
        </w:rPr>
        <w:annotationRef/>
      </w:r>
      <w:r w:rsidR="00174B60">
        <w:t xml:space="preserve">Hei Markus! En fin utvikling i denne versjonen av </w:t>
      </w:r>
      <w:proofErr w:type="spellStart"/>
      <w:r w:rsidR="00174B60">
        <w:t>Pb'en</w:t>
      </w:r>
      <w:proofErr w:type="spellEnd"/>
      <w:r w:rsidR="00174B60">
        <w:t xml:space="preserve"> din. </w:t>
      </w:r>
      <w:r w:rsidR="00F30B8D">
        <w:t>Du er kommet langt; enda litt mer skal på plass. Ettersom du fikk en rel. omfattende kommentar og med flere innspill forrige gang, kan vi jo holde den som en</w:t>
      </w:r>
      <w:r w:rsidR="00226D07">
        <w:t xml:space="preserve"> slags</w:t>
      </w:r>
      <w:r w:rsidR="00F30B8D">
        <w:t xml:space="preserve"> “standard” i </w:t>
      </w:r>
      <w:proofErr w:type="spellStart"/>
      <w:r w:rsidR="00F30B8D">
        <w:t>veil.relasjonen</w:t>
      </w:r>
      <w:proofErr w:type="spellEnd"/>
      <w:r w:rsidR="00F30B8D">
        <w:t xml:space="preserve">, så jeg viser derfor allment til </w:t>
      </w:r>
      <w:proofErr w:type="spellStart"/>
      <w:r w:rsidR="00F30B8D">
        <w:t>d</w:t>
      </w:r>
      <w:r w:rsidR="00226D07">
        <w:t>é</w:t>
      </w:r>
      <w:r w:rsidR="00F30B8D">
        <w:t>n</w:t>
      </w:r>
      <w:proofErr w:type="spellEnd"/>
      <w:r w:rsidR="00F30B8D">
        <w:t xml:space="preserve"> også her og denne gangen. Så føyer jeg til flere kommentarer i enkeltbobler her i denne versjonen. </w:t>
      </w:r>
      <w:r w:rsidR="00226D07">
        <w:t xml:space="preserve">– Og, som jeg skriver til alle denne gangen: Vi er nå forbi stadiet der jeg sitter og identifiserer Pb-komponenter for dere, og etterlyser manglende sådanne. Komponentene og sammensetningen av dem behersker dere alle nå. Nå videre arbeider vi med å komplettere, brette ut, </w:t>
      </w:r>
      <w:proofErr w:type="spellStart"/>
      <w:r w:rsidR="00226D07">
        <w:t>fyldiggjøre</w:t>
      </w:r>
      <w:proofErr w:type="spellEnd"/>
      <w:r w:rsidR="00226D07">
        <w:t xml:space="preserve"> osv. komponentene.</w:t>
      </w:r>
      <w:r w:rsidR="00F62BA8">
        <w:t xml:space="preserve"> – </w:t>
      </w:r>
      <w:proofErr w:type="spellStart"/>
      <w:r>
        <w:t>Paginér</w:t>
      </w:r>
      <w:proofErr w:type="spellEnd"/>
      <w:r>
        <w:t xml:space="preserve"> sidene dine.</w:t>
      </w:r>
      <w:r w:rsidR="00226073">
        <w:t xml:space="preserve"> – Dette blir bra! Stå på.</w:t>
      </w:r>
    </w:p>
  </w:comment>
  <w:comment w:id="1" w:author="Lars Sætre" w:date="2020-10-21T15:36:00Z" w:initials="LS">
    <w:p w14:paraId="6144E84C" w14:textId="014981DD" w:rsidR="004A54CF" w:rsidRDefault="004A54CF">
      <w:pPr>
        <w:pStyle w:val="Merknadstekst"/>
      </w:pPr>
      <w:r>
        <w:rPr>
          <w:rStyle w:val="Merknadsreferanse"/>
        </w:rPr>
        <w:annotationRef/>
      </w:r>
      <w:r>
        <w:t>–    [Tankestrek]</w:t>
      </w:r>
    </w:p>
  </w:comment>
  <w:comment w:id="2" w:author="Lars Sætre" w:date="2020-10-21T15:38:00Z" w:initials="LS">
    <w:p w14:paraId="47621D5C" w14:textId="7DB8D91E" w:rsidR="006B164A" w:rsidRDefault="006B164A">
      <w:pPr>
        <w:pStyle w:val="Merknadstekst"/>
      </w:pPr>
      <w:r>
        <w:rPr>
          <w:rStyle w:val="Merknadsreferanse"/>
        </w:rPr>
        <w:annotationRef/>
      </w:r>
      <w:r>
        <w:t xml:space="preserve">Fint </w:t>
      </w:r>
      <w:proofErr w:type="spellStart"/>
      <w:r>
        <w:t>innledn.avsnitt</w:t>
      </w:r>
      <w:proofErr w:type="spellEnd"/>
      <w:r>
        <w:t>. Du skriver akademisk godt, klart og tydelig, og samtidig i din egen diskurs. Bra.</w:t>
      </w:r>
    </w:p>
  </w:comment>
  <w:comment w:id="3" w:author="Lars Sætre" w:date="2020-10-21T15:43:00Z" w:initials="LS">
    <w:p w14:paraId="0525D99E" w14:textId="6EF2F3F7" w:rsidR="00CD3997" w:rsidRDefault="00CD3997">
      <w:pPr>
        <w:pStyle w:val="Merknadstekst"/>
      </w:pPr>
      <w:r>
        <w:rPr>
          <w:rStyle w:val="Merknadsreferanse"/>
        </w:rPr>
        <w:annotationRef/>
      </w:r>
      <w:r>
        <w:t xml:space="preserve">Fin Materiale-eksemplifisering, beskrivelse, og prosjekt-tilretteleggende utlegging av dette Mat.-utdraget, i dette avsnittet. Og slik kommer du fint fram til dette kjernepunktet i </w:t>
      </w:r>
      <w:proofErr w:type="spellStart"/>
      <w:r>
        <w:t>Ws</w:t>
      </w:r>
      <w:proofErr w:type="spellEnd"/>
      <w:r>
        <w:t xml:space="preserve"> skrift og dikt-jegets anliggende. Som igjen knytter seg godt til Emnet ditt.</w:t>
      </w:r>
    </w:p>
  </w:comment>
  <w:comment w:id="4" w:author="Lars Sætre" w:date="2020-10-21T15:46:00Z" w:initials="LS">
    <w:p w14:paraId="11B1FCF0" w14:textId="0D20B2E7" w:rsidR="00527959" w:rsidRDefault="00527959">
      <w:pPr>
        <w:pStyle w:val="Merknadstekst"/>
      </w:pPr>
      <w:r>
        <w:rPr>
          <w:rStyle w:val="Merknadsreferanse"/>
        </w:rPr>
        <w:annotationRef/>
      </w:r>
      <w:r>
        <w:t>Alt dette: veldig bra.</w:t>
      </w:r>
    </w:p>
  </w:comment>
  <w:comment w:id="5" w:author="Lars Sætre" w:date="2020-10-21T15:48:00Z" w:initials="LS">
    <w:p w14:paraId="1EBC1A68" w14:textId="318E6D2C" w:rsidR="004B3D1F" w:rsidRDefault="004B3D1F">
      <w:pPr>
        <w:pStyle w:val="Merknadstekst"/>
      </w:pPr>
      <w:r>
        <w:rPr>
          <w:rStyle w:val="Merknadsreferanse"/>
        </w:rPr>
        <w:annotationRef/>
      </w:r>
      <w:r>
        <w:t xml:space="preserve">God drøfting av Em- og Th-utdragene (som jo er av forskjellig språkkarakter i forhold til </w:t>
      </w:r>
      <w:proofErr w:type="spellStart"/>
      <w:r>
        <w:t>Whit</w:t>
      </w:r>
      <w:proofErr w:type="spellEnd"/>
      <w:r w:rsidR="0058286A">
        <w:t>.</w:t>
      </w:r>
      <w:r>
        <w:t xml:space="preserve">-Materialet, som vi var innom i forrige versjon, og som du kommenterer her og i </w:t>
      </w:r>
      <w:proofErr w:type="spellStart"/>
      <w:r>
        <w:t>Pb3</w:t>
      </w:r>
      <w:proofErr w:type="spellEnd"/>
      <w:r>
        <w:t xml:space="preserve">-oversendelsesmailen din. Ser at du jobber med dette, og er klar over det. Bra. – Men: Ettersom du her skriver “problemstillingen”, hva er mer konkret </w:t>
      </w:r>
      <w:proofErr w:type="spellStart"/>
      <w:r>
        <w:t>dén</w:t>
      </w:r>
      <w:proofErr w:type="spellEnd"/>
      <w:r>
        <w:t>, eller retter de; ut over det som du nevner innledningsvis? Jeg ser at du nærmer deg dette etter hvert nedenfor; kanskje likevel ta med et stikkord eller to om hoved-</w:t>
      </w:r>
      <w:proofErr w:type="spellStart"/>
      <w:r>
        <w:t>Pst'en</w:t>
      </w:r>
      <w:proofErr w:type="spellEnd"/>
      <w:r>
        <w:t xml:space="preserve">(e) her ? </w:t>
      </w:r>
      <w:proofErr w:type="spellStart"/>
      <w:r>
        <w:t>Vurdér</w:t>
      </w:r>
      <w:proofErr w:type="spellEnd"/>
      <w:r>
        <w:t xml:space="preserve"> dette fritt, og gjør det du finner mest naturlig, men med omtanken for leseren din i bakhodet.</w:t>
      </w:r>
    </w:p>
  </w:comment>
  <w:comment w:id="6" w:author="Lars Sætre" w:date="2020-10-21T15:52:00Z" w:initials="LS">
    <w:p w14:paraId="39664722" w14:textId="2DF224A0" w:rsidR="00E64C0C" w:rsidRDefault="00E64C0C">
      <w:pPr>
        <w:pStyle w:val="Merknadstekst"/>
      </w:pPr>
      <w:r>
        <w:rPr>
          <w:rStyle w:val="Merknadsreferanse"/>
        </w:rPr>
        <w:annotationRef/>
      </w:r>
      <w:r>
        <w:t>...i den boken...   ??</w:t>
      </w:r>
    </w:p>
  </w:comment>
  <w:comment w:id="7" w:author="Lars Sætre" w:date="2020-10-21T15:54:00Z" w:initials="LS">
    <w:p w14:paraId="628F20D4" w14:textId="3649DF0C" w:rsidR="005B6CB6" w:rsidRDefault="005B6CB6">
      <w:pPr>
        <w:pStyle w:val="Merknadstekst"/>
      </w:pPr>
      <w:r>
        <w:rPr>
          <w:rStyle w:val="Merknadsreferanse"/>
        </w:rPr>
        <w:annotationRef/>
      </w:r>
      <w:r>
        <w:t xml:space="preserve">Kanskje legge til noen setninger her allerede, om hvilket bilde i stort som </w:t>
      </w:r>
      <w:proofErr w:type="spellStart"/>
      <w:r>
        <w:t>Kazin</w:t>
      </w:r>
      <w:proofErr w:type="spellEnd"/>
      <w:r>
        <w:t xml:space="preserve"> har i “</w:t>
      </w:r>
      <w:proofErr w:type="spellStart"/>
      <w:r>
        <w:t>narrativet</w:t>
      </w:r>
      <w:proofErr w:type="spellEnd"/>
      <w:r>
        <w:t xml:space="preserve">” sitt om de tre, og som du har av </w:t>
      </w:r>
      <w:proofErr w:type="spellStart"/>
      <w:r>
        <w:t>Forsk.trad</w:t>
      </w:r>
      <w:proofErr w:type="spellEnd"/>
      <w:r>
        <w:t xml:space="preserve">. for ditt prosjekt om </w:t>
      </w:r>
      <w:proofErr w:type="spellStart"/>
      <w:r>
        <w:t>Whit</w:t>
      </w:r>
      <w:proofErr w:type="spellEnd"/>
      <w:r>
        <w:t>.? Det ville passe fint inn i fremstillingsrekkefølgen du synes å arbeide etter.</w:t>
      </w:r>
    </w:p>
  </w:comment>
  <w:comment w:id="8" w:author="Lars Sætre" w:date="2020-10-21T15:52:00Z" w:initials="LS">
    <w:p w14:paraId="6E42DC65" w14:textId="36253A93" w:rsidR="00B91DC6" w:rsidRDefault="00B91DC6">
      <w:pPr>
        <w:pStyle w:val="Merknadstekst"/>
      </w:pPr>
      <w:r>
        <w:rPr>
          <w:rStyle w:val="Merknadsreferanse"/>
        </w:rPr>
        <w:annotationRef/>
      </w:r>
      <w:r>
        <w:t>på</w:t>
      </w:r>
    </w:p>
  </w:comment>
  <w:comment w:id="9" w:author="Lars Sætre" w:date="2020-10-21T15:57:00Z" w:initials="LS">
    <w:p w14:paraId="33E1AA85" w14:textId="7CFA238C" w:rsidR="001E532D" w:rsidRPr="001E532D" w:rsidRDefault="001E532D">
      <w:pPr>
        <w:pStyle w:val="Merknadstekst"/>
      </w:pPr>
      <w:r>
        <w:rPr>
          <w:rStyle w:val="Merknadsreferanse"/>
        </w:rPr>
        <w:annotationRef/>
      </w:r>
      <w:r>
        <w:t xml:space="preserve">Igjen, også her: Kanskje legge til en </w:t>
      </w:r>
      <w:proofErr w:type="spellStart"/>
      <w:r>
        <w:t>sertning</w:t>
      </w:r>
      <w:proofErr w:type="spellEnd"/>
      <w:r>
        <w:t xml:space="preserve"> eller to om </w:t>
      </w:r>
      <w:proofErr w:type="spellStart"/>
      <w:r>
        <w:t>Bauerleins</w:t>
      </w:r>
      <w:proofErr w:type="spellEnd"/>
      <w:r>
        <w:t xml:space="preserve"> bilde i stort av </w:t>
      </w:r>
      <w:proofErr w:type="spellStart"/>
      <w:r>
        <w:t>Whit</w:t>
      </w:r>
      <w:proofErr w:type="spellEnd"/>
      <w:r>
        <w:t xml:space="preserve">.-Forskningen (spes. </w:t>
      </w:r>
      <w:proofErr w:type="spellStart"/>
      <w:r>
        <w:t>mht</w:t>
      </w:r>
      <w:proofErr w:type="spellEnd"/>
      <w:r>
        <w:t xml:space="preserve"> spørsmålene om selv og identitet), setninger som også kan inkludere/avrundes med hva “de to hovedretningene” hovedsakelig består i, som B skisserer som </w:t>
      </w:r>
      <w:r>
        <w:rPr>
          <w:i/>
          <w:iCs/>
        </w:rPr>
        <w:t>sitt</w:t>
      </w:r>
      <w:r>
        <w:t xml:space="preserve"> bilde av </w:t>
      </w:r>
      <w:proofErr w:type="spellStart"/>
      <w:r>
        <w:t>Forsk.trad</w:t>
      </w:r>
      <w:proofErr w:type="spellEnd"/>
      <w:r>
        <w:t>. (og som du setter ditt eget arbeid av ifra)  ?</w:t>
      </w:r>
      <w:r w:rsidR="00B9107C">
        <w:t xml:space="preserve"> Tror det ville passe inn i rekkefølgen/progresjonen du forfølger i din egen fremstilling</w:t>
      </w:r>
      <w:r w:rsidR="007971C4">
        <w:t xml:space="preserve"> i </w:t>
      </w:r>
      <w:proofErr w:type="spellStart"/>
      <w:r w:rsidR="007971C4">
        <w:t>Pb'en</w:t>
      </w:r>
      <w:proofErr w:type="spellEnd"/>
      <w:r w:rsidR="007971C4">
        <w:t>.</w:t>
      </w:r>
    </w:p>
  </w:comment>
  <w:comment w:id="10" w:author="Lars Sætre" w:date="2020-10-21T15:54:00Z" w:initials="LS">
    <w:p w14:paraId="5A50F9DC" w14:textId="7CE23768" w:rsidR="00977D0E" w:rsidRDefault="00977D0E">
      <w:pPr>
        <w:pStyle w:val="Merknadstekst"/>
      </w:pPr>
      <w:r>
        <w:rPr>
          <w:rStyle w:val="Merknadsreferanse"/>
        </w:rPr>
        <w:annotationRef/>
      </w:r>
      <w:r>
        <w:t>–    [Tankestrek]</w:t>
      </w:r>
    </w:p>
  </w:comment>
  <w:comment w:id="11" w:author="Lars Sætre" w:date="2020-10-21T16:01:00Z" w:initials="LS">
    <w:p w14:paraId="1F099710" w14:textId="22A46F24" w:rsidR="00557FD7" w:rsidRDefault="00557FD7">
      <w:pPr>
        <w:pStyle w:val="Merknadstekst"/>
      </w:pPr>
      <w:r>
        <w:rPr>
          <w:rStyle w:val="Merknadsreferanse"/>
        </w:rPr>
        <w:annotationRef/>
      </w:r>
      <w:r>
        <w:t>Fint at du holder denne (kommende) klargjøringen hele tiden i bakhodet i arbeidet ditt (så her kommer du med mer).</w:t>
      </w:r>
    </w:p>
  </w:comment>
  <w:comment w:id="12" w:author="Lars Sætre" w:date="2020-10-21T16:03:00Z" w:initials="LS">
    <w:p w14:paraId="16126093" w14:textId="0A2488C4" w:rsidR="0065169F" w:rsidRDefault="0065169F">
      <w:pPr>
        <w:pStyle w:val="Merknadstekst"/>
      </w:pPr>
      <w:r>
        <w:rPr>
          <w:rStyle w:val="Merknadsreferanse"/>
        </w:rPr>
        <w:annotationRef/>
      </w:r>
      <w:r>
        <w:t>Begge deler er mulige og gangbare; tenk og arbeid videre med løsningen av dette</w:t>
      </w:r>
      <w:r w:rsidR="00A919BC">
        <w:t xml:space="preserve"> i </w:t>
      </w:r>
      <w:proofErr w:type="spellStart"/>
      <w:r w:rsidR="00A919BC">
        <w:t>Pb'en</w:t>
      </w:r>
      <w:proofErr w:type="spellEnd"/>
      <w:r>
        <w:t>.</w:t>
      </w:r>
    </w:p>
  </w:comment>
  <w:comment w:id="13" w:author="Lars Sætre" w:date="2020-10-21T16:04:00Z" w:initials="LS">
    <w:p w14:paraId="41C981AD" w14:textId="3E61D810" w:rsidR="00F01ADA" w:rsidRDefault="00F01ADA">
      <w:pPr>
        <w:pStyle w:val="Merknadstekst"/>
      </w:pPr>
      <w:r>
        <w:rPr>
          <w:rStyle w:val="Merknadsreferanse"/>
        </w:rPr>
        <w:annotationRef/>
      </w:r>
      <w:r>
        <w:t>I forhold til den nevnte artikkelen av...</w:t>
      </w:r>
    </w:p>
  </w:comment>
  <w:comment w:id="14" w:author="Lars Sætre" w:date="2020-10-21T16:04:00Z" w:initials="LS">
    <w:p w14:paraId="6C239C76" w14:textId="3BC92443" w:rsidR="001447A6" w:rsidRDefault="001447A6">
      <w:pPr>
        <w:pStyle w:val="Merknadstekst"/>
      </w:pPr>
      <w:r>
        <w:rPr>
          <w:rStyle w:val="Merknadsreferanse"/>
        </w:rPr>
        <w:annotationRef/>
      </w:r>
      <w:r>
        <w:t>Komma etter påpeker</w:t>
      </w:r>
    </w:p>
  </w:comment>
  <w:comment w:id="15" w:author="Lars Sætre" w:date="2020-10-21T16:05:00Z" w:initials="LS">
    <w:p w14:paraId="17D8399B" w14:textId="6AC61486" w:rsidR="0093106F" w:rsidRDefault="0093106F">
      <w:pPr>
        <w:pStyle w:val="Merknadstekst"/>
      </w:pPr>
      <w:r>
        <w:rPr>
          <w:rStyle w:val="Merknadsreferanse"/>
        </w:rPr>
        <w:annotationRef/>
      </w:r>
      <w:r>
        <w:t>Dette</w:t>
      </w:r>
      <w:r w:rsidR="00B1045D">
        <w:t xml:space="preserve"> (språkkrisen</w:t>
      </w:r>
      <w:r w:rsidR="00C574FF">
        <w:t>, og språkets rolle i fremstillingen av et selv</w:t>
      </w:r>
      <w:r w:rsidR="00B1045D">
        <w:t>)</w:t>
      </w:r>
      <w:r>
        <w:t>, og fortsettelsen på det nedover her, er en svært interessant del-Pst</w:t>
      </w:r>
      <w:r w:rsidR="00B1045D">
        <w:t xml:space="preserve"> for ditt prosjekt</w:t>
      </w:r>
      <w:r>
        <w:t>. Forsøk å utvikle den videre.</w:t>
      </w:r>
    </w:p>
  </w:comment>
  <w:comment w:id="16" w:author="Lars Sætre" w:date="2020-10-21T16:06:00Z" w:initials="LS">
    <w:p w14:paraId="50F6036E" w14:textId="1CC3AD8F" w:rsidR="00DB6D56" w:rsidRDefault="00DB6D56">
      <w:pPr>
        <w:pStyle w:val="Merknadstekst"/>
      </w:pPr>
      <w:r>
        <w:rPr>
          <w:rStyle w:val="Merknadsreferanse"/>
        </w:rPr>
        <w:annotationRef/>
      </w:r>
      <w:r>
        <w:t>på</w:t>
      </w:r>
    </w:p>
  </w:comment>
  <w:comment w:id="17" w:author="Lars Sætre" w:date="2020-10-21T16:06:00Z" w:initials="LS">
    <w:p w14:paraId="6764FD68" w14:textId="4DAD4AA6" w:rsidR="00D1383E" w:rsidRDefault="00D1383E">
      <w:pPr>
        <w:pStyle w:val="Merknadstekst"/>
      </w:pPr>
      <w:r>
        <w:rPr>
          <w:rStyle w:val="Merknadsreferanse"/>
        </w:rPr>
        <w:annotationRef/>
      </w:r>
      <w:r>
        <w:t>kulturelle</w:t>
      </w:r>
    </w:p>
  </w:comment>
  <w:comment w:id="18" w:author="Lars Sætre" w:date="2020-10-21T16:09:00Z" w:initials="LS">
    <w:p w14:paraId="7BCDF694" w14:textId="4A527A28" w:rsidR="00D34208" w:rsidRDefault="00D34208">
      <w:pPr>
        <w:pStyle w:val="Merknadstekst"/>
      </w:pPr>
      <w:r>
        <w:rPr>
          <w:rStyle w:val="Merknadsreferanse"/>
        </w:rPr>
        <w:annotationRef/>
      </w:r>
      <w:r>
        <w:t>Kan du i en setning eller to spesifisere kort, allment, generelt, hva denne kulturelle krisen bestod i?</w:t>
      </w:r>
    </w:p>
  </w:comment>
  <w:comment w:id="19" w:author="Lars Sætre" w:date="2020-10-21T16:07:00Z" w:initials="LS">
    <w:p w14:paraId="3CAD358A" w14:textId="142A0522" w:rsidR="00363D98" w:rsidRDefault="00363D98">
      <w:pPr>
        <w:pStyle w:val="Merknadstekst"/>
      </w:pPr>
      <w:r>
        <w:rPr>
          <w:rStyle w:val="Merknadsreferanse"/>
        </w:rPr>
        <w:annotationRef/>
      </w:r>
      <w:r>
        <w:t xml:space="preserve">Husk å få alle nevnte med som oppføringer i </w:t>
      </w:r>
      <w:proofErr w:type="spellStart"/>
      <w:r>
        <w:t>Bibl</w:t>
      </w:r>
      <w:proofErr w:type="spellEnd"/>
      <w:r>
        <w:t>. bakerst.</w:t>
      </w:r>
    </w:p>
  </w:comment>
  <w:comment w:id="20" w:author="Lars Sætre" w:date="2020-10-21T16:11:00Z" w:initials="LS">
    <w:p w14:paraId="301843A3" w14:textId="61ABAEB3" w:rsidR="00594E8D" w:rsidRDefault="00594E8D">
      <w:pPr>
        <w:pStyle w:val="Merknadstekst"/>
      </w:pPr>
      <w:r>
        <w:rPr>
          <w:rStyle w:val="Merknadsreferanse"/>
        </w:rPr>
        <w:annotationRef/>
      </w:r>
      <w:r>
        <w:t xml:space="preserve">Dette fremstår som et særdeles viktig hovedspor sammen med det andre sporet du nevner. Legge til en setning/to, helt generelt, om hvordan en slik mulig speilstadium- og forhold til den Andre-krise utarter seg (gjerne med korte eksempler) i </w:t>
      </w:r>
      <w:proofErr w:type="spellStart"/>
      <w:r>
        <w:t>Wh.s</w:t>
      </w:r>
      <w:proofErr w:type="spellEnd"/>
      <w:r>
        <w:t xml:space="preserve"> dikt? Kan de to krisene eventuelt muligens ses i sammenheng, som varianter av hverandre – én på makro-, én på mikronivå?</w:t>
      </w:r>
      <w:r w:rsidR="000E76A4">
        <w:t xml:space="preserve"> – Fint at du alt har </w:t>
      </w:r>
      <w:proofErr w:type="spellStart"/>
      <w:r w:rsidR="000E76A4">
        <w:t>Lacan</w:t>
      </w:r>
      <w:proofErr w:type="spellEnd"/>
      <w:r w:rsidR="000E76A4">
        <w:t xml:space="preserve"> oppført i </w:t>
      </w:r>
      <w:proofErr w:type="spellStart"/>
      <w:r w:rsidR="000E76A4">
        <w:t>Bibl</w:t>
      </w:r>
      <w:proofErr w:type="spellEnd"/>
      <w:r w:rsidR="000E76A4">
        <w:t>.</w:t>
      </w:r>
    </w:p>
  </w:comment>
  <w:comment w:id="21" w:author="Lars Sætre" w:date="2020-10-21T16:16:00Z" w:initials="LS">
    <w:p w14:paraId="704961BA" w14:textId="77777777" w:rsidR="004A0778" w:rsidRDefault="004A0778">
      <w:pPr>
        <w:pStyle w:val="Merknadstekst"/>
      </w:pPr>
      <w:r>
        <w:rPr>
          <w:rStyle w:val="Merknadsreferanse"/>
        </w:rPr>
        <w:annotationRef/>
      </w:r>
      <w:r>
        <w:t xml:space="preserve">Også et – det foreløpig tredje – ytterst interessant og spennende spor å forfølge </w:t>
      </w:r>
      <w:proofErr w:type="spellStart"/>
      <w:r>
        <w:t>Problemstillingsmessig</w:t>
      </w:r>
      <w:proofErr w:type="spellEnd"/>
      <w:r>
        <w:t>, også i relasjon til de to andre hovedsporene. Og igjen: Kan dette tredje sporet også eventuelt knyttes samen med de to andre (makro/mikro, eller likn.)?</w:t>
      </w:r>
    </w:p>
    <w:p w14:paraId="3DB3FC8F" w14:textId="77777777" w:rsidR="003F53CC" w:rsidRDefault="003F53CC">
      <w:pPr>
        <w:pStyle w:val="Merknadstekst"/>
      </w:pPr>
    </w:p>
    <w:p w14:paraId="31D3A06D" w14:textId="6C5D4363" w:rsidR="003F53CC" w:rsidRDefault="003F53CC">
      <w:pPr>
        <w:pStyle w:val="Merknadstekst"/>
      </w:pPr>
      <w:r>
        <w:t xml:space="preserve">Fortsett å utdype, brette ut, </w:t>
      </w:r>
      <w:proofErr w:type="spellStart"/>
      <w:r>
        <w:t>fyldiggjøre</w:t>
      </w:r>
      <w:proofErr w:type="spellEnd"/>
      <w:r>
        <w:t xml:space="preserve"> komponentene (gjerne med Materiale-eksemplifiseringer), og å knytte Materialet, </w:t>
      </w:r>
      <w:proofErr w:type="spellStart"/>
      <w:r>
        <w:t>Pst'ene</w:t>
      </w:r>
      <w:proofErr w:type="spellEnd"/>
      <w:r>
        <w:t xml:space="preserve">, Teoretisk ramme, og </w:t>
      </w:r>
      <w:proofErr w:type="spellStart"/>
      <w:r>
        <w:t>Forsk.trad</w:t>
      </w:r>
      <w:proofErr w:type="spellEnd"/>
      <w:r>
        <w:t xml:space="preserve">. (som du så klargjør om du bygger videre, på, alternerer fra, setter deg av ifra) enda nærmere sammen. – Lite tips: Idet du fortløpende fører med deg </w:t>
      </w:r>
      <w:proofErr w:type="spellStart"/>
      <w:r>
        <w:t>Bibl</w:t>
      </w:r>
      <w:proofErr w:type="spellEnd"/>
      <w:r>
        <w:t>. (bakerst), før da opp i fullstendige oppføringer de forfatterne, artiklene, verkene du tar med; vil spare deg for mye tidsbruk senere. – Dette lover bra!</w:t>
      </w:r>
    </w:p>
  </w:comment>
  <w:comment w:id="22" w:author="Lars Sætre" w:date="2020-10-21T16:22:00Z" w:initials="LS">
    <w:p w14:paraId="231D795C" w14:textId="77777777" w:rsidR="00FB793A" w:rsidRDefault="00FB793A">
      <w:pPr>
        <w:pStyle w:val="Merknadstekst"/>
      </w:pPr>
      <w:r>
        <w:rPr>
          <w:rStyle w:val="Merknadsreferanse"/>
        </w:rPr>
        <w:annotationRef/>
      </w:r>
      <w:r>
        <w:t xml:space="preserve">Her, inne i din egen hovedtekst, har jeg hjulpet litt til med oppsettet av </w:t>
      </w:r>
      <w:proofErr w:type="spellStart"/>
      <w:r>
        <w:t>Bibl</w:t>
      </w:r>
      <w:proofErr w:type="spellEnd"/>
      <w:r>
        <w:t>.</w:t>
      </w:r>
      <w:r w:rsidR="00283049">
        <w:t xml:space="preserve"> (jeg har ikke korrekturlest </w:t>
      </w:r>
      <w:proofErr w:type="spellStart"/>
      <w:r w:rsidR="00283049">
        <w:t>Bibl</w:t>
      </w:r>
      <w:proofErr w:type="spellEnd"/>
      <w:r w:rsidR="00283049">
        <w:t>. for deg her ettersom den er i foreløpig arbeid).</w:t>
      </w:r>
      <w:r>
        <w:t xml:space="preserve"> – </w:t>
      </w:r>
      <w:proofErr w:type="spellStart"/>
      <w:r w:rsidR="00283049">
        <w:t>Bibl</w:t>
      </w:r>
      <w:proofErr w:type="spellEnd"/>
      <w:r w:rsidR="00283049">
        <w:t>.</w:t>
      </w:r>
      <w:r>
        <w:t xml:space="preserve"> kan settes med enkelt linjeavstand, og med én </w:t>
      </w:r>
      <w:proofErr w:type="spellStart"/>
      <w:r>
        <w:t>tomlin</w:t>
      </w:r>
      <w:r w:rsidR="00B511BE">
        <w:t>j</w:t>
      </w:r>
      <w:r>
        <w:t>e</w:t>
      </w:r>
      <w:proofErr w:type="spellEnd"/>
      <w:r>
        <w:t xml:space="preserve"> mellom hver oppføring. – Går oppføringen ut over én linje, skal de følgende linjene settes med innrykk (dette har du funksjoner i Word-programmet ditt for: </w:t>
      </w:r>
      <w:proofErr w:type="spellStart"/>
      <w:r>
        <w:t>Markér</w:t>
      </w:r>
      <w:proofErr w:type="spellEnd"/>
      <w:r>
        <w:t xml:space="preserve"> område, velg så: Formater, Avsnitt, Spesielt, Hengende.</w:t>
      </w:r>
      <w:r w:rsidR="00283049">
        <w:t xml:space="preserve"> – Fører du opp flere verk/tekster av samme forfatter, starter du med fullt forfatternavn i den første oppføringen; i den/de påfølgende oppføringen(e) gjentar du så forfatternavnet med bruk av</w:t>
      </w:r>
    </w:p>
    <w:p w14:paraId="76C98C59" w14:textId="313E6B3B" w:rsidR="00283049" w:rsidRDefault="00283049">
      <w:pPr>
        <w:pStyle w:val="Merknadstekst"/>
      </w:pPr>
      <w:r>
        <w:t>–––––.   etterfulgt av verktittel etc. og hele den vanlige pakken.</w:t>
      </w:r>
      <w:r w:rsidR="00A3385B">
        <w:t xml:space="preserve"> – NB: </w:t>
      </w:r>
      <w:proofErr w:type="spellStart"/>
      <w:r w:rsidR="00A3385B">
        <w:t>Bibl</w:t>
      </w:r>
      <w:proofErr w:type="spellEnd"/>
      <w:r w:rsidR="00A3385B">
        <w:t>. din er pr nå ikke satt opp alfabetisk</w:t>
      </w:r>
      <w:r w:rsidR="00A77076">
        <w:t xml:space="preserve"> etter etternavn</w:t>
      </w:r>
      <w:r w:rsidR="00A3385B">
        <w:t>; ordne dette selv.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79EE99" w15:done="0"/>
  <w15:commentEx w15:paraId="6144E84C" w15:done="0"/>
  <w15:commentEx w15:paraId="47621D5C" w15:done="0"/>
  <w15:commentEx w15:paraId="0525D99E" w15:done="0"/>
  <w15:commentEx w15:paraId="11B1FCF0" w15:done="0"/>
  <w15:commentEx w15:paraId="1EBC1A68" w15:done="0"/>
  <w15:commentEx w15:paraId="39664722" w15:done="0"/>
  <w15:commentEx w15:paraId="628F20D4" w15:done="0"/>
  <w15:commentEx w15:paraId="6E42DC65" w15:done="0"/>
  <w15:commentEx w15:paraId="33E1AA85" w15:done="0"/>
  <w15:commentEx w15:paraId="5A50F9DC" w15:done="0"/>
  <w15:commentEx w15:paraId="1F099710" w15:done="0"/>
  <w15:commentEx w15:paraId="16126093" w15:done="0"/>
  <w15:commentEx w15:paraId="41C981AD" w15:done="0"/>
  <w15:commentEx w15:paraId="6C239C76" w15:done="0"/>
  <w15:commentEx w15:paraId="17D8399B" w15:done="0"/>
  <w15:commentEx w15:paraId="50F6036E" w15:done="0"/>
  <w15:commentEx w15:paraId="6764FD68" w15:done="0"/>
  <w15:commentEx w15:paraId="7BCDF694" w15:done="0"/>
  <w15:commentEx w15:paraId="3CAD358A" w15:done="0"/>
  <w15:commentEx w15:paraId="301843A3" w15:done="0"/>
  <w15:commentEx w15:paraId="31D3A06D" w15:done="0"/>
  <w15:commentEx w15:paraId="76C98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D243" w16cex:dateUtc="2020-10-21T13:29:00Z"/>
  <w16cex:commentExtensible w16cex:durableId="233AD410" w16cex:dateUtc="2020-10-21T13:36:00Z"/>
  <w16cex:commentExtensible w16cex:durableId="233AD476" w16cex:dateUtc="2020-10-21T13:38:00Z"/>
  <w16cex:commentExtensible w16cex:durableId="233AD59F" w16cex:dateUtc="2020-10-21T13:43:00Z"/>
  <w16cex:commentExtensible w16cex:durableId="233AD668" w16cex:dateUtc="2020-10-21T13:46:00Z"/>
  <w16cex:commentExtensible w16cex:durableId="233AD6B3" w16cex:dateUtc="2020-10-21T13:48:00Z"/>
  <w16cex:commentExtensible w16cex:durableId="233AD7AE" w16cex:dateUtc="2020-10-21T13:52:00Z"/>
  <w16cex:commentExtensible w16cex:durableId="233AD845" w16cex:dateUtc="2020-10-21T13:54:00Z"/>
  <w16cex:commentExtensible w16cex:durableId="233AD7DA" w16cex:dateUtc="2020-10-21T13:52:00Z"/>
  <w16cex:commentExtensible w16cex:durableId="233AD8F0" w16cex:dateUtc="2020-10-21T13:57:00Z"/>
  <w16cex:commentExtensible w16cex:durableId="233AD81A" w16cex:dateUtc="2020-10-21T13:54:00Z"/>
  <w16cex:commentExtensible w16cex:durableId="233AD9DE" w16cex:dateUtc="2020-10-21T14:01:00Z"/>
  <w16cex:commentExtensible w16cex:durableId="233ADA3A" w16cex:dateUtc="2020-10-21T14:03:00Z"/>
  <w16cex:commentExtensible w16cex:durableId="233ADA7D" w16cex:dateUtc="2020-10-21T14:04:00Z"/>
  <w16cex:commentExtensible w16cex:durableId="233ADA9E" w16cex:dateUtc="2020-10-21T14:04:00Z"/>
  <w16cex:commentExtensible w16cex:durableId="233ADAB2" w16cex:dateUtc="2020-10-21T14:05:00Z"/>
  <w16cex:commentExtensible w16cex:durableId="233ADAFC" w16cex:dateUtc="2020-10-21T14:06:00Z"/>
  <w16cex:commentExtensible w16cex:durableId="233ADB1E" w16cex:dateUtc="2020-10-21T14:06:00Z"/>
  <w16cex:commentExtensible w16cex:durableId="233ADBAA" w16cex:dateUtc="2020-10-21T14:09:00Z"/>
  <w16cex:commentExtensible w16cex:durableId="233ADB44" w16cex:dateUtc="2020-10-21T14:07:00Z"/>
  <w16cex:commentExtensible w16cex:durableId="233ADC45" w16cex:dateUtc="2020-10-21T14:11:00Z"/>
  <w16cex:commentExtensible w16cex:durableId="233ADD6C" w16cex:dateUtc="2020-10-21T14:16:00Z"/>
  <w16cex:commentExtensible w16cex:durableId="233ADECE" w16cex:dateUtc="2020-10-21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9EE99" w16cid:durableId="233AD243"/>
  <w16cid:commentId w16cid:paraId="6144E84C" w16cid:durableId="233AD410"/>
  <w16cid:commentId w16cid:paraId="47621D5C" w16cid:durableId="233AD476"/>
  <w16cid:commentId w16cid:paraId="0525D99E" w16cid:durableId="233AD59F"/>
  <w16cid:commentId w16cid:paraId="11B1FCF0" w16cid:durableId="233AD668"/>
  <w16cid:commentId w16cid:paraId="1EBC1A68" w16cid:durableId="233AD6B3"/>
  <w16cid:commentId w16cid:paraId="39664722" w16cid:durableId="233AD7AE"/>
  <w16cid:commentId w16cid:paraId="628F20D4" w16cid:durableId="233AD845"/>
  <w16cid:commentId w16cid:paraId="6E42DC65" w16cid:durableId="233AD7DA"/>
  <w16cid:commentId w16cid:paraId="33E1AA85" w16cid:durableId="233AD8F0"/>
  <w16cid:commentId w16cid:paraId="5A50F9DC" w16cid:durableId="233AD81A"/>
  <w16cid:commentId w16cid:paraId="1F099710" w16cid:durableId="233AD9DE"/>
  <w16cid:commentId w16cid:paraId="16126093" w16cid:durableId="233ADA3A"/>
  <w16cid:commentId w16cid:paraId="41C981AD" w16cid:durableId="233ADA7D"/>
  <w16cid:commentId w16cid:paraId="6C239C76" w16cid:durableId="233ADA9E"/>
  <w16cid:commentId w16cid:paraId="17D8399B" w16cid:durableId="233ADAB2"/>
  <w16cid:commentId w16cid:paraId="50F6036E" w16cid:durableId="233ADAFC"/>
  <w16cid:commentId w16cid:paraId="6764FD68" w16cid:durableId="233ADB1E"/>
  <w16cid:commentId w16cid:paraId="7BCDF694" w16cid:durableId="233ADBAA"/>
  <w16cid:commentId w16cid:paraId="3CAD358A" w16cid:durableId="233ADB44"/>
  <w16cid:commentId w16cid:paraId="301843A3" w16cid:durableId="233ADC45"/>
  <w16cid:commentId w16cid:paraId="31D3A06D" w16cid:durableId="233ADD6C"/>
  <w16cid:commentId w16cid:paraId="76C98C59" w16cid:durableId="233ADE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3"/>
    <w:rsid w:val="000E76A4"/>
    <w:rsid w:val="001447A6"/>
    <w:rsid w:val="00174B60"/>
    <w:rsid w:val="001E532D"/>
    <w:rsid w:val="00226073"/>
    <w:rsid w:val="00226D07"/>
    <w:rsid w:val="00283049"/>
    <w:rsid w:val="00363D98"/>
    <w:rsid w:val="003F53CC"/>
    <w:rsid w:val="004A0778"/>
    <w:rsid w:val="004A54CF"/>
    <w:rsid w:val="004B3D1F"/>
    <w:rsid w:val="00527959"/>
    <w:rsid w:val="00557FD7"/>
    <w:rsid w:val="0058286A"/>
    <w:rsid w:val="00594E8D"/>
    <w:rsid w:val="005B6CB6"/>
    <w:rsid w:val="0065169F"/>
    <w:rsid w:val="006B164A"/>
    <w:rsid w:val="007704F0"/>
    <w:rsid w:val="007971C4"/>
    <w:rsid w:val="0093106F"/>
    <w:rsid w:val="00977D0E"/>
    <w:rsid w:val="00A3385B"/>
    <w:rsid w:val="00A35D89"/>
    <w:rsid w:val="00A71124"/>
    <w:rsid w:val="00A77076"/>
    <w:rsid w:val="00A919BC"/>
    <w:rsid w:val="00B1045D"/>
    <w:rsid w:val="00B511BE"/>
    <w:rsid w:val="00B9107C"/>
    <w:rsid w:val="00B91DC6"/>
    <w:rsid w:val="00C574FF"/>
    <w:rsid w:val="00CD3997"/>
    <w:rsid w:val="00D1383E"/>
    <w:rsid w:val="00D34208"/>
    <w:rsid w:val="00DB6D56"/>
    <w:rsid w:val="00E00903"/>
    <w:rsid w:val="00E64C0C"/>
    <w:rsid w:val="00F01ADA"/>
    <w:rsid w:val="00F02668"/>
    <w:rsid w:val="00F30B8D"/>
    <w:rsid w:val="00F62BA8"/>
    <w:rsid w:val="00FB79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49F365A"/>
  <w15:chartTrackingRefBased/>
  <w15:docId w15:val="{DC6B9A9F-15FD-F14E-A5FB-14E0E981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00903"/>
    <w:pPr>
      <w:spacing w:before="100" w:beforeAutospacing="1" w:after="100" w:afterAutospacing="1"/>
    </w:pPr>
    <w:rPr>
      <w:rFonts w:ascii="Times New Roman" w:eastAsia="Times New Roman" w:hAnsi="Times New Roman" w:cs="Times New Roman"/>
      <w:lang w:eastAsia="en-GB"/>
    </w:rPr>
  </w:style>
  <w:style w:type="paragraph" w:styleId="Bobletekst">
    <w:name w:val="Balloon Text"/>
    <w:basedOn w:val="Normal"/>
    <w:link w:val="BobletekstTegn"/>
    <w:uiPriority w:val="99"/>
    <w:semiHidden/>
    <w:unhideWhenUsed/>
    <w:rsid w:val="00A35D89"/>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35D89"/>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A35D89"/>
    <w:rPr>
      <w:sz w:val="16"/>
      <w:szCs w:val="16"/>
    </w:rPr>
  </w:style>
  <w:style w:type="paragraph" w:styleId="Merknadstekst">
    <w:name w:val="annotation text"/>
    <w:basedOn w:val="Normal"/>
    <w:link w:val="MerknadstekstTegn"/>
    <w:uiPriority w:val="99"/>
    <w:semiHidden/>
    <w:unhideWhenUsed/>
    <w:rsid w:val="00A35D89"/>
    <w:rPr>
      <w:sz w:val="20"/>
      <w:szCs w:val="20"/>
    </w:rPr>
  </w:style>
  <w:style w:type="character" w:customStyle="1" w:styleId="MerknadstekstTegn">
    <w:name w:val="Merknadstekst Tegn"/>
    <w:basedOn w:val="Standardskriftforavsnitt"/>
    <w:link w:val="Merknadstekst"/>
    <w:uiPriority w:val="99"/>
    <w:semiHidden/>
    <w:rsid w:val="00A35D89"/>
    <w:rPr>
      <w:sz w:val="20"/>
      <w:szCs w:val="20"/>
    </w:rPr>
  </w:style>
  <w:style w:type="paragraph" w:styleId="Kommentaremne">
    <w:name w:val="annotation subject"/>
    <w:basedOn w:val="Merknadstekst"/>
    <w:next w:val="Merknadstekst"/>
    <w:link w:val="KommentaremneTegn"/>
    <w:uiPriority w:val="99"/>
    <w:semiHidden/>
    <w:unhideWhenUsed/>
    <w:rsid w:val="00A35D89"/>
    <w:rPr>
      <w:b/>
      <w:bCs/>
    </w:rPr>
  </w:style>
  <w:style w:type="character" w:customStyle="1" w:styleId="KommentaremneTegn">
    <w:name w:val="Kommentaremne Tegn"/>
    <w:basedOn w:val="MerknadstekstTegn"/>
    <w:link w:val="Kommentaremne"/>
    <w:uiPriority w:val="99"/>
    <w:semiHidden/>
    <w:rsid w:val="00A35D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300211">
      <w:bodyDiv w:val="1"/>
      <w:marLeft w:val="0"/>
      <w:marRight w:val="0"/>
      <w:marTop w:val="0"/>
      <w:marBottom w:val="0"/>
      <w:divBdr>
        <w:top w:val="none" w:sz="0" w:space="0" w:color="auto"/>
        <w:left w:val="none" w:sz="0" w:space="0" w:color="auto"/>
        <w:bottom w:val="none" w:sz="0" w:space="0" w:color="auto"/>
        <w:right w:val="none" w:sz="0" w:space="0" w:color="auto"/>
      </w:divBdr>
    </w:div>
    <w:div w:id="20195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1405</Words>
  <Characters>7448</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Bang</dc:creator>
  <cp:keywords/>
  <dc:description/>
  <cp:lastModifiedBy>Lars Sætre</cp:lastModifiedBy>
  <cp:revision>46</cp:revision>
  <dcterms:created xsi:type="dcterms:W3CDTF">2020-10-15T10:00:00Z</dcterms:created>
  <dcterms:modified xsi:type="dcterms:W3CDTF">2020-10-21T14:31:00Z</dcterms:modified>
</cp:coreProperties>
</file>